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69E9" w14:textId="319C9DD4" w:rsidR="004B4656" w:rsidRPr="00EC79CE" w:rsidRDefault="004B4656" w:rsidP="00201C86">
      <w:pPr>
        <w:pStyle w:val="Textoindependiente"/>
        <w:spacing w:before="3"/>
        <w:rPr>
          <w:b/>
          <w:sz w:val="22"/>
          <w:lang w:val="es-ES"/>
        </w:rPr>
      </w:pPr>
    </w:p>
    <w:p w14:paraId="484AC871" w14:textId="77777777" w:rsidR="004B4656" w:rsidRPr="00EC79CE" w:rsidRDefault="004B4656">
      <w:pPr>
        <w:pStyle w:val="Textoindependiente"/>
        <w:spacing w:before="7"/>
        <w:rPr>
          <w:b/>
          <w:lang w:val="es-ES"/>
        </w:rPr>
      </w:pPr>
    </w:p>
    <w:p w14:paraId="77F864C0" w14:textId="77777777" w:rsidR="004B4656" w:rsidRPr="00EC79CE" w:rsidRDefault="00EC79CE">
      <w:pPr>
        <w:spacing w:line="247" w:lineRule="auto"/>
        <w:ind w:left="2841" w:right="1885"/>
        <w:jc w:val="both"/>
        <w:rPr>
          <w:b/>
          <w:sz w:val="20"/>
        </w:rPr>
      </w:pPr>
      <w:r>
        <w:rPr>
          <w:b/>
          <w:sz w:val="20"/>
        </w:rPr>
        <w:t xml:space="preserve">11-24/MOC-00038.</w:t>
      </w:r>
      <w:r>
        <w:rPr>
          <w:b/>
          <w:sz w:val="20"/>
        </w:rPr>
        <w:t xml:space="preserve"> </w:t>
      </w:r>
      <w:r>
        <w:rPr>
          <w:b/>
          <w:sz w:val="20"/>
        </w:rPr>
        <w:t xml:space="preserve">Mozioa, zeinaren bidez Nafarroako Gobernua premiatzen baita lehen sektorearen izaera estrategikoa blinda dezan Nafarroako Foru Komunitatean</w:t>
      </w:r>
    </w:p>
    <w:p w14:paraId="0F3E0174" w14:textId="77777777" w:rsidR="004B4656" w:rsidRPr="00EC79CE" w:rsidRDefault="004B4656">
      <w:pPr>
        <w:pStyle w:val="Textoindependiente"/>
        <w:rPr>
          <w:b/>
          <w:sz w:val="22"/>
          <w:lang w:val="es-ES"/>
        </w:rPr>
      </w:pPr>
    </w:p>
    <w:p w14:paraId="58CA819A" w14:textId="77777777" w:rsidR="004B4656" w:rsidRPr="00EC79CE" w:rsidRDefault="004B4656">
      <w:pPr>
        <w:pStyle w:val="Textoindependiente"/>
        <w:spacing w:before="7"/>
        <w:rPr>
          <w:b/>
          <w:sz w:val="22"/>
          <w:lang w:val="es-ES"/>
        </w:rPr>
      </w:pPr>
    </w:p>
    <w:p w14:paraId="6BDACF34" w14:textId="77777777" w:rsidR="004B4656" w:rsidRPr="00EC79CE" w:rsidRDefault="00EC79CE">
      <w:pPr>
        <w:pStyle w:val="Textoindependiente"/>
        <w:ind w:left="2841"/>
        <w:jc w:val="both"/>
      </w:pPr>
      <w:r>
        <w:t xml:space="preserve">Osoko Bilkurak ezetsi du</w:t>
      </w:r>
    </w:p>
    <w:p w14:paraId="444BEB10" w14:textId="77777777" w:rsidR="004B4656" w:rsidRPr="00EC79CE" w:rsidRDefault="004B4656">
      <w:pPr>
        <w:pStyle w:val="Textoindependiente"/>
        <w:spacing w:before="9"/>
        <w:rPr>
          <w:sz w:val="30"/>
          <w:lang w:val="es-ES"/>
        </w:rPr>
      </w:pPr>
    </w:p>
    <w:p w14:paraId="2F859151" w14:textId="77777777" w:rsidR="004B4656" w:rsidRPr="00EC79CE" w:rsidRDefault="00EC79CE">
      <w:pPr>
        <w:pStyle w:val="Textoindependiente"/>
        <w:spacing w:line="304" w:lineRule="auto"/>
        <w:ind w:left="2841" w:right="1888" w:firstLine="486"/>
        <w:jc w:val="both"/>
      </w:pPr>
      <w:r>
        <w:t xml:space="preserve">Nafarroako Parlamentuko Osoko Bilkurak, 2024ko martxoaren 21ean egindako bilkuran, ezetsi du Nafarroako Alderdi Popularra talde parlamentarioak aurkeztutako mozioa, zeinaren bidez Nafarroako Gobernua premiatzen baita lehen sektorearen izaera estrategikoa blinda dezan Nafarroako Foru Komunitatean. Mozioa 2024ko martxoaren 19ko 43. Nafarroako Parlamentuko Aldizkari Ofizialean argitaratu zen.</w:t>
      </w:r>
    </w:p>
    <w:p w14:paraId="3224955C" w14:textId="77777777" w:rsidR="004B4656" w:rsidRPr="00EC79CE" w:rsidRDefault="004B4656">
      <w:pPr>
        <w:pStyle w:val="Textoindependiente"/>
        <w:rPr>
          <w:sz w:val="22"/>
          <w:lang w:val="es-ES"/>
        </w:rPr>
      </w:pPr>
    </w:p>
    <w:p w14:paraId="4082C875" w14:textId="77777777" w:rsidR="004B4656" w:rsidRPr="00EC79CE" w:rsidRDefault="004B4656">
      <w:pPr>
        <w:pStyle w:val="Textoindependiente"/>
        <w:spacing w:before="3"/>
        <w:rPr>
          <w:sz w:val="19"/>
          <w:lang w:val="es-ES"/>
        </w:rPr>
      </w:pPr>
    </w:p>
    <w:p w14:paraId="745108C4" w14:textId="77777777" w:rsidR="004B4656" w:rsidRPr="00EC79CE" w:rsidRDefault="00EC79CE">
      <w:pPr>
        <w:pStyle w:val="Textoindependiente"/>
        <w:ind w:left="2841"/>
        <w:jc w:val="both"/>
      </w:pPr>
      <w:r>
        <w:t xml:space="preserve">Iruñean, 2024ko martxoaren 26an</w:t>
      </w:r>
    </w:p>
    <w:p w14:paraId="63CA465B" w14:textId="77777777" w:rsidR="004B4656" w:rsidRPr="00EC79CE" w:rsidRDefault="00EC79CE">
      <w:pPr>
        <w:pStyle w:val="Textoindependiente"/>
        <w:spacing w:before="5"/>
        <w:ind w:left="2841"/>
        <w:jc w:val="both"/>
      </w:pPr>
      <w:r>
        <w:t xml:space="preserve">Lehendakaria:</w:t>
      </w:r>
      <w:r>
        <w:t xml:space="preserve"> </w:t>
      </w:r>
      <w:r>
        <w:t xml:space="preserve">Unai Hualde Iglesias</w:t>
      </w:r>
    </w:p>
    <w:p w14:paraId="61F9F456" w14:textId="77777777" w:rsidR="004B4656" w:rsidRPr="00EC79CE" w:rsidRDefault="004B4656">
      <w:pPr>
        <w:pStyle w:val="Textoindependiente"/>
        <w:rPr>
          <w:lang w:val="es-ES"/>
        </w:rPr>
      </w:pPr>
    </w:p>
    <w:p w14:paraId="4D1F7AEE" w14:textId="77777777" w:rsidR="004B4656" w:rsidRPr="00EC79CE" w:rsidRDefault="004B4656">
      <w:pPr>
        <w:pStyle w:val="Textoindependiente"/>
        <w:rPr>
          <w:lang w:val="es-ES"/>
        </w:rPr>
      </w:pPr>
    </w:p>
    <w:sectPr w:rsidR="004B4656" w:rsidRPr="00EC79CE">
      <w:type w:val="continuous"/>
      <w:pgSz w:w="11900" w:h="16840"/>
      <w:pgMar w:top="128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B4656"/>
    <w:rsid w:val="00201C86"/>
    <w:rsid w:val="004B4656"/>
    <w:rsid w:val="00EC7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5699B4"/>
  <w15:docId w15:val="{57EA273A-DF72-4733-93E6-74843E1F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841" w:right="1885" w:hanging="99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517</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2024-03-27T13:12:00Z</dcterms:created>
  <dcterms:modified xsi:type="dcterms:W3CDTF">2024-03-27T12:13:00Z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2024-03-27T00:00:00Z</vt:filetime>
  </property>
</Properties>
</file>