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054C" w14:textId="59F08FC3" w:rsidR="00F33C85" w:rsidRDefault="00F33C85" w:rsidP="00456350">
      <w:pPr>
        <w:pStyle w:val="Style"/>
        <w:spacing w:before="100" w:beforeAutospacing="1" w:after="200" w:line="276" w:lineRule="auto"/>
        <w:ind w:left="708" w:right="1463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24MOC-45</w:t>
      </w:r>
    </w:p>
    <w:p w14:paraId="0C1EA17D" w14:textId="5B2CC170" w:rsidR="00F33C85" w:rsidRDefault="00740F92" w:rsidP="00456350">
      <w:pPr>
        <w:pStyle w:val="Style"/>
        <w:spacing w:before="100" w:beforeAutospacing="1" w:after="200" w:line="276" w:lineRule="auto"/>
        <w:ind w:left="708" w:right="146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 xml:space="preserve">Don </w:t>
      </w:r>
      <w:r w:rsidRPr="00F33C85">
        <w:rPr>
          <w:rFonts w:ascii="Calibri" w:eastAsia="Arial" w:hAnsi="Calibri" w:cs="Calibri"/>
          <w:bCs/>
          <w:w w:val="112"/>
          <w:sz w:val="22"/>
          <w:szCs w:val="22"/>
        </w:rPr>
        <w:t xml:space="preserve">Javier García </w:t>
      </w:r>
      <w:r w:rsidR="00F33C85" w:rsidRPr="00F33C85">
        <w:rPr>
          <w:rFonts w:ascii="Calibri" w:eastAsia="Arial" w:hAnsi="Calibri" w:cs="Calibri"/>
          <w:bCs/>
          <w:w w:val="112"/>
          <w:sz w:val="22"/>
          <w:szCs w:val="22"/>
        </w:rPr>
        <w:t>J</w:t>
      </w:r>
      <w:r w:rsidRPr="00F33C85">
        <w:rPr>
          <w:rFonts w:ascii="Calibri" w:eastAsia="Arial" w:hAnsi="Calibri" w:cs="Calibri"/>
          <w:bCs/>
          <w:w w:val="112"/>
          <w:sz w:val="22"/>
          <w:szCs w:val="22"/>
        </w:rPr>
        <w:t>iménez,</w:t>
      </w:r>
      <w:r w:rsidRPr="00F33C85">
        <w:rPr>
          <w:rFonts w:ascii="Calibri" w:eastAsia="Arial" w:hAnsi="Calibri" w:cs="Calibri"/>
          <w:b/>
          <w:w w:val="112"/>
          <w:sz w:val="22"/>
          <w:szCs w:val="22"/>
        </w:rPr>
        <w:t xml:space="preserve"> </w:t>
      </w:r>
      <w:r w:rsidRPr="00F33C85">
        <w:rPr>
          <w:rFonts w:ascii="Calibri" w:eastAsia="Arial" w:hAnsi="Calibri" w:cs="Calibri"/>
          <w:sz w:val="22"/>
          <w:szCs w:val="22"/>
        </w:rPr>
        <w:t xml:space="preserve">parlamentario adscrito al Grupo Parlamentario del Partido Popular de Navarra, al amparo de lo dispuesto en el Reglamento de la Cámara, presenta para su </w:t>
      </w:r>
      <w:r w:rsidR="00F33C85" w:rsidRPr="00F33C85">
        <w:rPr>
          <w:rFonts w:ascii="Calibri" w:hAnsi="Calibri" w:cs="Calibri"/>
          <w:bCs/>
          <w:sz w:val="22"/>
          <w:szCs w:val="22"/>
        </w:rPr>
        <w:t>debate en el Pleno</w:t>
      </w:r>
      <w:r w:rsidR="00F33C85" w:rsidRPr="00F33C85">
        <w:rPr>
          <w:rFonts w:ascii="Calibri" w:hAnsi="Calibri" w:cs="Calibri"/>
          <w:b/>
          <w:sz w:val="22"/>
          <w:szCs w:val="22"/>
        </w:rPr>
        <w:t xml:space="preserve"> </w:t>
      </w:r>
      <w:r w:rsidRPr="00F33C85">
        <w:rPr>
          <w:rFonts w:ascii="Calibri" w:eastAsia="Arial" w:hAnsi="Calibri" w:cs="Calibri"/>
          <w:sz w:val="22"/>
          <w:szCs w:val="22"/>
        </w:rPr>
        <w:t xml:space="preserve">la siguiente </w:t>
      </w:r>
      <w:r w:rsidR="00F33C85" w:rsidRPr="00F33C85">
        <w:rPr>
          <w:rFonts w:ascii="Calibri" w:hAnsi="Calibri" w:cs="Calibri"/>
          <w:bCs/>
          <w:sz w:val="22"/>
          <w:szCs w:val="22"/>
        </w:rPr>
        <w:t xml:space="preserve">moción </w:t>
      </w:r>
      <w:r w:rsidRPr="00F33C85">
        <w:rPr>
          <w:rFonts w:ascii="Calibri" w:eastAsia="Arial" w:hAnsi="Calibri" w:cs="Calibri"/>
          <w:sz w:val="22"/>
          <w:szCs w:val="22"/>
        </w:rPr>
        <w:t xml:space="preserve">para </w:t>
      </w:r>
      <w:r w:rsidRPr="00F33C85">
        <w:rPr>
          <w:rFonts w:ascii="Calibri" w:eastAsia="Arial" w:hAnsi="Calibri" w:cs="Calibri"/>
          <w:bCs/>
          <w:w w:val="112"/>
          <w:sz w:val="22"/>
          <w:szCs w:val="22"/>
        </w:rPr>
        <w:t>reprobar al consejero de Cohesión Territorial</w:t>
      </w:r>
      <w:r w:rsidRPr="00F33C85">
        <w:rPr>
          <w:rFonts w:ascii="Calibri" w:eastAsia="Arial" w:hAnsi="Calibri" w:cs="Calibri"/>
          <w:b/>
          <w:w w:val="112"/>
          <w:sz w:val="22"/>
          <w:szCs w:val="22"/>
        </w:rPr>
        <w:t xml:space="preserve">, </w:t>
      </w:r>
      <w:r w:rsidR="00F33C85">
        <w:rPr>
          <w:rFonts w:ascii="Calibri" w:eastAsia="Arial" w:hAnsi="Calibri" w:cs="Calibri"/>
          <w:sz w:val="22"/>
          <w:szCs w:val="22"/>
        </w:rPr>
        <w:t>Óscar</w:t>
      </w:r>
      <w:r w:rsidRPr="00F33C85">
        <w:rPr>
          <w:rFonts w:ascii="Calibri" w:eastAsia="Arial" w:hAnsi="Calibri" w:cs="Calibri"/>
          <w:sz w:val="22"/>
          <w:szCs w:val="22"/>
        </w:rPr>
        <w:t xml:space="preserve"> Chivite Cornago, por los diferentes escándalos que están afectando al departamento que dirige: </w:t>
      </w:r>
    </w:p>
    <w:p w14:paraId="612D45BF" w14:textId="757B3228" w:rsidR="00F33C85" w:rsidRPr="00F33C85" w:rsidRDefault="00F33C85" w:rsidP="00456350">
      <w:pPr>
        <w:pStyle w:val="Style"/>
        <w:spacing w:before="100" w:beforeAutospacing="1" w:after="200" w:line="276" w:lineRule="auto"/>
        <w:ind w:right="1565"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</w:t>
      </w:r>
      <w:r w:rsidRPr="00F33C85">
        <w:rPr>
          <w:rFonts w:ascii="Calibri" w:hAnsi="Calibri" w:cs="Calibri"/>
          <w:bCs/>
          <w:sz w:val="22"/>
          <w:szCs w:val="22"/>
        </w:rPr>
        <w:t xml:space="preserve">xposición de motivos </w:t>
      </w:r>
    </w:p>
    <w:p w14:paraId="2BC74313" w14:textId="42143542" w:rsidR="002005B6" w:rsidRPr="00F33C85" w:rsidRDefault="00740F92" w:rsidP="00456350">
      <w:pPr>
        <w:pStyle w:val="Style"/>
        <w:spacing w:before="100" w:beforeAutospacing="1" w:after="200" w:line="276" w:lineRule="auto"/>
        <w:ind w:left="708" w:right="15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 xml:space="preserve">El pasado viernes 8 de marzo el consejero de Cohesión Territorial vino a sede parlamentaria con el director general de Obras Públicas para dar explicaciones sobre la concesión que había hecho el departamento para la duplicidad de los túneles de </w:t>
      </w:r>
      <w:proofErr w:type="spellStart"/>
      <w:r w:rsidRPr="00F33C85">
        <w:rPr>
          <w:rFonts w:ascii="Calibri" w:eastAsia="Arial" w:hAnsi="Calibri" w:cs="Calibri"/>
          <w:sz w:val="22"/>
          <w:szCs w:val="22"/>
        </w:rPr>
        <w:t>Belate</w:t>
      </w:r>
      <w:proofErr w:type="spellEnd"/>
      <w:r w:rsidRPr="00F33C85">
        <w:rPr>
          <w:rFonts w:ascii="Calibri" w:eastAsia="Arial" w:hAnsi="Calibri" w:cs="Calibri"/>
          <w:sz w:val="22"/>
          <w:szCs w:val="22"/>
        </w:rPr>
        <w:t xml:space="preserve">. </w:t>
      </w:r>
    </w:p>
    <w:p w14:paraId="1665010D" w14:textId="28490DB6" w:rsidR="002005B6" w:rsidRPr="00F33C85" w:rsidRDefault="00740F92" w:rsidP="00456350">
      <w:pPr>
        <w:pStyle w:val="Style"/>
        <w:spacing w:before="100" w:beforeAutospacing="1" w:after="200" w:line="276" w:lineRule="auto"/>
        <w:ind w:left="708"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>El día 18 de marzo</w:t>
      </w:r>
      <w:r w:rsidR="00F33C85">
        <w:rPr>
          <w:rFonts w:ascii="Calibri" w:eastAsia="Arial" w:hAnsi="Calibri" w:cs="Calibri"/>
          <w:sz w:val="22"/>
          <w:szCs w:val="22"/>
        </w:rPr>
        <w:t xml:space="preserve"> </w:t>
      </w:r>
      <w:r w:rsidRPr="00F33C85">
        <w:rPr>
          <w:rFonts w:ascii="Calibri" w:eastAsia="Arial" w:hAnsi="Calibri" w:cs="Calibri"/>
          <w:sz w:val="22"/>
          <w:szCs w:val="22"/>
        </w:rPr>
        <w:t xml:space="preserve">uno de los miembros de la mesa de contratación registra en este Parlamento un escrito en el que denuncia las medias verdades y el uso interesado de algunas declaraciones que hizo el director general de Obras Públicas en la comparecencia pedida al consejero de Cohesión Territorial. </w:t>
      </w:r>
    </w:p>
    <w:p w14:paraId="347DBA71" w14:textId="77777777" w:rsidR="00F33C85" w:rsidRDefault="00740F92" w:rsidP="00456350">
      <w:pPr>
        <w:pStyle w:val="Style"/>
        <w:spacing w:before="100" w:beforeAutospacing="1" w:after="200" w:line="276" w:lineRule="auto"/>
        <w:ind w:left="708" w:right="15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 xml:space="preserve">Hace unos días conocimos también a través de un medio de comunicación que el departamento estaba también inmerso </w:t>
      </w:r>
      <w:r w:rsidR="00F33C85">
        <w:rPr>
          <w:rFonts w:ascii="Calibri" w:eastAsia="Arial" w:hAnsi="Calibri" w:cs="Calibri"/>
          <w:sz w:val="22"/>
          <w:szCs w:val="22"/>
        </w:rPr>
        <w:t xml:space="preserve">en </w:t>
      </w:r>
      <w:r w:rsidRPr="00F33C85">
        <w:rPr>
          <w:rFonts w:ascii="Calibri" w:eastAsia="Arial" w:hAnsi="Calibri" w:cs="Calibri"/>
          <w:sz w:val="22"/>
          <w:szCs w:val="22"/>
        </w:rPr>
        <w:t xml:space="preserve">presuntas irregularidades en varios proyectos de </w:t>
      </w:r>
      <w:r w:rsidR="00F33C85">
        <w:rPr>
          <w:rFonts w:ascii="Calibri" w:eastAsia="Arial" w:hAnsi="Calibri" w:cs="Calibri"/>
          <w:sz w:val="22"/>
          <w:szCs w:val="22"/>
        </w:rPr>
        <w:t>o</w:t>
      </w:r>
      <w:r w:rsidRPr="00F33C85">
        <w:rPr>
          <w:rFonts w:ascii="Calibri" w:eastAsia="Arial" w:hAnsi="Calibri" w:cs="Calibri"/>
          <w:sz w:val="22"/>
          <w:szCs w:val="22"/>
        </w:rPr>
        <w:t xml:space="preserve">bras </w:t>
      </w:r>
      <w:r w:rsidR="00F33C85">
        <w:rPr>
          <w:rFonts w:ascii="Calibri" w:eastAsia="Arial" w:hAnsi="Calibri" w:cs="Calibri"/>
          <w:sz w:val="22"/>
          <w:szCs w:val="22"/>
        </w:rPr>
        <w:t>p</w:t>
      </w:r>
      <w:r w:rsidRPr="00F33C85">
        <w:rPr>
          <w:rFonts w:ascii="Calibri" w:eastAsia="Arial" w:hAnsi="Calibri" w:cs="Calibri"/>
          <w:sz w:val="22"/>
          <w:szCs w:val="22"/>
        </w:rPr>
        <w:t xml:space="preserve">úblicas al exigir la colocación de luminarias de una marca concreta. </w:t>
      </w:r>
    </w:p>
    <w:p w14:paraId="4A1DE61D" w14:textId="7DFE8F3C" w:rsidR="002005B6" w:rsidRPr="00456350" w:rsidRDefault="00740F92" w:rsidP="00456350">
      <w:pPr>
        <w:pStyle w:val="Style"/>
        <w:spacing w:before="100" w:beforeAutospacing="1" w:after="200" w:line="276" w:lineRule="auto"/>
        <w:ind w:left="708" w:right="15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>Las sospechas que se ciernen sobre el departamento son muy graves</w:t>
      </w:r>
      <w:r w:rsidR="00641E93">
        <w:rPr>
          <w:rFonts w:ascii="Calibri" w:eastAsia="Arial" w:hAnsi="Calibri" w:cs="Calibri"/>
          <w:sz w:val="22"/>
          <w:szCs w:val="22"/>
        </w:rPr>
        <w:t>: n</w:t>
      </w:r>
      <w:r w:rsidRPr="00F33C85">
        <w:rPr>
          <w:rFonts w:ascii="Calibri" w:eastAsia="Arial" w:hAnsi="Calibri" w:cs="Calibri"/>
          <w:sz w:val="22"/>
          <w:szCs w:val="22"/>
        </w:rPr>
        <w:t xml:space="preserve">o enviar toda la documentación pedida por los grupos parlamentarios, </w:t>
      </w:r>
      <w:r w:rsidRPr="00456350">
        <w:rPr>
          <w:rFonts w:ascii="Calibri" w:eastAsia="Arial" w:hAnsi="Calibri" w:cs="Calibri"/>
          <w:sz w:val="22"/>
          <w:szCs w:val="22"/>
        </w:rPr>
        <w:t xml:space="preserve">así como tergiversar </w:t>
      </w:r>
      <w:r w:rsidRPr="00456350">
        <w:rPr>
          <w:rFonts w:ascii="Calibri" w:hAnsi="Calibri" w:cs="Calibri"/>
          <w:sz w:val="22"/>
          <w:szCs w:val="22"/>
        </w:rPr>
        <w:t xml:space="preserve">y </w:t>
      </w:r>
      <w:r w:rsidRPr="00456350">
        <w:rPr>
          <w:rFonts w:ascii="Calibri" w:eastAsia="Arial" w:hAnsi="Calibri" w:cs="Calibri"/>
          <w:sz w:val="22"/>
          <w:szCs w:val="22"/>
        </w:rPr>
        <w:t>falsificar las palabras</w:t>
      </w:r>
      <w:r w:rsidRPr="00F33C85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3F2424">
        <w:rPr>
          <w:rFonts w:ascii="Calibri" w:eastAsia="Arial" w:hAnsi="Calibri" w:cs="Calibri"/>
          <w:sz w:val="22"/>
          <w:szCs w:val="22"/>
        </w:rPr>
        <w:t>de una particular para excusar la actuación de la consejería.</w:t>
      </w:r>
      <w:r w:rsidRPr="00456350">
        <w:rPr>
          <w:rFonts w:ascii="Calibri" w:eastAsia="Arial" w:hAnsi="Calibri" w:cs="Calibri"/>
          <w:sz w:val="22"/>
          <w:szCs w:val="22"/>
        </w:rPr>
        <w:t xml:space="preserve"> </w:t>
      </w:r>
    </w:p>
    <w:p w14:paraId="7811D460" w14:textId="31BEE998" w:rsidR="002005B6" w:rsidRPr="00F33C85" w:rsidRDefault="00740F92" w:rsidP="00456350">
      <w:pPr>
        <w:pStyle w:val="Style"/>
        <w:spacing w:before="100" w:beforeAutospacing="1" w:after="200" w:line="276" w:lineRule="auto"/>
        <w:ind w:left="708"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 xml:space="preserve">Un departamento que maneja cerca de 650 millones de euros </w:t>
      </w:r>
      <w:r w:rsidRPr="00F33C85">
        <w:rPr>
          <w:rFonts w:ascii="Calibri" w:hAnsi="Calibri" w:cs="Calibri"/>
          <w:w w:val="90"/>
          <w:sz w:val="22"/>
          <w:szCs w:val="22"/>
        </w:rPr>
        <w:t xml:space="preserve">y </w:t>
      </w:r>
      <w:r w:rsidRPr="00F33C85">
        <w:rPr>
          <w:rFonts w:ascii="Calibri" w:eastAsia="Arial" w:hAnsi="Calibri" w:cs="Calibri"/>
          <w:sz w:val="22"/>
          <w:szCs w:val="22"/>
        </w:rPr>
        <w:t xml:space="preserve">que es fundamental para el desarrollo estratégico de nuestra </w:t>
      </w:r>
      <w:r w:rsidR="00F33C85">
        <w:rPr>
          <w:rFonts w:ascii="Calibri" w:eastAsia="Arial" w:hAnsi="Calibri" w:cs="Calibri"/>
          <w:sz w:val="22"/>
          <w:szCs w:val="22"/>
        </w:rPr>
        <w:t>C</w:t>
      </w:r>
      <w:r w:rsidRPr="00F33C85">
        <w:rPr>
          <w:rFonts w:ascii="Calibri" w:eastAsia="Arial" w:hAnsi="Calibri" w:cs="Calibri"/>
          <w:sz w:val="22"/>
          <w:szCs w:val="22"/>
        </w:rPr>
        <w:t>omunidad no puede estar constantemente bajo sospecha</w:t>
      </w:r>
      <w:r w:rsidR="00F33C85">
        <w:rPr>
          <w:rFonts w:ascii="Calibri" w:eastAsia="Arial" w:hAnsi="Calibri" w:cs="Calibri"/>
          <w:sz w:val="22"/>
          <w:szCs w:val="22"/>
        </w:rPr>
        <w:t>.</w:t>
      </w:r>
    </w:p>
    <w:p w14:paraId="5170DE43" w14:textId="77777777" w:rsidR="00F33C85" w:rsidRDefault="00740F92" w:rsidP="00456350">
      <w:pPr>
        <w:pStyle w:val="Style"/>
        <w:spacing w:before="100" w:beforeAutospacing="1" w:after="200" w:line="276" w:lineRule="auto"/>
        <w:ind w:left="708"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 xml:space="preserve">La gravedad de las acusaciones </w:t>
      </w:r>
      <w:r w:rsidRPr="00F33C85">
        <w:rPr>
          <w:rFonts w:ascii="Calibri" w:hAnsi="Calibri" w:cs="Calibri"/>
          <w:w w:val="90"/>
          <w:sz w:val="22"/>
          <w:szCs w:val="22"/>
        </w:rPr>
        <w:t xml:space="preserve">y </w:t>
      </w:r>
      <w:r w:rsidRPr="00F33C85">
        <w:rPr>
          <w:rFonts w:ascii="Calibri" w:eastAsia="Arial" w:hAnsi="Calibri" w:cs="Calibri"/>
          <w:sz w:val="22"/>
          <w:szCs w:val="22"/>
        </w:rPr>
        <w:t xml:space="preserve">las sospechas que se ciernen sobre el departamento con estos casos de presuntas irregularidades nos llevan a pedir la reprobación del consejero. </w:t>
      </w:r>
    </w:p>
    <w:p w14:paraId="0C8B837D" w14:textId="143BB3E4" w:rsidR="002005B6" w:rsidRPr="00F33C85" w:rsidRDefault="00740F92" w:rsidP="00456350">
      <w:pPr>
        <w:pStyle w:val="Style"/>
        <w:spacing w:before="100" w:beforeAutospacing="1" w:after="200" w:line="276" w:lineRule="auto"/>
        <w:ind w:left="708" w:right="1565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33C85">
        <w:rPr>
          <w:rFonts w:ascii="Calibri" w:eastAsia="Arial" w:hAnsi="Calibri" w:cs="Calibri"/>
          <w:bCs/>
          <w:w w:val="111"/>
          <w:sz w:val="22"/>
          <w:szCs w:val="22"/>
        </w:rPr>
        <w:t xml:space="preserve">Por todo ello: </w:t>
      </w:r>
    </w:p>
    <w:p w14:paraId="0DB02889" w14:textId="77777777" w:rsidR="00F33C85" w:rsidRDefault="00740F92" w:rsidP="00456350">
      <w:pPr>
        <w:pStyle w:val="Style"/>
        <w:numPr>
          <w:ilvl w:val="0"/>
          <w:numId w:val="2"/>
        </w:numPr>
        <w:spacing w:before="100" w:beforeAutospacing="1" w:after="200" w:line="276" w:lineRule="auto"/>
        <w:ind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33C85">
        <w:rPr>
          <w:rFonts w:ascii="Calibri" w:eastAsia="Arial" w:hAnsi="Calibri" w:cs="Calibri"/>
          <w:sz w:val="22"/>
          <w:szCs w:val="22"/>
        </w:rPr>
        <w:t xml:space="preserve">El Parlamento de Navarra reprueba al consejero de Cohesión Territorial, </w:t>
      </w:r>
      <w:r w:rsidR="00F33C85">
        <w:rPr>
          <w:rFonts w:ascii="Calibri" w:eastAsia="Arial" w:hAnsi="Calibri" w:cs="Calibri"/>
          <w:sz w:val="22"/>
          <w:szCs w:val="22"/>
        </w:rPr>
        <w:t>Óscar</w:t>
      </w:r>
      <w:r w:rsidRPr="00F33C85">
        <w:rPr>
          <w:rFonts w:ascii="Calibri" w:eastAsia="Arial" w:hAnsi="Calibri" w:cs="Calibri"/>
          <w:sz w:val="22"/>
          <w:szCs w:val="22"/>
        </w:rPr>
        <w:t xml:space="preserve"> Chivite Cornago, por las diferentes sospechas que se ciernen sobre su departamento en la contratación de diferentes Obras Públicas </w:t>
      </w:r>
    </w:p>
    <w:p w14:paraId="2DE16911" w14:textId="77777777" w:rsidR="00F33C85" w:rsidRDefault="00F33C85" w:rsidP="00456350">
      <w:pPr>
        <w:pStyle w:val="Style"/>
        <w:spacing w:before="100" w:beforeAutospacing="1" w:after="200" w:line="276" w:lineRule="auto"/>
        <w:ind w:left="1428"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Pamplona, 22 de marzo de 2024</w:t>
      </w:r>
    </w:p>
    <w:p w14:paraId="2744CC76" w14:textId="22828846" w:rsidR="00740F92" w:rsidRPr="00F33C85" w:rsidRDefault="00F33C85" w:rsidP="00456350">
      <w:pPr>
        <w:pStyle w:val="Style"/>
        <w:spacing w:before="100" w:beforeAutospacing="1" w:after="200" w:line="276" w:lineRule="auto"/>
        <w:ind w:left="1428" w:right="156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Javier García Jiménez</w:t>
      </w:r>
      <w:r w:rsidR="00740F92" w:rsidRPr="00F33C85">
        <w:rPr>
          <w:rFonts w:ascii="Calibri" w:eastAsia="Arial" w:hAnsi="Calibri" w:cs="Calibri"/>
          <w:sz w:val="22"/>
          <w:szCs w:val="22"/>
        </w:rPr>
        <w:t xml:space="preserve"> </w:t>
      </w:r>
    </w:p>
    <w:sectPr w:rsidR="00740F92" w:rsidRPr="00F33C85" w:rsidSect="00F33C8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80C4C"/>
    <w:multiLevelType w:val="hybridMultilevel"/>
    <w:tmpl w:val="5C441536"/>
    <w:lvl w:ilvl="0" w:tplc="42202E94">
      <w:start w:val="1"/>
      <w:numFmt w:val="decimal"/>
      <w:lvlText w:val="%1."/>
      <w:lvlJc w:val="left"/>
      <w:pPr>
        <w:ind w:left="1068" w:hanging="360"/>
      </w:pPr>
      <w:rPr>
        <w:rFonts w:hint="default"/>
        <w:w w:val="158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E51105"/>
    <w:multiLevelType w:val="hybridMultilevel"/>
    <w:tmpl w:val="76D8DA92"/>
    <w:lvl w:ilvl="0" w:tplc="63AC57B6">
      <w:start w:val="1"/>
      <w:numFmt w:val="decimal"/>
      <w:lvlText w:val="%1."/>
      <w:lvlJc w:val="left"/>
      <w:pPr>
        <w:ind w:left="1428" w:hanging="360"/>
      </w:pPr>
      <w:rPr>
        <w:rFonts w:hint="default"/>
        <w:w w:val="15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26288371">
    <w:abstractNumId w:val="0"/>
  </w:num>
  <w:num w:numId="2" w16cid:durableId="186289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5B6"/>
    <w:rsid w:val="002005B6"/>
    <w:rsid w:val="002B3781"/>
    <w:rsid w:val="003F2424"/>
    <w:rsid w:val="00456350"/>
    <w:rsid w:val="00641E93"/>
    <w:rsid w:val="00740F92"/>
    <w:rsid w:val="00F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1313"/>
  <w15:docId w15:val="{39963DBA-DAF7-457F-BC21-A524978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1783</Characters>
  <Application>Microsoft Office Word</Application>
  <DocSecurity>0</DocSecurity>
  <Lines>14</Lines>
  <Paragraphs>4</Paragraphs>
  <ScaleCrop>false</ScaleCrop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24MOC-25</dc:title>
  <dc:creator>informatica</dc:creator>
  <cp:keywords>CreatedByIRIS_Readiris_17.0</cp:keywords>
  <cp:lastModifiedBy>Mauleón, Fernando</cp:lastModifiedBy>
  <cp:revision>7</cp:revision>
  <dcterms:created xsi:type="dcterms:W3CDTF">2024-03-25T07:56:00Z</dcterms:created>
  <dcterms:modified xsi:type="dcterms:W3CDTF">2024-04-05T05:35:00Z</dcterms:modified>
</cp:coreProperties>
</file>