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A5664" w14:textId="15290244" w:rsidR="00F62EFF" w:rsidRDefault="00F62EFF" w:rsidP="00F62EFF">
      <w:pPr>
        <w:autoSpaceDE w:val="0"/>
        <w:autoSpaceDN w:val="0"/>
        <w:adjustRightInd w:val="0"/>
        <w:spacing w:before="100" w:beforeAutospacing="1" w:after="200" w:line="276" w:lineRule="auto"/>
        <w:jc w:val="both"/>
        <w:rPr>
          <w:rFonts w:ascii="Calibri" w:hAnsi="Calibri" w:cs="Calibri"/>
          <w:kern w:val="0"/>
        </w:rPr>
      </w:pPr>
      <w:r>
        <w:rPr>
          <w:rFonts w:ascii="Calibri" w:hAnsi="Calibri" w:cs="Calibri"/>
          <w:kern w:val="0"/>
        </w:rPr>
        <w:t>24POR-170</w:t>
      </w:r>
    </w:p>
    <w:p w14:paraId="1B011B4A" w14:textId="3A6E2589" w:rsidR="00F62EFF" w:rsidRDefault="00F62EFF" w:rsidP="00F62EFF">
      <w:pPr>
        <w:autoSpaceDE w:val="0"/>
        <w:autoSpaceDN w:val="0"/>
        <w:adjustRightInd w:val="0"/>
        <w:spacing w:before="100" w:beforeAutospacing="1" w:after="200" w:line="276" w:lineRule="auto"/>
        <w:jc w:val="both"/>
        <w:rPr>
          <w:rFonts w:ascii="Calibri" w:hAnsi="Calibri" w:cs="Calibri"/>
          <w:kern w:val="0"/>
        </w:rPr>
      </w:pPr>
      <w:r>
        <w:rPr>
          <w:rFonts w:ascii="Calibri" w:hAnsi="Calibri" w:cs="Calibri"/>
          <w:kern w:val="0"/>
        </w:rPr>
        <w:t>Pablo Azcona Molinet,</w:t>
      </w:r>
      <w:r>
        <w:rPr>
          <w:rFonts w:ascii="Calibri" w:hAnsi="Calibri" w:cs="Calibri"/>
          <w:b/>
          <w:bCs/>
          <w:kern w:val="0"/>
        </w:rPr>
        <w:t xml:space="preserve"> </w:t>
      </w:r>
      <w:r>
        <w:rPr>
          <w:rFonts w:ascii="Calibri" w:hAnsi="Calibri" w:cs="Calibri"/>
          <w:kern w:val="0"/>
        </w:rPr>
        <w:t xml:space="preserve">portavoz del Grupo Parlamentario Geroa Bai, al amparo de lo dispuesto en el Reglamento de esta Cámara, formula la siguiente pregunta oral de máxima actualidad con el fin de que sea respondida por la vicepresidenta segunda y </w:t>
      </w:r>
      <w:r w:rsidR="00AD202D">
        <w:rPr>
          <w:rFonts w:ascii="Calibri" w:hAnsi="Calibri" w:cs="Calibri"/>
          <w:kern w:val="0"/>
        </w:rPr>
        <w:t>C</w:t>
      </w:r>
      <w:r>
        <w:rPr>
          <w:rFonts w:ascii="Calibri" w:hAnsi="Calibri" w:cs="Calibri"/>
          <w:kern w:val="0"/>
        </w:rPr>
        <w:t xml:space="preserve">onsejera de </w:t>
      </w:r>
      <w:r w:rsidR="00AD202D">
        <w:rPr>
          <w:rFonts w:ascii="Calibri" w:hAnsi="Calibri" w:cs="Calibri"/>
          <w:kern w:val="0"/>
        </w:rPr>
        <w:t>M</w:t>
      </w:r>
      <w:r>
        <w:rPr>
          <w:rFonts w:ascii="Calibri" w:hAnsi="Calibri" w:cs="Calibri"/>
          <w:kern w:val="0"/>
        </w:rPr>
        <w:t xml:space="preserve">emoria y </w:t>
      </w:r>
      <w:r w:rsidR="00AD202D">
        <w:rPr>
          <w:rFonts w:ascii="Calibri" w:hAnsi="Calibri" w:cs="Calibri"/>
          <w:kern w:val="0"/>
        </w:rPr>
        <w:t>C</w:t>
      </w:r>
      <w:r>
        <w:rPr>
          <w:rFonts w:ascii="Calibri" w:hAnsi="Calibri" w:cs="Calibri"/>
          <w:kern w:val="0"/>
        </w:rPr>
        <w:t xml:space="preserve">onvivencia, </w:t>
      </w:r>
      <w:r w:rsidR="00AD202D">
        <w:rPr>
          <w:rFonts w:ascii="Calibri" w:hAnsi="Calibri" w:cs="Calibri"/>
          <w:kern w:val="0"/>
        </w:rPr>
        <w:t>A</w:t>
      </w:r>
      <w:r>
        <w:rPr>
          <w:rFonts w:ascii="Calibri" w:hAnsi="Calibri" w:cs="Calibri"/>
          <w:kern w:val="0"/>
        </w:rPr>
        <w:t xml:space="preserve">cción </w:t>
      </w:r>
      <w:r w:rsidR="00AD202D">
        <w:rPr>
          <w:rFonts w:ascii="Calibri" w:hAnsi="Calibri" w:cs="Calibri"/>
          <w:kern w:val="0"/>
        </w:rPr>
        <w:t>E</w:t>
      </w:r>
      <w:r>
        <w:rPr>
          <w:rFonts w:ascii="Calibri" w:hAnsi="Calibri" w:cs="Calibri"/>
          <w:kern w:val="0"/>
        </w:rPr>
        <w:t xml:space="preserve">xterior y </w:t>
      </w:r>
      <w:r w:rsidR="00AD202D">
        <w:rPr>
          <w:rFonts w:ascii="Calibri" w:hAnsi="Calibri" w:cs="Calibri"/>
          <w:kern w:val="0"/>
        </w:rPr>
        <w:t>E</w:t>
      </w:r>
      <w:r>
        <w:rPr>
          <w:rFonts w:ascii="Calibri" w:hAnsi="Calibri" w:cs="Calibri"/>
          <w:kern w:val="0"/>
        </w:rPr>
        <w:t>uskera</w:t>
      </w:r>
      <w:r>
        <w:rPr>
          <w:rFonts w:ascii="Calibri" w:hAnsi="Calibri" w:cs="Calibri"/>
          <w:b/>
          <w:bCs/>
          <w:kern w:val="0"/>
        </w:rPr>
        <w:t xml:space="preserve"> </w:t>
      </w:r>
      <w:r>
        <w:rPr>
          <w:rFonts w:ascii="Calibri" w:hAnsi="Calibri" w:cs="Calibri"/>
          <w:kern w:val="0"/>
        </w:rPr>
        <w:t>del Gobierno de Navarra, en el Pleno</w:t>
      </w:r>
      <w:r>
        <w:rPr>
          <w:rFonts w:ascii="Calibri" w:hAnsi="Calibri" w:cs="Calibri"/>
          <w:b/>
          <w:bCs/>
          <w:kern w:val="0"/>
        </w:rPr>
        <w:t xml:space="preserve"> </w:t>
      </w:r>
      <w:r>
        <w:rPr>
          <w:rFonts w:ascii="Calibri" w:hAnsi="Calibri" w:cs="Calibri"/>
          <w:kern w:val="0"/>
        </w:rPr>
        <w:t>de la Cámara que se celebrará el próximo jueves 25 de abril.</w:t>
      </w:r>
    </w:p>
    <w:p w14:paraId="14809B03" w14:textId="0BD5D6EC" w:rsidR="00F62EFF" w:rsidRDefault="00F62EFF" w:rsidP="00F62EFF">
      <w:pPr>
        <w:autoSpaceDE w:val="0"/>
        <w:autoSpaceDN w:val="0"/>
        <w:adjustRightInd w:val="0"/>
        <w:spacing w:before="100" w:beforeAutospacing="1" w:after="200" w:line="276" w:lineRule="auto"/>
        <w:jc w:val="both"/>
        <w:rPr>
          <w:rFonts w:ascii="Calibri" w:hAnsi="Calibri" w:cs="Calibri"/>
          <w:kern w:val="0"/>
        </w:rPr>
      </w:pPr>
      <w:r>
        <w:rPr>
          <w:rFonts w:ascii="Calibri" w:hAnsi="Calibri" w:cs="Calibri"/>
          <w:kern w:val="0"/>
        </w:rPr>
        <w:t>La semana pasada se celebraron en Pamplona las jornadas ‘Tejiendo Alianzas’</w:t>
      </w:r>
      <w:r w:rsidR="009A3ED4">
        <w:rPr>
          <w:rFonts w:ascii="Calibri" w:hAnsi="Calibri" w:cs="Calibri"/>
          <w:kern w:val="0"/>
        </w:rPr>
        <w:t>,</w:t>
      </w:r>
      <w:r>
        <w:rPr>
          <w:rFonts w:ascii="Calibri" w:hAnsi="Calibri" w:cs="Calibri"/>
          <w:kern w:val="0"/>
        </w:rPr>
        <w:t xml:space="preserve"> organizadas por Euskaltzaleen Topagunea</w:t>
      </w:r>
      <w:r w:rsidR="009A3ED4">
        <w:rPr>
          <w:rFonts w:ascii="Calibri" w:hAnsi="Calibri" w:cs="Calibri"/>
          <w:kern w:val="0"/>
        </w:rPr>
        <w:t>,</w:t>
      </w:r>
      <w:r>
        <w:rPr>
          <w:rFonts w:ascii="Calibri" w:hAnsi="Calibri" w:cs="Calibri"/>
          <w:kern w:val="0"/>
        </w:rPr>
        <w:t xml:space="preserve"> en las que se presentó el trabajo que ha realizado la asociación sobre el fomento del euskera y que establece, entre otras cuestiones</w:t>
      </w:r>
      <w:r w:rsidR="009A3ED4">
        <w:rPr>
          <w:rFonts w:ascii="Calibri" w:hAnsi="Calibri" w:cs="Calibri"/>
          <w:kern w:val="0"/>
        </w:rPr>
        <w:t>,</w:t>
      </w:r>
      <w:r>
        <w:rPr>
          <w:rFonts w:ascii="Calibri" w:hAnsi="Calibri" w:cs="Calibri"/>
          <w:kern w:val="0"/>
        </w:rPr>
        <w:t xml:space="preserve"> que fomentar el euskera es apostar por la convivencia.</w:t>
      </w:r>
    </w:p>
    <w:p w14:paraId="24C76D40" w14:textId="77777777" w:rsidR="00F62EFF" w:rsidRDefault="00F62EFF" w:rsidP="00F62EFF">
      <w:pPr>
        <w:autoSpaceDE w:val="0"/>
        <w:autoSpaceDN w:val="0"/>
        <w:adjustRightInd w:val="0"/>
        <w:spacing w:before="100" w:beforeAutospacing="1" w:after="200" w:line="276" w:lineRule="auto"/>
        <w:jc w:val="both"/>
        <w:rPr>
          <w:rFonts w:ascii="Calibri" w:hAnsi="Calibri" w:cs="Calibri"/>
          <w:kern w:val="0"/>
        </w:rPr>
      </w:pPr>
      <w:r>
        <w:rPr>
          <w:rFonts w:ascii="Calibri" w:hAnsi="Calibri" w:cs="Calibri"/>
          <w:kern w:val="0"/>
        </w:rPr>
        <w:t>Por todo ello se plantea la siguiente pregunta:</w:t>
      </w:r>
    </w:p>
    <w:p w14:paraId="11B6FBB5" w14:textId="74B73C79" w:rsidR="00F62EFF" w:rsidRDefault="00F62EFF" w:rsidP="00F62EFF">
      <w:pPr>
        <w:spacing w:before="100" w:beforeAutospacing="1" w:after="200" w:line="276" w:lineRule="auto"/>
        <w:jc w:val="both"/>
        <w:rPr>
          <w:rFonts w:ascii="Calibri" w:hAnsi="Calibri" w:cs="Calibri"/>
          <w:kern w:val="0"/>
        </w:rPr>
      </w:pPr>
      <w:r>
        <w:rPr>
          <w:rFonts w:ascii="Calibri" w:hAnsi="Calibri" w:cs="Calibri"/>
          <w:kern w:val="0"/>
        </w:rPr>
        <w:t xml:space="preserve">¿Qué valoración hace su </w:t>
      </w:r>
      <w:r w:rsidR="009A3ED4">
        <w:rPr>
          <w:rFonts w:ascii="Calibri" w:hAnsi="Calibri" w:cs="Calibri"/>
          <w:kern w:val="0"/>
        </w:rPr>
        <w:t>d</w:t>
      </w:r>
      <w:r>
        <w:rPr>
          <w:rFonts w:ascii="Calibri" w:hAnsi="Calibri" w:cs="Calibri"/>
          <w:kern w:val="0"/>
        </w:rPr>
        <w:t>epartamento de los ejes y conclusiones de dicho trabajo?</w:t>
      </w:r>
    </w:p>
    <w:p w14:paraId="33E2FEDC" w14:textId="77777777" w:rsidR="00F62EFF" w:rsidRDefault="00F62EFF" w:rsidP="00F62EFF">
      <w:pPr>
        <w:spacing w:before="100" w:beforeAutospacing="1" w:after="200" w:line="276" w:lineRule="auto"/>
        <w:jc w:val="both"/>
        <w:rPr>
          <w:rFonts w:ascii="Calibri" w:hAnsi="Calibri" w:cs="Calibri"/>
          <w:kern w:val="0"/>
        </w:rPr>
      </w:pPr>
      <w:r>
        <w:rPr>
          <w:rFonts w:ascii="Calibri" w:hAnsi="Calibri" w:cs="Calibri"/>
          <w:kern w:val="0"/>
        </w:rPr>
        <w:t>Iruñea/Pamplona, 21 de abril de 2024</w:t>
      </w:r>
    </w:p>
    <w:p w14:paraId="37961F6C" w14:textId="1A5B3F1F" w:rsidR="00B065BA" w:rsidRPr="00F62EFF" w:rsidRDefault="00F62EFF" w:rsidP="00F62EFF">
      <w:pPr>
        <w:spacing w:before="100" w:beforeAutospacing="1" w:after="200" w:line="276" w:lineRule="auto"/>
        <w:jc w:val="both"/>
        <w:rPr>
          <w:rFonts w:ascii="Calibri" w:hAnsi="Calibri" w:cs="Calibri"/>
          <w:kern w:val="0"/>
        </w:rPr>
      </w:pPr>
      <w:r>
        <w:rPr>
          <w:rFonts w:ascii="Calibri" w:hAnsi="Calibri" w:cs="Calibri"/>
          <w:kern w:val="0"/>
        </w:rPr>
        <w:t>El Parlamentario Foral: Pablo Azcona Molinet</w:t>
      </w:r>
    </w:p>
    <w:sectPr w:rsidR="00B065BA" w:rsidRPr="00F62EF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EFF"/>
    <w:rsid w:val="000370A0"/>
    <w:rsid w:val="001E34F2"/>
    <w:rsid w:val="00337EB8"/>
    <w:rsid w:val="003C1B1F"/>
    <w:rsid w:val="00845D68"/>
    <w:rsid w:val="008A3285"/>
    <w:rsid w:val="00956302"/>
    <w:rsid w:val="009A3ED4"/>
    <w:rsid w:val="00AD202D"/>
    <w:rsid w:val="00AD383F"/>
    <w:rsid w:val="00B065BA"/>
    <w:rsid w:val="00B42A30"/>
    <w:rsid w:val="00DF676E"/>
    <w:rsid w:val="00F02C3D"/>
    <w:rsid w:val="00F62EFF"/>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72BE2"/>
  <w15:chartTrackingRefBased/>
  <w15:docId w15:val="{1340A7A5-0BE0-43C7-B03A-15018763A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EFF"/>
    <w:pPr>
      <w:spacing w:line="256" w:lineRule="auto"/>
    </w:pPr>
  </w:style>
  <w:style w:type="paragraph" w:styleId="Ttulo1">
    <w:name w:val="heading 1"/>
    <w:basedOn w:val="Normal"/>
    <w:next w:val="Normal"/>
    <w:link w:val="Ttulo1Car"/>
    <w:uiPriority w:val="9"/>
    <w:qFormat/>
    <w:rsid w:val="00F62EFF"/>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62EFF"/>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62EFF"/>
    <w:pPr>
      <w:keepNext/>
      <w:keepLines/>
      <w:spacing w:before="160" w:after="80" w:line="259" w:lineRule="auto"/>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62EFF"/>
    <w:pPr>
      <w:keepNext/>
      <w:keepLines/>
      <w:spacing w:before="80" w:after="40" w:line="259" w:lineRule="auto"/>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62EFF"/>
    <w:pPr>
      <w:keepNext/>
      <w:keepLines/>
      <w:spacing w:before="80" w:after="40" w:line="259" w:lineRule="auto"/>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62EFF"/>
    <w:pPr>
      <w:keepNext/>
      <w:keepLines/>
      <w:spacing w:before="40" w:after="0" w:line="259" w:lineRule="auto"/>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62EFF"/>
    <w:pPr>
      <w:keepNext/>
      <w:keepLines/>
      <w:spacing w:before="40" w:after="0" w:line="259" w:lineRule="auto"/>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62EFF"/>
    <w:pPr>
      <w:keepNext/>
      <w:keepLines/>
      <w:spacing w:after="0" w:line="259" w:lineRule="auto"/>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62EFF"/>
    <w:pPr>
      <w:keepNext/>
      <w:keepLines/>
      <w:spacing w:after="0" w:line="259" w:lineRule="auto"/>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62EF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62EF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62EF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62EF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62EF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62EF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62EF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62EF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62EFF"/>
    <w:rPr>
      <w:rFonts w:eastAsiaTheme="majorEastAsia" w:cstheme="majorBidi"/>
      <w:color w:val="272727" w:themeColor="text1" w:themeTint="D8"/>
    </w:rPr>
  </w:style>
  <w:style w:type="paragraph" w:styleId="Ttulo">
    <w:name w:val="Title"/>
    <w:basedOn w:val="Normal"/>
    <w:next w:val="Normal"/>
    <w:link w:val="TtuloCar"/>
    <w:uiPriority w:val="10"/>
    <w:qFormat/>
    <w:rsid w:val="00F62E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62EF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62EFF"/>
    <w:pPr>
      <w:numPr>
        <w:ilvl w:val="1"/>
      </w:numPr>
      <w:spacing w:line="259" w:lineRule="auto"/>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62EF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62EFF"/>
    <w:pPr>
      <w:spacing w:before="160" w:line="259" w:lineRule="auto"/>
      <w:jc w:val="center"/>
    </w:pPr>
    <w:rPr>
      <w:i/>
      <w:iCs/>
      <w:color w:val="404040" w:themeColor="text1" w:themeTint="BF"/>
    </w:rPr>
  </w:style>
  <w:style w:type="character" w:customStyle="1" w:styleId="CitaCar">
    <w:name w:val="Cita Car"/>
    <w:basedOn w:val="Fuentedeprrafopredeter"/>
    <w:link w:val="Cita"/>
    <w:uiPriority w:val="29"/>
    <w:rsid w:val="00F62EFF"/>
    <w:rPr>
      <w:i/>
      <w:iCs/>
      <w:color w:val="404040" w:themeColor="text1" w:themeTint="BF"/>
    </w:rPr>
  </w:style>
  <w:style w:type="paragraph" w:styleId="Prrafodelista">
    <w:name w:val="List Paragraph"/>
    <w:basedOn w:val="Normal"/>
    <w:uiPriority w:val="34"/>
    <w:qFormat/>
    <w:rsid w:val="00F62EFF"/>
    <w:pPr>
      <w:spacing w:line="259" w:lineRule="auto"/>
      <w:ind w:left="720"/>
      <w:contextualSpacing/>
    </w:pPr>
  </w:style>
  <w:style w:type="character" w:styleId="nfasisintenso">
    <w:name w:val="Intense Emphasis"/>
    <w:basedOn w:val="Fuentedeprrafopredeter"/>
    <w:uiPriority w:val="21"/>
    <w:qFormat/>
    <w:rsid w:val="00F62EFF"/>
    <w:rPr>
      <w:i/>
      <w:iCs/>
      <w:color w:val="0F4761" w:themeColor="accent1" w:themeShade="BF"/>
    </w:rPr>
  </w:style>
  <w:style w:type="paragraph" w:styleId="Citadestacada">
    <w:name w:val="Intense Quote"/>
    <w:basedOn w:val="Normal"/>
    <w:next w:val="Normal"/>
    <w:link w:val="CitadestacadaCar"/>
    <w:uiPriority w:val="30"/>
    <w:qFormat/>
    <w:rsid w:val="00F62EFF"/>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62EFF"/>
    <w:rPr>
      <w:i/>
      <w:iCs/>
      <w:color w:val="0F4761" w:themeColor="accent1" w:themeShade="BF"/>
    </w:rPr>
  </w:style>
  <w:style w:type="character" w:styleId="Referenciaintensa">
    <w:name w:val="Intense Reference"/>
    <w:basedOn w:val="Fuentedeprrafopredeter"/>
    <w:uiPriority w:val="32"/>
    <w:qFormat/>
    <w:rsid w:val="00F62E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7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144</Words>
  <Characters>792</Characters>
  <Application>Microsoft Office Word</Application>
  <DocSecurity>0</DocSecurity>
  <Lines>6</Lines>
  <Paragraphs>1</Paragraphs>
  <ScaleCrop>false</ScaleCrop>
  <Company>HP Inc.</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4</cp:revision>
  <dcterms:created xsi:type="dcterms:W3CDTF">2024-04-22T07:18:00Z</dcterms:created>
  <dcterms:modified xsi:type="dcterms:W3CDTF">2024-04-22T07:45:00Z</dcterms:modified>
</cp:coreProperties>
</file>