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8442" w14:textId="77777777" w:rsidR="000F7D9D" w:rsidRDefault="000F7D9D" w:rsidP="000F7D9D">
      <w:pPr>
        <w:pStyle w:val="Style"/>
        <w:spacing w:before="100" w:beforeAutospacing="1" w:after="200" w:line="276" w:lineRule="auto"/>
        <w:ind w:left="708" w:right="3144" w:firstLine="708"/>
        <w:textAlignment w:val="baseline"/>
        <w:rPr>
          <w:rFonts w:ascii="Calibri" w:hAnsi="Calibri" w:cs="Calibri"/>
          <w:sz w:val="22"/>
          <w:szCs w:val="22"/>
        </w:rPr>
      </w:pPr>
      <w:r w:rsidRPr="000F7D9D">
        <w:rPr>
          <w:rFonts w:ascii="Calibri" w:eastAsia="Arial" w:hAnsi="Calibri" w:cs="Calibri"/>
          <w:sz w:val="22"/>
          <w:szCs w:val="22"/>
        </w:rPr>
        <w:t>24POR-175</w:t>
      </w:r>
    </w:p>
    <w:p w14:paraId="51B891B4" w14:textId="69E35271" w:rsidR="000F7D9D" w:rsidRDefault="000F7D9D" w:rsidP="000F7D9D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7D9D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</w:t>
      </w:r>
      <w:r w:rsidRPr="000F7D9D">
        <w:rPr>
          <w:rFonts w:ascii="Calibri" w:eastAsia="Arial" w:hAnsi="Calibri" w:cs="Calibri"/>
          <w:sz w:val="22"/>
          <w:szCs w:val="22"/>
        </w:rPr>
        <w:t xml:space="preserve">Parlamentario Unión del Pueblo Navarro (UPN), realiza la siguiente pregunta oral de máxima actualidad dirigida a la Presidenta del Gobierno de Navarra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0F7D9D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00A4C8C7" w14:textId="086DA735" w:rsidR="000F7D9D" w:rsidRDefault="000F7D9D" w:rsidP="000F7D9D">
      <w:pPr>
        <w:pStyle w:val="Style"/>
        <w:spacing w:before="100" w:beforeAutospacing="1" w:after="200" w:line="276" w:lineRule="auto"/>
        <w:ind w:left="1416" w:right="200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F7D9D">
        <w:rPr>
          <w:rFonts w:ascii="Calibri" w:eastAsia="Arial" w:hAnsi="Calibri" w:cs="Calibri"/>
          <w:sz w:val="22"/>
          <w:szCs w:val="22"/>
        </w:rPr>
        <w:t xml:space="preserve">¿Qué postura va a tener su Gobierno en cuanto a los plazos y cuantías de la amortización de las obras de la segunda fase del </w:t>
      </w:r>
      <w:r>
        <w:rPr>
          <w:rFonts w:ascii="Calibri" w:eastAsia="Arial" w:hAnsi="Calibri" w:cs="Calibri"/>
          <w:sz w:val="22"/>
          <w:szCs w:val="22"/>
        </w:rPr>
        <w:t>C</w:t>
      </w:r>
      <w:r w:rsidRPr="000F7D9D">
        <w:rPr>
          <w:rFonts w:ascii="Calibri" w:eastAsia="Arial" w:hAnsi="Calibri" w:cs="Calibri"/>
          <w:sz w:val="22"/>
          <w:szCs w:val="22"/>
        </w:rPr>
        <w:t xml:space="preserve">anal de Navarra en la parte que corresponde a los regantes? </w:t>
      </w:r>
    </w:p>
    <w:p w14:paraId="2B272772" w14:textId="1CF0ADE8" w:rsidR="000F7D9D" w:rsidRDefault="000F7D9D" w:rsidP="000F7D9D">
      <w:pPr>
        <w:pStyle w:val="Style"/>
        <w:spacing w:before="100" w:beforeAutospacing="1" w:after="200" w:line="276" w:lineRule="auto"/>
        <w:ind w:left="708" w:right="412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0F7D9D">
        <w:rPr>
          <w:rFonts w:ascii="Calibri" w:eastAsia="Arial" w:hAnsi="Calibri" w:cs="Calibri"/>
          <w:sz w:val="22"/>
          <w:szCs w:val="22"/>
        </w:rPr>
        <w:t>Pamplona,</w:t>
      </w:r>
      <w:r w:rsidRPr="000F7D9D">
        <w:rPr>
          <w:rFonts w:ascii="Calibri" w:eastAsia="Arial" w:hAnsi="Calibri" w:cs="Calibri"/>
          <w:sz w:val="22"/>
          <w:szCs w:val="22"/>
        </w:rPr>
        <w:t xml:space="preserve"> 22 de abril de 202</w:t>
      </w:r>
      <w:r>
        <w:rPr>
          <w:rFonts w:ascii="Calibri" w:eastAsia="Arial" w:hAnsi="Calibri" w:cs="Calibri"/>
          <w:sz w:val="22"/>
          <w:szCs w:val="22"/>
        </w:rPr>
        <w:t>4</w:t>
      </w:r>
    </w:p>
    <w:p w14:paraId="508F55E0" w14:textId="1997034F" w:rsidR="009A664E" w:rsidRPr="000F7D9D" w:rsidRDefault="000F7D9D" w:rsidP="000F7D9D">
      <w:pPr>
        <w:pStyle w:val="Style"/>
        <w:spacing w:before="100" w:beforeAutospacing="1" w:after="200" w:line="276" w:lineRule="auto"/>
        <w:ind w:left="709" w:right="567"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0F7D9D">
        <w:rPr>
          <w:rFonts w:ascii="Calibri" w:eastAsia="Arial" w:hAnsi="Calibri" w:cs="Calibri"/>
          <w:sz w:val="22"/>
          <w:szCs w:val="22"/>
        </w:rPr>
        <w:t>José Javier Esparza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0F7D9D">
        <w:rPr>
          <w:rFonts w:ascii="Calibri" w:eastAsia="Arial" w:hAnsi="Calibri" w:cs="Calibri"/>
          <w:sz w:val="22"/>
          <w:szCs w:val="22"/>
        </w:rPr>
        <w:t xml:space="preserve">Abaurrea </w:t>
      </w:r>
    </w:p>
    <w:sectPr w:rsidR="009A664E" w:rsidRPr="000F7D9D" w:rsidSect="000F7D9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64E"/>
    <w:rsid w:val="000F7D9D"/>
    <w:rsid w:val="009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07BA"/>
  <w15:docId w15:val="{7AD41595-F247-45D1-A2A1-CCD73AC4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24POR-175</dc:title>
  <dc:creator>informatica</dc:creator>
  <cp:keywords>CreatedByIRIS_Readiris_17.0</cp:keywords>
  <cp:lastModifiedBy>Mauleón, Fernando</cp:lastModifiedBy>
  <cp:revision>2</cp:revision>
  <dcterms:created xsi:type="dcterms:W3CDTF">2024-04-22T07:40:00Z</dcterms:created>
  <dcterms:modified xsi:type="dcterms:W3CDTF">2024-04-22T07:42:00Z</dcterms:modified>
</cp:coreProperties>
</file>