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56E42" w14:textId="6E48D307" w:rsidR="00FF1A3B" w:rsidRDefault="00FF1A3B">
      <w:pPr>
        <w:pStyle w:val="Textoindependiente"/>
        <w:ind w:left="1386"/>
        <w:rPr>
          <w:rFonts w:ascii="Times New Roman"/>
        </w:rPr>
      </w:pPr>
    </w:p>
    <w:p w14:paraId="7093C499" w14:textId="77777777" w:rsidR="00FF1A3B" w:rsidRDefault="00FF1A3B">
      <w:pPr>
        <w:pStyle w:val="Textoindependiente"/>
        <w:rPr>
          <w:rFonts w:ascii="Times New Roman"/>
        </w:rPr>
      </w:pPr>
    </w:p>
    <w:p w14:paraId="6FEA0DA0" w14:textId="77777777" w:rsidR="00FF1A3B" w:rsidRDefault="00FF1A3B">
      <w:pPr>
        <w:pStyle w:val="Textoindependiente"/>
        <w:rPr>
          <w:rFonts w:ascii="Times New Roman"/>
        </w:rPr>
      </w:pPr>
    </w:p>
    <w:p w14:paraId="0119B0A2" w14:textId="77777777" w:rsidR="00FF1A3B" w:rsidRDefault="00FF1A3B">
      <w:pPr>
        <w:pStyle w:val="Textoindependiente"/>
        <w:spacing w:before="7"/>
        <w:rPr>
          <w:rFonts w:ascii="Times New Roman"/>
          <w:sz w:val="19"/>
        </w:rPr>
      </w:pPr>
    </w:p>
    <w:p w14:paraId="5199F3EB" w14:textId="77777777" w:rsidR="00FF1A3B" w:rsidRDefault="00BD293E">
      <w:pPr>
        <w:pStyle w:val="Textoindependiente"/>
        <w:spacing w:before="99" w:line="247" w:lineRule="auto"/>
        <w:ind w:left="2984" w:right="1652" w:firstLine="364"/>
        <w:jc w:val="both"/>
      </w:pPr>
      <w:r>
        <w:t>2024ko apirilaren 22an eginiko bilkuran, Nafarroako Parlamentuko Mahaiak, Eledunen Batzarrari entzun ondoren, honako erabaki hau hartu zuen, besteak beste:</w:t>
      </w:r>
    </w:p>
    <w:p w14:paraId="1A2F59A3" w14:textId="7E36508B" w:rsidR="00FF1A3B" w:rsidRDefault="00BD293E">
      <w:pPr>
        <w:pStyle w:val="Textoindependiente"/>
        <w:spacing w:before="102" w:line="247" w:lineRule="auto"/>
        <w:ind w:left="2984" w:right="1652" w:firstLine="364"/>
        <w:jc w:val="both"/>
      </w:pPr>
      <w:r>
        <w:t xml:space="preserve">2024ko martxoaren 25eko Erabakiaren bidez, Nafarroako Parlamentuko Mahaiak, Eledunen Batzarrari entzun ondoren, </w:t>
      </w:r>
      <w:r w:rsidR="000A4C49">
        <w:t xml:space="preserve">onetsi zuen </w:t>
      </w:r>
      <w:r>
        <w:t xml:space="preserve">Nafarroako Babes Zibilari eta Larrialdien Kudeaketari buruzko uztailaren 1eko 8/2005 Foru Legearen 53. artikuluko e) eta f) </w:t>
      </w:r>
      <w:r w:rsidR="000A4C49">
        <w:t xml:space="preserve">letrak </w:t>
      </w:r>
      <w:r>
        <w:t>aldatzeko foru-lege proposamena prozedura arruntaren bidez izapidetzea</w:t>
      </w:r>
      <w:r w:rsidR="000A4C49">
        <w:t>,</w:t>
      </w:r>
      <w:r>
        <w:t xml:space="preserve"> eta hura argitaratzea agindu z</w:t>
      </w:r>
      <w:r w:rsidR="000A4C49">
        <w:t>u</w:t>
      </w:r>
      <w:r>
        <w:t>en.</w:t>
      </w:r>
    </w:p>
    <w:p w14:paraId="258E8A4C" w14:textId="77777777" w:rsidR="00FF1A3B" w:rsidRDefault="00BD293E">
      <w:pPr>
        <w:pStyle w:val="Textoindependiente"/>
        <w:spacing w:before="102" w:line="247" w:lineRule="auto"/>
        <w:ind w:left="2984" w:right="1651" w:firstLine="364"/>
        <w:jc w:val="both"/>
      </w:pPr>
      <w:r>
        <w:t>Legebiltzarreko Erregelamenduko 168. eta 179. artikuluetan ezarritakoarekin bat, Eledunen Batzarrarekin adostu ondoren, ERABAKITZEN DA:</w:t>
      </w:r>
    </w:p>
    <w:p w14:paraId="685C5568" w14:textId="297F3CC2" w:rsidR="00FF1A3B" w:rsidRDefault="00BD293E">
      <w:pPr>
        <w:pStyle w:val="Textoindependiente"/>
        <w:spacing w:before="102" w:line="247" w:lineRule="auto"/>
        <w:ind w:left="2984" w:right="1652" w:firstLine="364"/>
        <w:jc w:val="both"/>
      </w:pPr>
      <w:r>
        <w:t xml:space="preserve">1. 2024ko martxoaren 25eko </w:t>
      </w:r>
      <w:r w:rsidR="000A4C49">
        <w:t xml:space="preserve">Mahaiaren </w:t>
      </w:r>
      <w:r>
        <w:t xml:space="preserve">erabakia aldatzea, zeinaren bidez </w:t>
      </w:r>
      <w:r w:rsidR="000A4C49">
        <w:t>xedatzen baitzen</w:t>
      </w:r>
      <w:r w:rsidR="000A4C49">
        <w:t xml:space="preserve"> </w:t>
      </w:r>
      <w:r>
        <w:t>Nafarroako Babes Zibilari eta Larrialdien Kudeaketari buruzko uztailaren 1eko 8/2005 Foru Legearen 53. artikuluaren e) eta f) letrak aldatzen dituen foru-lege proposamena prozedura arruntari jarraikiz izapidetzea, eta aipatu proposamen</w:t>
      </w:r>
      <w:r w:rsidR="008A5DAD">
        <w:t xml:space="preserve">a </w:t>
      </w:r>
      <w:r>
        <w:t>irakurketa bakarreko prozeduraren bidez izapidetu dadin agintzea.</w:t>
      </w:r>
    </w:p>
    <w:p w14:paraId="394561C8" w14:textId="77777777" w:rsidR="00FF1A3B" w:rsidRDefault="00BD293E">
      <w:pPr>
        <w:pStyle w:val="Textoindependiente"/>
        <w:spacing w:before="102" w:line="247" w:lineRule="auto"/>
        <w:ind w:left="2984" w:right="1649" w:firstLine="364"/>
        <w:jc w:val="both"/>
      </w:pPr>
      <w:r>
        <w:t>2. Zuzenketak aurkezteko epea irekitzea, 2024ko apirilaren 30eko 12:00etan bukatuko dena. Zuzenketak Legebiltzarreko Mahaiari aurkeztu beharko zaizkio.</w:t>
      </w:r>
    </w:p>
    <w:p w14:paraId="35C4F7D2" w14:textId="77777777" w:rsidR="00FF1A3B" w:rsidRDefault="00BD293E">
      <w:pPr>
        <w:pStyle w:val="Textoindependiente"/>
        <w:spacing w:before="102" w:line="247" w:lineRule="auto"/>
        <w:ind w:left="2984" w:right="1650" w:firstLine="364"/>
        <w:jc w:val="both"/>
      </w:pPr>
      <w:r>
        <w:t>3. Erabaki hau Nafarroako Parlamentuko Aldizkari Ofizialean argitaratzea.</w:t>
      </w:r>
    </w:p>
    <w:p w14:paraId="75D4C523" w14:textId="77777777" w:rsidR="00FF1A3B" w:rsidRDefault="00BD293E">
      <w:pPr>
        <w:pStyle w:val="Textoindependiente"/>
        <w:spacing w:before="109" w:line="247" w:lineRule="auto"/>
        <w:ind w:left="4995" w:right="3655"/>
        <w:jc w:val="center"/>
      </w:pPr>
      <w:r>
        <w:t>Iruñean, 2024ko apirilaren 22an. LEHENDAKARIA</w:t>
      </w:r>
    </w:p>
    <w:p w14:paraId="7E9BC101" w14:textId="77777777" w:rsidR="00FF1A3B" w:rsidRDefault="00BD293E">
      <w:pPr>
        <w:pStyle w:val="Textoindependiente"/>
        <w:spacing w:line="230" w:lineRule="exact"/>
        <w:ind w:left="4995" w:right="3655"/>
        <w:jc w:val="center"/>
      </w:pPr>
      <w:r>
        <w:t>Unai Hualde Iglesias</w:t>
      </w:r>
    </w:p>
    <w:sectPr w:rsidR="00FF1A3B">
      <w:type w:val="continuous"/>
      <w:pgSz w:w="11900" w:h="16840"/>
      <w:pgMar w:top="880" w:right="18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A3B"/>
    <w:rsid w:val="000A4C49"/>
    <w:rsid w:val="008A5DAD"/>
    <w:rsid w:val="00BD293E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5111"/>
  <w15:docId w15:val="{62534D21-BCE9-4809-863C-4205D2F7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4</cp:revision>
  <dcterms:created xsi:type="dcterms:W3CDTF">2024-04-24T12:41:00Z</dcterms:created>
  <dcterms:modified xsi:type="dcterms:W3CDTF">2024-04-26T05:20:00Z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LastSaved">
    <vt:filetime>2024-04-24T00:00:00Z</vt:filetime>
  </property>
</Properties>
</file>