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52AF2" w14:textId="2FFB0BA6" w:rsidR="00B65EE8" w:rsidRDefault="00B65EE8" w:rsidP="00A449E8">
      <w:pPr>
        <w:pStyle w:val="Style"/>
        <w:spacing w:before="100" w:beforeAutospacing="1" w:after="200" w:line="276" w:lineRule="auto"/>
        <w:ind w:left="1247" w:rightChars="567" w:right="1247"/>
        <w:jc w:val="both"/>
        <w:textAlignment w:val="baseline"/>
        <w:rPr>
          <w:bCs/>
          <w:sz w:val="22"/>
          <w:szCs w:val="22"/>
          <w:rFonts w:ascii="Calibri" w:eastAsia="Arial" w:hAnsi="Calibri" w:cs="Calibri"/>
        </w:rPr>
      </w:pPr>
      <w:r>
        <w:rPr>
          <w:sz w:val="22"/>
          <w:rFonts w:ascii="Calibri" w:hAnsi="Calibri"/>
        </w:rPr>
        <w:t xml:space="preserve">24POR-196</w:t>
      </w:r>
    </w:p>
    <w:p w14:paraId="1F695ADC" w14:textId="78FEDCAF" w:rsidR="004C349D" w:rsidRDefault="004C349D" w:rsidP="00A449E8">
      <w:pPr>
        <w:pStyle w:val="Style"/>
        <w:spacing w:before="100" w:beforeAutospacing="1" w:after="200" w:line="276" w:lineRule="auto"/>
        <w:ind w:left="1247" w:rightChars="567" w:right="1247"/>
        <w:jc w:val="both"/>
        <w:textAlignment w:val="baseline"/>
        <w:rPr>
          <w:sz w:val="22"/>
          <w:szCs w:val="22"/>
          <w:rFonts w:ascii="Calibri" w:hAnsi="Calibri" w:cs="Calibri"/>
        </w:rPr>
      </w:pPr>
      <w:r>
        <w:rPr>
          <w:sz w:val="22"/>
          <w:rFonts w:ascii="Calibri" w:hAnsi="Calibri"/>
        </w:rPr>
        <w:t xml:space="preserve">Geroa Bai talde parlamentarioari atxikita dagoen foru parlamentari Pablo Azcona Molinetek, Legebiltzarreko Erregelamenduan ezarritakoaren babesean, gaurkotasun handiko honako galdera hau egiten du, bigarren lehendakariorde eta Nafarroako Gobernuko Memoria eta Bizikidetzako, Kanpo Ekintzako eta Euskarako kontseilariak maiatzaren 9ko Osoko Bilkuran (osteguna) erantzun dezan:</w:t>
      </w:r>
      <w:r>
        <w:rPr>
          <w:sz w:val="22"/>
          <w:rFonts w:ascii="Calibri" w:hAnsi="Calibri"/>
        </w:rPr>
        <w:t xml:space="preserve"> </w:t>
      </w:r>
    </w:p>
    <w:p w14:paraId="3EAF321F" w14:textId="14F43DA4" w:rsidR="003B72BE" w:rsidRPr="004C349D" w:rsidRDefault="00325B72" w:rsidP="00A449E8">
      <w:pPr>
        <w:pStyle w:val="Style"/>
        <w:spacing w:before="100" w:beforeAutospacing="1" w:after="200" w:line="276" w:lineRule="auto"/>
        <w:ind w:left="1247" w:rightChars="567" w:right="1247"/>
        <w:jc w:val="both"/>
        <w:textAlignment w:val="baseline"/>
        <w:rPr>
          <w:bCs/>
          <w:sz w:val="22"/>
          <w:szCs w:val="22"/>
          <w:rFonts w:ascii="Calibri" w:hAnsi="Calibri" w:cs="Calibri"/>
        </w:rPr>
      </w:pPr>
      <w:r>
        <w:rPr>
          <w:sz w:val="22"/>
          <w:rFonts w:ascii="Calibri" w:hAnsi="Calibri"/>
        </w:rPr>
        <w:t xml:space="preserve">Kazetariei aurreko igandean egindako adierazpenetan esan zenuen Estatuko Gobernuak egin lezakeen gauzetako bat izan beharko litzatekeela sekretu ofizialen legea indargabetzea.</w:t>
      </w:r>
      <w:r>
        <w:rPr>
          <w:sz w:val="22"/>
          <w:rFonts w:ascii="Calibri" w:hAnsi="Calibri"/>
        </w:rPr>
        <w:t xml:space="preserve"> </w:t>
      </w:r>
    </w:p>
    <w:p w14:paraId="6222A427" w14:textId="1877592D" w:rsidR="003B72BE" w:rsidRDefault="00325B72" w:rsidP="00A449E8">
      <w:pPr>
        <w:pStyle w:val="Style"/>
        <w:spacing w:before="100" w:beforeAutospacing="1" w:after="200" w:line="276" w:lineRule="auto"/>
        <w:ind w:leftChars="567" w:left="1247" w:rightChars="567" w:right="1247"/>
        <w:jc w:val="both"/>
        <w:textAlignment w:val="baseline"/>
        <w:rPr>
          <w:bCs/>
          <w:sz w:val="22"/>
          <w:szCs w:val="22"/>
          <w:rFonts w:ascii="Calibri" w:eastAsia="Arial" w:hAnsi="Calibri" w:cs="Calibri"/>
        </w:rPr>
      </w:pPr>
      <w:r>
        <w:rPr>
          <w:sz w:val="22"/>
          <w:rFonts w:ascii="Calibri" w:hAnsi="Calibri"/>
        </w:rPr>
        <w:t xml:space="preserve">Sekretu ofizialen egungo legeak zer ondorio zuzen dauka Nafarroaren errealitatean?</w:t>
      </w:r>
      <w:r>
        <w:rPr>
          <w:sz w:val="22"/>
          <w:rFonts w:ascii="Calibri" w:hAnsi="Calibri"/>
        </w:rPr>
        <w:t xml:space="preserve"> </w:t>
      </w:r>
    </w:p>
    <w:p w14:paraId="52761A0C" w14:textId="3AD33341" w:rsidR="00A449E8" w:rsidRDefault="00A449E8" w:rsidP="00A449E8">
      <w:pPr>
        <w:pStyle w:val="Style"/>
        <w:spacing w:before="100" w:beforeAutospacing="1" w:after="200" w:line="276" w:lineRule="auto"/>
        <w:ind w:leftChars="567" w:left="1247" w:rightChars="567" w:right="1247"/>
        <w:jc w:val="both"/>
        <w:textAlignment w:val="baseline"/>
        <w:rPr>
          <w:bCs/>
          <w:sz w:val="22"/>
          <w:szCs w:val="22"/>
          <w:rFonts w:ascii="Calibri" w:eastAsia="Arial" w:hAnsi="Calibri" w:cs="Calibri"/>
        </w:rPr>
      </w:pPr>
      <w:r>
        <w:rPr>
          <w:sz w:val="22"/>
          <w:rFonts w:ascii="Calibri" w:hAnsi="Calibri"/>
        </w:rPr>
        <w:t xml:space="preserve">Iruñean, 2024ko maiatzaren 6an</w:t>
      </w:r>
    </w:p>
    <w:p w14:paraId="76035C23" w14:textId="0D9D279A" w:rsidR="00A449E8" w:rsidRPr="004C349D" w:rsidRDefault="00A449E8" w:rsidP="00A449E8">
      <w:pPr>
        <w:pStyle w:val="Style"/>
        <w:spacing w:before="100" w:beforeAutospacing="1" w:after="200" w:line="276" w:lineRule="auto"/>
        <w:ind w:leftChars="567" w:left="1247" w:rightChars="567" w:right="1247"/>
        <w:jc w:val="both"/>
        <w:textAlignment w:val="baseline"/>
        <w:rPr>
          <w:bCs/>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Pablo Azcona Molinet</w:t>
      </w:r>
    </w:p>
    <w:sectPr w:rsidR="00A449E8" w:rsidRPr="004C349D" w:rsidSect="004C349D">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B72BE"/>
    <w:rsid w:val="00325B72"/>
    <w:rsid w:val="003B72BE"/>
    <w:rsid w:val="004C349D"/>
    <w:rsid w:val="00831185"/>
    <w:rsid w:val="00A449E8"/>
    <w:rsid w:val="00B65E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98E60"/>
  <w15:docId w15:val="{DD59B64D-4D07-4879-983B-D51C30982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120</Words>
  <Characters>662</Characters>
  <Application>Microsoft Office Word</Application>
  <DocSecurity>0</DocSecurity>
  <Lines>5</Lines>
  <Paragraphs>1</Paragraphs>
  <ScaleCrop>false</ScaleCrop>
  <Company>HP Inc.</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24PES-GEROA BAI</dc:title>
  <dc:creator>informatica</dc:creator>
  <cp:keywords>CreatedByIRIS_Readiris_17.0</cp:keywords>
  <cp:lastModifiedBy>Mauleón, Fernando</cp:lastModifiedBy>
  <cp:revision>6</cp:revision>
  <dcterms:created xsi:type="dcterms:W3CDTF">2024-05-06T07:15:00Z</dcterms:created>
  <dcterms:modified xsi:type="dcterms:W3CDTF">2024-05-06T07:41:00Z</dcterms:modified>
</cp:coreProperties>
</file>