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7C567" w14:textId="479B656F" w:rsidR="00A93D7F" w:rsidRDefault="00A93D7F" w:rsidP="00A93D7F">
      <w:pPr>
        <w:pStyle w:val="Style"/>
        <w:spacing w:before="100" w:beforeAutospacing="1" w:after="200" w:line="276" w:lineRule="auto"/>
        <w:ind w:left="708" w:rightChars="567" w:right="1247"/>
        <w:jc w:val="both"/>
        <w:textAlignment w:val="baseline"/>
        <w:rPr>
          <w:bCs/>
          <w:sz w:val="22"/>
          <w:szCs w:val="22"/>
          <w:rFonts w:ascii="Calibri" w:eastAsia="Arial" w:hAnsi="Calibri" w:cs="Calibri"/>
        </w:rPr>
      </w:pPr>
      <w:r>
        <w:rPr>
          <w:sz w:val="22"/>
          <w:rFonts w:ascii="Calibri" w:hAnsi="Calibri"/>
        </w:rPr>
        <w:t xml:space="preserve">24MOC-66</w:t>
      </w:r>
    </w:p>
    <w:p w14:paraId="71BFC30E" w14:textId="2B892880" w:rsidR="00A93D7F" w:rsidRPr="00A93D7F" w:rsidRDefault="00C216DC" w:rsidP="00A93D7F">
      <w:pPr>
        <w:pStyle w:val="Style"/>
        <w:spacing w:before="100" w:beforeAutospacing="1" w:after="200" w:line="276" w:lineRule="auto"/>
        <w:ind w:left="708" w:rightChars="567" w:right="1247"/>
        <w:jc w:val="both"/>
        <w:textAlignment w:val="baseline"/>
        <w:rPr>
          <w:sz w:val="22"/>
          <w:szCs w:val="22"/>
          <w:rFonts w:ascii="Calibri" w:eastAsia="Arial" w:hAnsi="Calibri" w:cs="Calibri"/>
        </w:rPr>
      </w:pPr>
      <w:r>
        <w:rPr>
          <w:sz w:val="22"/>
          <w:rFonts w:ascii="Calibri" w:hAnsi="Calibri"/>
        </w:rPr>
        <w:t xml:space="preserve">Nafarroako Alderdi Sozialista talde parlamentarioko eledun Ramón Alzórriz Goñi jaunak, Legebiltzarreko Erregelamenduan ezarritakoaren babesean, honako mozio hau aurkezten du, Osoko Bilkuran eztabaidatzeko.</w:t>
      </w:r>
      <w:r>
        <w:rPr>
          <w:sz w:val="22"/>
          <w:rFonts w:ascii="Calibri" w:hAnsi="Calibri"/>
        </w:rPr>
        <w:t xml:space="preserve"> </w:t>
      </w:r>
      <w:r>
        <w:rPr>
          <w:sz w:val="22"/>
          <w:rFonts w:ascii="Calibri" w:hAnsi="Calibri"/>
        </w:rPr>
        <w:t xml:space="preserve">Landa Garapeneko eta Ingurumeneko Departamentua arduratuko da horren jarraipena egiteaz.</w:t>
      </w:r>
      <w:r>
        <w:rPr>
          <w:sz w:val="22"/>
          <w:rFonts w:ascii="Calibri" w:hAnsi="Calibri"/>
        </w:rPr>
        <w:t xml:space="preserve"> </w:t>
      </w:r>
    </w:p>
    <w:p w14:paraId="0CB739DF" w14:textId="06F2A4E1" w:rsidR="00A93D7F" w:rsidRPr="00A93D7F" w:rsidRDefault="00A93D7F" w:rsidP="00A93D7F">
      <w:pPr>
        <w:pStyle w:val="Style"/>
        <w:spacing w:before="100" w:beforeAutospacing="1" w:after="200" w:line="276" w:lineRule="auto"/>
        <w:ind w:rightChars="567" w:right="1247" w:firstLine="708"/>
        <w:jc w:val="both"/>
        <w:textAlignment w:val="baseline"/>
        <w:rPr>
          <w:bCs/>
          <w:sz w:val="22"/>
          <w:szCs w:val="22"/>
          <w:rFonts w:ascii="Calibri" w:hAnsi="Calibri" w:cs="Calibri"/>
        </w:rPr>
      </w:pPr>
      <w:r>
        <w:rPr>
          <w:sz w:val="22"/>
          <w:rFonts w:ascii="Calibri" w:hAnsi="Calibri"/>
        </w:rPr>
        <w:t xml:space="preserve">Zioen azalpena</w:t>
      </w:r>
      <w:r>
        <w:rPr>
          <w:sz w:val="22"/>
          <w:rFonts w:ascii="Calibri" w:hAnsi="Calibri"/>
        </w:rPr>
        <w:t xml:space="preserve"> </w:t>
      </w:r>
    </w:p>
    <w:p w14:paraId="1A6AB59C" w14:textId="53B026C5" w:rsidR="00F44913" w:rsidRPr="00A93D7F" w:rsidRDefault="00C216DC" w:rsidP="00A93D7F">
      <w:pPr>
        <w:pStyle w:val="Style"/>
        <w:spacing w:before="100" w:beforeAutospacing="1" w:after="200" w:line="276" w:lineRule="auto"/>
        <w:ind w:left="708" w:rightChars="567" w:right="1247"/>
        <w:jc w:val="both"/>
        <w:textAlignment w:val="baseline"/>
        <w:rPr>
          <w:sz w:val="22"/>
          <w:szCs w:val="22"/>
          <w:rFonts w:ascii="Calibri" w:hAnsi="Calibri" w:cs="Calibri"/>
        </w:rPr>
      </w:pPr>
      <w:r>
        <w:rPr>
          <w:sz w:val="22"/>
          <w:rFonts w:ascii="Calibri" w:hAnsi="Calibri"/>
        </w:rPr>
        <w:t xml:space="preserve">Lehen sektoreak une kritikoa bizi du, ez soilik herrialde osoan, ezpada Europan eta Nafarroako Foru Komunitatean ere.</w:t>
      </w:r>
      <w:r>
        <w:rPr>
          <w:sz w:val="22"/>
          <w:rFonts w:ascii="Calibri" w:hAnsi="Calibri"/>
        </w:rPr>
        <w:t xml:space="preserve"> </w:t>
      </w:r>
      <w:r>
        <w:rPr>
          <w:sz w:val="22"/>
          <w:rFonts w:ascii="Calibri" w:hAnsi="Calibri"/>
        </w:rPr>
        <w:t xml:space="preserve">Hori dela-eta, sektoreak azken hilabeteotan mobilizazio handiak egin ditu, neurri zehatzak exijituz, zeinek  Europar Batasuneko, estatuko nahiz autonomia-erkidegoetako botere publikoek erantzun bat ematea eskatzen duten.</w:t>
      </w:r>
      <w:r>
        <w:rPr>
          <w:sz w:val="22"/>
          <w:rFonts w:ascii="Calibri" w:hAnsi="Calibri"/>
        </w:rPr>
        <w:t xml:space="preserve"> </w:t>
      </w:r>
    </w:p>
    <w:p w14:paraId="0AC5D4ED" w14:textId="77777777" w:rsidR="00F44913" w:rsidRPr="00A93D7F" w:rsidRDefault="00C216DC" w:rsidP="00A93D7F">
      <w:pPr>
        <w:pStyle w:val="Style"/>
        <w:spacing w:before="100" w:beforeAutospacing="1" w:after="200" w:line="276" w:lineRule="auto"/>
        <w:ind w:left="708" w:rightChars="567" w:right="1247"/>
        <w:jc w:val="both"/>
        <w:textAlignment w:val="baseline"/>
        <w:rPr>
          <w:sz w:val="22"/>
          <w:szCs w:val="22"/>
          <w:rFonts w:ascii="Calibri" w:hAnsi="Calibri" w:cs="Calibri"/>
        </w:rPr>
      </w:pPr>
      <w:r>
        <w:rPr>
          <w:sz w:val="22"/>
          <w:rFonts w:ascii="Calibri" w:hAnsi="Calibri"/>
        </w:rPr>
        <w:t xml:space="preserve">Koiuntura bereziki zaila bizi dugu; berotze globalak eta klima-aldaketak eragin gero eta handiago dute nekazaritzan (lehortealdi luzeak, tenperatura altuko eta uholde-euri alderraiko boladak), eta horri gehitu behar zaizkio merkatuen globalizazioarekin edo elikakatearen desorekarekin zerikusia duten faktore guztiak.</w:t>
      </w:r>
      <w:r>
        <w:rPr>
          <w:sz w:val="22"/>
          <w:rFonts w:ascii="Calibri" w:hAnsi="Calibri"/>
        </w:rPr>
        <w:t xml:space="preserve"> </w:t>
      </w:r>
    </w:p>
    <w:p w14:paraId="628644DD" w14:textId="27CC3D97" w:rsidR="00F44913" w:rsidRPr="00A93D7F" w:rsidRDefault="00C216DC" w:rsidP="00A93D7F">
      <w:pPr>
        <w:pStyle w:val="Style"/>
        <w:spacing w:before="100" w:beforeAutospacing="1" w:after="200" w:line="276" w:lineRule="auto"/>
        <w:ind w:left="708" w:rightChars="567" w:right="1247"/>
        <w:jc w:val="both"/>
        <w:textAlignment w:val="baseline"/>
        <w:rPr>
          <w:sz w:val="22"/>
          <w:szCs w:val="22"/>
          <w:rFonts w:ascii="Calibri" w:hAnsi="Calibri" w:cs="Calibri"/>
        </w:rPr>
      </w:pPr>
      <w:r>
        <w:rPr>
          <w:sz w:val="22"/>
          <w:rFonts w:ascii="Calibri" w:hAnsi="Calibri"/>
        </w:rPr>
        <w:t xml:space="preserve">Nekazaritza eta abeltzaintza funtsezko jarduerak dira gizartearentzat, hala elikagai-horniduran duten garrantziagatik nola landa-eremuen garapenerako eta ingurumena zaintzeko duten garrantziagatik.</w:t>
      </w:r>
      <w:r>
        <w:rPr>
          <w:sz w:val="22"/>
          <w:rFonts w:ascii="Calibri" w:hAnsi="Calibri"/>
        </w:rPr>
        <w:t xml:space="preserve"> </w:t>
      </w:r>
    </w:p>
    <w:p w14:paraId="540CB809" w14:textId="77777777" w:rsidR="00F44913" w:rsidRPr="00A93D7F" w:rsidRDefault="00C216DC" w:rsidP="00A93D7F">
      <w:pPr>
        <w:pStyle w:val="Style"/>
        <w:spacing w:before="100" w:beforeAutospacing="1" w:after="200" w:line="276" w:lineRule="auto"/>
        <w:ind w:left="708" w:rightChars="567" w:right="1247"/>
        <w:jc w:val="both"/>
        <w:textAlignment w:val="baseline"/>
        <w:rPr>
          <w:sz w:val="22"/>
          <w:szCs w:val="22"/>
          <w:rFonts w:ascii="Calibri" w:hAnsi="Calibri" w:cs="Calibri"/>
        </w:rPr>
      </w:pPr>
      <w:r>
        <w:rPr>
          <w:sz w:val="22"/>
          <w:rFonts w:ascii="Calibri" w:hAnsi="Calibri"/>
        </w:rPr>
        <w:t xml:space="preserve">Sektoreak nahiz gure landa eremuek etorkizuna izan dezaten, beharrezkoa da nekazariek, industriek, banaketa-enpresek eta kontsumitzaileek elkarren eskutik egokiro jardutea.</w:t>
      </w:r>
      <w:r>
        <w:rPr>
          <w:sz w:val="22"/>
          <w:rFonts w:ascii="Calibri" w:hAnsi="Calibri"/>
        </w:rPr>
        <w:t xml:space="preserve"> </w:t>
      </w:r>
    </w:p>
    <w:p w14:paraId="699C10B5" w14:textId="32B213A0" w:rsidR="00A93D7F" w:rsidRDefault="00C216DC" w:rsidP="00A93D7F">
      <w:pPr>
        <w:pStyle w:val="Style"/>
        <w:spacing w:before="100" w:beforeAutospacing="1" w:after="200" w:line="276" w:lineRule="auto"/>
        <w:ind w:rightChars="567" w:right="1247" w:firstLine="708"/>
        <w:jc w:val="both"/>
        <w:textAlignment w:val="baseline"/>
        <w:rPr>
          <w:sz w:val="22"/>
          <w:szCs w:val="22"/>
          <w:rFonts w:ascii="Calibri" w:hAnsi="Calibri" w:cs="Calibri"/>
        </w:rPr>
      </w:pPr>
      <w:r>
        <w:rPr>
          <w:sz w:val="22"/>
          <w:rFonts w:ascii="Calibri" w:hAnsi="Calibri"/>
        </w:rPr>
        <w:t xml:space="preserve">Horregatik guztiagatik, honako erabaki-proposamenak aurkezten ditugu:</w:t>
      </w:r>
    </w:p>
    <w:p w14:paraId="292CFE29" w14:textId="77777777" w:rsidR="00A93D7F" w:rsidRPr="00A93D7F" w:rsidRDefault="00C216DC" w:rsidP="00A93D7F">
      <w:pPr>
        <w:pStyle w:val="Style"/>
        <w:numPr>
          <w:ilvl w:val="0"/>
          <w:numId w:val="1"/>
        </w:numPr>
        <w:spacing w:before="100" w:beforeAutospacing="1" w:after="200" w:line="276" w:lineRule="auto"/>
        <w:ind w:rightChars="567" w:right="1247"/>
        <w:jc w:val="both"/>
        <w:textAlignment w:val="baseline"/>
        <w:rPr>
          <w:sz w:val="22"/>
          <w:szCs w:val="22"/>
          <w:rFonts w:ascii="Calibri" w:hAnsi="Calibri" w:cs="Calibri"/>
        </w:rPr>
      </w:pPr>
      <w:r>
        <w:rPr>
          <w:sz w:val="22"/>
          <w:rFonts w:ascii="Calibri" w:hAnsi="Calibri"/>
        </w:rPr>
        <w:t xml:space="preserve"> </w:t>
      </w:r>
      <w:r>
        <w:rPr>
          <w:sz w:val="22"/>
          <w:rFonts w:ascii="Calibri" w:hAnsi="Calibri"/>
        </w:rPr>
        <w:t xml:space="preserve">Espainiako Gobernua premiatzea Elikakatearen Behatokiaren ekintzak indartu ditzan eta bidezko prezioak ezar ditzan lehen sektorean, banatzaileen etekin-marjinak doituta, halako moduan non ekoizleak nahiz kontsumitzaileak lortuko baitute onura.</w:t>
      </w:r>
    </w:p>
    <w:p w14:paraId="62708FB9" w14:textId="77777777" w:rsidR="00A93D7F" w:rsidRPr="00A93D7F" w:rsidRDefault="00C216DC" w:rsidP="00A93D7F">
      <w:pPr>
        <w:pStyle w:val="Style"/>
        <w:numPr>
          <w:ilvl w:val="0"/>
          <w:numId w:val="1"/>
        </w:numPr>
        <w:spacing w:before="100" w:beforeAutospacing="1" w:after="200" w:line="276" w:lineRule="auto"/>
        <w:ind w:rightChars="567" w:right="1247"/>
        <w:jc w:val="both"/>
        <w:textAlignment w:val="baseline"/>
        <w:rPr>
          <w:sz w:val="22"/>
          <w:szCs w:val="22"/>
          <w:rFonts w:ascii="Calibri" w:hAnsi="Calibri" w:cs="Calibri"/>
        </w:rPr>
      </w:pPr>
      <w:r>
        <w:rPr>
          <w:sz w:val="22"/>
          <w:rFonts w:ascii="Calibri" w:hAnsi="Calibri"/>
        </w:rPr>
        <w:t xml:space="preserve">Espainiako eta Nafarroako gobernuak premiatzea nork bere eskumen-eremuan areagotu ditzan Elikakatearen Legea ez betetzeari buruzko ikuskapenak, bereziki zenbait banaketa-enpresaren irabazi-marjinak direla-eta egindako abusuei dagokienez.</w:t>
      </w:r>
    </w:p>
    <w:p w14:paraId="5CD0113C" w14:textId="56890ACF" w:rsidR="00A93D7F" w:rsidRPr="00A93D7F" w:rsidRDefault="00C216DC" w:rsidP="00A93D7F">
      <w:pPr>
        <w:pStyle w:val="Style"/>
        <w:numPr>
          <w:ilvl w:val="0"/>
          <w:numId w:val="1"/>
        </w:numPr>
        <w:spacing w:before="100" w:beforeAutospacing="1" w:after="200" w:line="276" w:lineRule="auto"/>
        <w:ind w:rightChars="567" w:right="1247"/>
        <w:jc w:val="both"/>
        <w:textAlignment w:val="baseline"/>
        <w:rPr>
          <w:sz w:val="22"/>
          <w:szCs w:val="22"/>
          <w:rFonts w:ascii="Calibri" w:hAnsi="Calibri" w:cs="Calibri"/>
        </w:rPr>
      </w:pPr>
      <w:r>
        <w:rPr>
          <w:sz w:val="22"/>
          <w:rFonts w:ascii="Calibri" w:hAnsi="Calibri"/>
        </w:rPr>
        <w:t xml:space="preserve">Espainiako Gobernua premiatzea erraztu dezan elikakatean sortzen diren plusbalioak modu ekitatiboagoan bana daitezen nekazaritzako elikagaien ekoizleen, prestatzaileen, banatzaileen eta merkaturatzaileen artean, halako moduan non elikakateko inongo katebegirik ez baita behartuta egonen dirua irabazi gabe edo dirua galduz saltzera.</w:t>
      </w:r>
      <w:r>
        <w:rPr>
          <w:sz w:val="22"/>
          <w:rFonts w:ascii="Calibri" w:hAnsi="Calibri"/>
        </w:rPr>
        <w:t xml:space="preserve"> </w:t>
      </w:r>
    </w:p>
    <w:p w14:paraId="20EADC3F" w14:textId="00DAF88B" w:rsidR="00F44913" w:rsidRDefault="00C216DC" w:rsidP="00A93D7F">
      <w:pPr>
        <w:pStyle w:val="Style"/>
        <w:spacing w:before="100" w:beforeAutospacing="1" w:after="200" w:line="276" w:lineRule="auto"/>
        <w:ind w:left="360" w:rightChars="567" w:right="1247" w:firstLine="708"/>
        <w:jc w:val="both"/>
        <w:textAlignment w:val="baseline"/>
        <w:rPr>
          <w:sz w:val="22"/>
          <w:szCs w:val="22"/>
          <w:rFonts w:ascii="Calibri" w:eastAsia="Arial" w:hAnsi="Calibri" w:cs="Calibri"/>
        </w:rPr>
      </w:pPr>
      <w:r>
        <w:rPr>
          <w:sz w:val="22"/>
          <w:rFonts w:ascii="Calibri" w:hAnsi="Calibri"/>
        </w:rPr>
        <w:t xml:space="preserve">Iruñean, 2024ko maiatzaren 8an</w:t>
      </w:r>
    </w:p>
    <w:p w14:paraId="4B5DFCED" w14:textId="5C1239D1" w:rsidR="00A93D7F" w:rsidRPr="00A93D7F" w:rsidRDefault="00A93D7F" w:rsidP="00A93D7F">
      <w:pPr>
        <w:pStyle w:val="Style"/>
        <w:spacing w:before="100" w:beforeAutospacing="1" w:after="200" w:line="276" w:lineRule="auto"/>
        <w:ind w:left="360" w:rightChars="567" w:right="1247" w:firstLine="708"/>
        <w:jc w:val="both"/>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Ramón Alzórriz Goñi</w:t>
      </w:r>
    </w:p>
    <w:sectPr w:rsidR="00A93D7F" w:rsidRPr="00A93D7F" w:rsidSect="00A93D7F">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4C35EB"/>
    <w:multiLevelType w:val="hybridMultilevel"/>
    <w:tmpl w:val="1BEA27D8"/>
    <w:lvl w:ilvl="0" w:tplc="A8B6CADE">
      <w:start w:val="1"/>
      <w:numFmt w:val="decimal"/>
      <w:lvlText w:val="%1."/>
      <w:lvlJc w:val="left"/>
      <w:pPr>
        <w:ind w:left="1068" w:hanging="360"/>
      </w:pPr>
      <w:rPr>
        <w:rFonts w:eastAsia="Arial"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16cid:durableId="1694040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F44913"/>
    <w:rsid w:val="00A93D7F"/>
    <w:rsid w:val="00C216DC"/>
    <w:rsid w:val="00F449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83226"/>
  <w15:docId w15:val="{D7A0D381-5FC2-49E1-96FF-022E4C12F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387</Words>
  <Characters>2134</Characters>
  <Application>Microsoft Office Word</Application>
  <DocSecurity>0</DocSecurity>
  <Lines>17</Lines>
  <Paragraphs>5</Paragraphs>
  <ScaleCrop>false</ScaleCrop>
  <Company>HP Inc.</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24MOC-66</dc:title>
  <dc:creator>informatica</dc:creator>
  <cp:keywords>CreatedByIRIS_Readiris_17.0</cp:keywords>
  <cp:lastModifiedBy>Mauleón, Fernando</cp:lastModifiedBy>
  <cp:revision>3</cp:revision>
  <dcterms:created xsi:type="dcterms:W3CDTF">2024-05-08T11:22:00Z</dcterms:created>
  <dcterms:modified xsi:type="dcterms:W3CDTF">2024-05-08T11:27:00Z</dcterms:modified>
</cp:coreProperties>
</file>