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E313" w14:textId="77777777" w:rsidR="004C4B0C" w:rsidRDefault="004C4B0C" w:rsidP="00C5272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4ECE07" w14:textId="5F7A32F0" w:rsidR="004C4B0C" w:rsidRDefault="00C52726" w:rsidP="00AB5C0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726">
        <w:rPr>
          <w:rFonts w:ascii="Arial" w:hAnsi="Arial" w:cs="Arial"/>
          <w:sz w:val="24"/>
          <w:szCs w:val="24"/>
        </w:rPr>
        <w:t xml:space="preserve">En relación a la </w:t>
      </w:r>
      <w:r w:rsidR="0009074A">
        <w:rPr>
          <w:rFonts w:ascii="Arial" w:hAnsi="Arial" w:cs="Arial"/>
          <w:sz w:val="24"/>
          <w:szCs w:val="24"/>
        </w:rPr>
        <w:t>pregunta escrita</w:t>
      </w:r>
      <w:r w:rsidRPr="00C52726">
        <w:rPr>
          <w:rFonts w:ascii="Arial" w:hAnsi="Arial" w:cs="Arial"/>
          <w:sz w:val="24"/>
          <w:szCs w:val="24"/>
        </w:rPr>
        <w:t xml:space="preserve"> </w:t>
      </w:r>
      <w:r w:rsidR="00694F9D">
        <w:rPr>
          <w:rFonts w:ascii="Arial" w:hAnsi="Arial" w:cs="Arial"/>
          <w:sz w:val="24"/>
          <w:szCs w:val="24"/>
        </w:rPr>
        <w:t>11-24-PES</w:t>
      </w:r>
      <w:r w:rsidR="009B6169">
        <w:rPr>
          <w:rFonts w:ascii="Arial" w:hAnsi="Arial" w:cs="Arial"/>
          <w:sz w:val="24"/>
          <w:szCs w:val="24"/>
        </w:rPr>
        <w:t>-00</w:t>
      </w:r>
      <w:r w:rsidR="00694F9D">
        <w:rPr>
          <w:rFonts w:ascii="Arial" w:hAnsi="Arial" w:cs="Arial"/>
          <w:sz w:val="24"/>
          <w:szCs w:val="24"/>
        </w:rPr>
        <w:t>085</w:t>
      </w:r>
      <w:r w:rsidRPr="00C52726">
        <w:rPr>
          <w:rFonts w:ascii="Arial" w:hAnsi="Arial" w:cs="Arial"/>
          <w:sz w:val="24"/>
          <w:szCs w:val="24"/>
        </w:rPr>
        <w:t xml:space="preserve">, presentada por el Grupo Parlamentario </w:t>
      </w:r>
      <w:r w:rsidR="002A687F">
        <w:rPr>
          <w:rFonts w:ascii="Arial" w:hAnsi="Arial" w:cs="Arial"/>
          <w:sz w:val="24"/>
          <w:szCs w:val="24"/>
        </w:rPr>
        <w:t>UPN</w:t>
      </w:r>
      <w:r w:rsidRPr="00C52726">
        <w:rPr>
          <w:rFonts w:ascii="Arial" w:hAnsi="Arial" w:cs="Arial"/>
          <w:sz w:val="24"/>
          <w:szCs w:val="24"/>
        </w:rPr>
        <w:t>, el Consejero de Educación</w:t>
      </w:r>
      <w:r w:rsidR="00AB5C0C">
        <w:rPr>
          <w:rFonts w:ascii="Arial" w:hAnsi="Arial" w:cs="Arial"/>
          <w:sz w:val="24"/>
          <w:szCs w:val="24"/>
        </w:rPr>
        <w:t xml:space="preserve"> </w:t>
      </w:r>
      <w:r w:rsidR="00AB5C0C" w:rsidRPr="00C52726">
        <w:rPr>
          <w:rFonts w:ascii="Arial" w:hAnsi="Arial" w:cs="Arial"/>
          <w:sz w:val="24"/>
          <w:szCs w:val="24"/>
        </w:rPr>
        <w:t xml:space="preserve">informa: </w:t>
      </w:r>
    </w:p>
    <w:p w14:paraId="5B97882B" w14:textId="017331EC" w:rsidR="00334C91" w:rsidRPr="007860D8" w:rsidRDefault="00334C91" w:rsidP="007860D8">
      <w:pPr>
        <w:spacing w:after="24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860D8">
        <w:rPr>
          <w:rFonts w:ascii="Arial" w:hAnsi="Arial" w:cs="Arial"/>
          <w:b/>
          <w:i/>
          <w:sz w:val="24"/>
          <w:szCs w:val="24"/>
        </w:rPr>
        <w:t>¿Ha tenido noticia el Gobierno de que el pasado Viernes de Carnaval en el Instituto Iturrama durante un concierto ofrecido a los estudiantes del centro, un grupo de estos coreó repetidamente “ETA; ETA; ETA”, ¿mientras se cantaba la canción “No hay tregua”?</w:t>
      </w:r>
    </w:p>
    <w:p w14:paraId="5F4FBF5F" w14:textId="77777777" w:rsidR="00334C91" w:rsidRDefault="00334C91" w:rsidP="007860D8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Departamento de Educación ha tenido conocimiento de que el día 9 de febrero</w:t>
      </w:r>
      <w:r w:rsidR="009F0B26">
        <w:rPr>
          <w:rFonts w:ascii="Arial" w:hAnsi="Arial" w:cs="Arial"/>
          <w:sz w:val="24"/>
          <w:szCs w:val="24"/>
        </w:rPr>
        <w:t xml:space="preserve"> en el IES “Iturrama” BHI de Pamplona</w:t>
      </w:r>
      <w:r>
        <w:rPr>
          <w:rFonts w:ascii="Arial" w:hAnsi="Arial" w:cs="Arial"/>
          <w:sz w:val="24"/>
          <w:szCs w:val="24"/>
        </w:rPr>
        <w:t xml:space="preserve">, durante un concierto enmarcado en la jornada del festival de carnaval y mientras se cantaba la canción “No hay tregua”, se </w:t>
      </w:r>
      <w:r w:rsidR="009F0B26">
        <w:rPr>
          <w:rFonts w:ascii="Arial" w:hAnsi="Arial" w:cs="Arial"/>
          <w:sz w:val="24"/>
          <w:szCs w:val="24"/>
        </w:rPr>
        <w:t>grabó un video desde el exterior del centro en el que se aprecia cómo se corea una expresión que podría corresponderse con “ETA, ETA, ETA”.</w:t>
      </w:r>
    </w:p>
    <w:p w14:paraId="116D92FB" w14:textId="77777777" w:rsidR="00334C91" w:rsidRPr="007860D8" w:rsidRDefault="00334C91" w:rsidP="007860D8">
      <w:pPr>
        <w:spacing w:after="24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860D8">
        <w:rPr>
          <w:rFonts w:ascii="Arial" w:hAnsi="Arial" w:cs="Arial"/>
          <w:b/>
          <w:i/>
          <w:sz w:val="24"/>
          <w:szCs w:val="24"/>
        </w:rPr>
        <w:t>¿Se ha puesto en contacto con la direc</w:t>
      </w:r>
      <w:r w:rsidR="007860D8" w:rsidRPr="007860D8">
        <w:rPr>
          <w:rFonts w:ascii="Arial" w:hAnsi="Arial" w:cs="Arial"/>
          <w:b/>
          <w:i/>
          <w:sz w:val="24"/>
          <w:szCs w:val="24"/>
        </w:rPr>
        <w:t xml:space="preserve">ción del centro para conocer lo </w:t>
      </w:r>
      <w:r w:rsidRPr="007860D8">
        <w:rPr>
          <w:rFonts w:ascii="Arial" w:hAnsi="Arial" w:cs="Arial"/>
          <w:b/>
          <w:i/>
          <w:sz w:val="24"/>
          <w:szCs w:val="24"/>
        </w:rPr>
        <w:t>sucedido?</w:t>
      </w:r>
    </w:p>
    <w:p w14:paraId="33AC5724" w14:textId="77777777" w:rsidR="009F0B26" w:rsidRDefault="009F0B26" w:rsidP="007860D8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0B26">
        <w:rPr>
          <w:rFonts w:ascii="Arial" w:hAnsi="Arial" w:cs="Arial"/>
          <w:sz w:val="24"/>
          <w:szCs w:val="24"/>
        </w:rPr>
        <w:t>El Servicio de Inspección Educativa (SIE) desde el día 19 de febrero, primer día lectivo en el centro tras la jornada del día 9 de febrero, inició las actuaciones para recabar toda la información posible sobre lo ocurrido en la citada jornada del 9 de febrero en el IES Iturrama.</w:t>
      </w:r>
    </w:p>
    <w:p w14:paraId="7597BD24" w14:textId="77777777" w:rsidR="00334C91" w:rsidRPr="007860D8" w:rsidRDefault="00334C91" w:rsidP="007860D8">
      <w:pPr>
        <w:spacing w:after="24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860D8">
        <w:rPr>
          <w:rFonts w:ascii="Arial" w:hAnsi="Arial" w:cs="Arial"/>
          <w:b/>
          <w:sz w:val="24"/>
          <w:szCs w:val="24"/>
        </w:rPr>
        <w:t>¿Cómo valora estos hechos? ¿Los considera graves?</w:t>
      </w:r>
    </w:p>
    <w:p w14:paraId="59400FB4" w14:textId="77777777" w:rsidR="009F0B26" w:rsidRPr="00334C91" w:rsidRDefault="009F0B26" w:rsidP="007860D8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Consejero de Educación del Gobierno de Navarra ya expresó</w:t>
      </w:r>
      <w:r w:rsidR="007860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Pleno del Parlamento de Navarra</w:t>
      </w:r>
      <w:r w:rsidR="007860D8">
        <w:rPr>
          <w:rFonts w:ascii="Arial" w:hAnsi="Arial" w:cs="Arial"/>
          <w:sz w:val="24"/>
          <w:szCs w:val="24"/>
        </w:rPr>
        <w:t xml:space="preserve"> celebrado el 22 de febrero,</w:t>
      </w:r>
      <w:r>
        <w:rPr>
          <w:rFonts w:ascii="Arial" w:hAnsi="Arial" w:cs="Arial"/>
          <w:sz w:val="24"/>
          <w:szCs w:val="24"/>
        </w:rPr>
        <w:t xml:space="preserve"> la condena </w:t>
      </w:r>
      <w:r w:rsidR="007860D8">
        <w:rPr>
          <w:rFonts w:ascii="Arial" w:hAnsi="Arial" w:cs="Arial"/>
          <w:sz w:val="24"/>
          <w:szCs w:val="24"/>
        </w:rPr>
        <w:t>y rechazo a</w:t>
      </w:r>
      <w:r w:rsidRPr="009F0B26">
        <w:rPr>
          <w:rFonts w:ascii="Arial" w:hAnsi="Arial" w:cs="Arial"/>
          <w:sz w:val="24"/>
          <w:szCs w:val="24"/>
        </w:rPr>
        <w:t xml:space="preserve"> toda exaltación del terrorismo y toda expresión de odio.</w:t>
      </w:r>
    </w:p>
    <w:p w14:paraId="09A74F86" w14:textId="77777777" w:rsidR="00334C91" w:rsidRPr="007860D8" w:rsidRDefault="00334C91" w:rsidP="007860D8">
      <w:pPr>
        <w:spacing w:after="24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860D8">
        <w:rPr>
          <w:rFonts w:ascii="Arial" w:hAnsi="Arial" w:cs="Arial"/>
          <w:b/>
          <w:i/>
          <w:sz w:val="24"/>
          <w:szCs w:val="24"/>
        </w:rPr>
        <w:t>¿Ha exigido algún tipo de responsabilidades a la dirección del centro?</w:t>
      </w:r>
      <w:r w:rsidR="007860D8" w:rsidRPr="007860D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2A28711" w14:textId="77777777" w:rsidR="007860D8" w:rsidRPr="00334C91" w:rsidRDefault="007860D8" w:rsidP="007860D8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0D8">
        <w:rPr>
          <w:rFonts w:ascii="Arial" w:hAnsi="Arial" w:cs="Arial"/>
          <w:sz w:val="24"/>
          <w:szCs w:val="24"/>
        </w:rPr>
        <w:t>Tras las primeras informaciones obtenidas, desde la dirección general de educación se solicitó al SIE que, en colaboración con el centro, llevase a cabo todas las investigaciones necesarias para el esclarecimiento de los hechos ocurridos y proceder en consecuencia, dando indicaciones de que las actuaciones se ajustaran, en todo momento, a las normas de convivencia establecidas en la normativa vigente y al Plan de Convivencia del propio centro educativo.</w:t>
      </w:r>
    </w:p>
    <w:p w14:paraId="60248AA3" w14:textId="77777777" w:rsidR="00334C91" w:rsidRPr="007860D8" w:rsidRDefault="00334C91" w:rsidP="007860D8">
      <w:pPr>
        <w:spacing w:after="24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860D8">
        <w:rPr>
          <w:rFonts w:ascii="Arial" w:hAnsi="Arial" w:cs="Arial"/>
          <w:b/>
          <w:i/>
          <w:sz w:val="24"/>
          <w:szCs w:val="24"/>
        </w:rPr>
        <w:lastRenderedPageBreak/>
        <w:t>¿Quién había organizado el concierto?</w:t>
      </w:r>
    </w:p>
    <w:p w14:paraId="74E78BF8" w14:textId="77777777" w:rsidR="007860D8" w:rsidRPr="00334C91" w:rsidRDefault="007860D8" w:rsidP="007860D8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</w:t>
      </w:r>
      <w:r w:rsidRPr="007860D8">
        <w:rPr>
          <w:rFonts w:ascii="Arial" w:hAnsi="Arial" w:cs="Arial"/>
          <w:sz w:val="24"/>
          <w:szCs w:val="24"/>
        </w:rPr>
        <w:t>actividad se ha</w:t>
      </w:r>
      <w:r>
        <w:rPr>
          <w:rFonts w:ascii="Arial" w:hAnsi="Arial" w:cs="Arial"/>
          <w:sz w:val="24"/>
          <w:szCs w:val="24"/>
        </w:rPr>
        <w:t>bía</w:t>
      </w:r>
      <w:r w:rsidRPr="007860D8">
        <w:rPr>
          <w:rFonts w:ascii="Arial" w:hAnsi="Arial" w:cs="Arial"/>
          <w:sz w:val="24"/>
          <w:szCs w:val="24"/>
        </w:rPr>
        <w:t xml:space="preserve"> programado</w:t>
      </w:r>
      <w:r>
        <w:rPr>
          <w:rFonts w:ascii="Arial" w:hAnsi="Arial" w:cs="Arial"/>
          <w:sz w:val="24"/>
          <w:szCs w:val="24"/>
        </w:rPr>
        <w:t>,</w:t>
      </w:r>
      <w:r w:rsidRPr="007860D8">
        <w:rPr>
          <w:rFonts w:ascii="Arial" w:hAnsi="Arial" w:cs="Arial"/>
          <w:sz w:val="24"/>
          <w:szCs w:val="24"/>
        </w:rPr>
        <w:t xml:space="preserve"> con la colaboració</w:t>
      </w:r>
      <w:r>
        <w:rPr>
          <w:rFonts w:ascii="Arial" w:hAnsi="Arial" w:cs="Arial"/>
          <w:sz w:val="24"/>
          <w:szCs w:val="24"/>
        </w:rPr>
        <w:t xml:space="preserve">n de la Comisión de Convivencia </w:t>
      </w:r>
      <w:r w:rsidRPr="007860D8">
        <w:rPr>
          <w:rFonts w:ascii="Arial" w:hAnsi="Arial" w:cs="Arial"/>
          <w:sz w:val="24"/>
          <w:szCs w:val="24"/>
        </w:rPr>
        <w:t>del centro en la que participan alumnos/as y pr</w:t>
      </w:r>
      <w:r>
        <w:rPr>
          <w:rFonts w:ascii="Arial" w:hAnsi="Arial" w:cs="Arial"/>
          <w:sz w:val="24"/>
          <w:szCs w:val="24"/>
        </w:rPr>
        <w:t xml:space="preserve">ofesores/as del centro, en la Programación General Anual del centro y formando parte de las actividades de la celebración del festival de Carnaval. </w:t>
      </w:r>
    </w:p>
    <w:p w14:paraId="71F1937D" w14:textId="77777777" w:rsidR="00334C91" w:rsidRPr="007267C0" w:rsidRDefault="00334C91" w:rsidP="007860D8">
      <w:pPr>
        <w:spacing w:after="24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7267C0">
        <w:rPr>
          <w:rFonts w:ascii="Arial" w:hAnsi="Arial" w:cs="Arial"/>
          <w:b/>
          <w:i/>
          <w:sz w:val="24"/>
          <w:szCs w:val="24"/>
        </w:rPr>
        <w:t>¿Cuándo tuvo la dirección del centro conocimiento de estos hechos?</w:t>
      </w:r>
    </w:p>
    <w:p w14:paraId="5BB41FEA" w14:textId="77777777" w:rsidR="007267C0" w:rsidRPr="00334C91" w:rsidRDefault="007267C0" w:rsidP="007267C0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consta en el informe realizado por la inspectora del centro, el equipo directivo manifiesta haber tenido conocimiento de estos hechos durante la celebración</w:t>
      </w:r>
      <w:r w:rsidRPr="007267C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una comida entre el profesorado del centro una vez terminada la jornada del festival. Hacia el final de la misma, una persona ajena al centro, </w:t>
      </w:r>
      <w:r w:rsidRPr="007267C0">
        <w:rPr>
          <w:rFonts w:ascii="Arial" w:hAnsi="Arial" w:cs="Arial"/>
          <w:sz w:val="24"/>
          <w:szCs w:val="24"/>
        </w:rPr>
        <w:t xml:space="preserve">les informó del contenido del video que estaba circulando </w:t>
      </w:r>
      <w:r>
        <w:rPr>
          <w:rFonts w:ascii="Arial" w:hAnsi="Arial" w:cs="Arial"/>
          <w:sz w:val="24"/>
          <w:szCs w:val="24"/>
        </w:rPr>
        <w:t xml:space="preserve">por las redes </w:t>
      </w:r>
      <w:r w:rsidRPr="007267C0">
        <w:rPr>
          <w:rFonts w:ascii="Arial" w:hAnsi="Arial" w:cs="Arial"/>
          <w:sz w:val="24"/>
          <w:szCs w:val="24"/>
        </w:rPr>
        <w:t>sociales</w:t>
      </w:r>
      <w:r>
        <w:rPr>
          <w:rFonts w:ascii="Arial" w:hAnsi="Arial" w:cs="Arial"/>
          <w:sz w:val="24"/>
          <w:szCs w:val="24"/>
        </w:rPr>
        <w:t>.</w:t>
      </w:r>
    </w:p>
    <w:p w14:paraId="28393770" w14:textId="77777777" w:rsidR="00334C91" w:rsidRPr="00B91719" w:rsidRDefault="00334C91" w:rsidP="007860D8">
      <w:pPr>
        <w:spacing w:after="24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91719">
        <w:rPr>
          <w:rFonts w:ascii="Arial" w:hAnsi="Arial" w:cs="Arial"/>
          <w:b/>
          <w:i/>
          <w:sz w:val="24"/>
          <w:szCs w:val="24"/>
        </w:rPr>
        <w:t>¿Se les ha explicado a los alumnos la gravedad d</w:t>
      </w:r>
      <w:r w:rsidR="007267C0" w:rsidRPr="00B91719">
        <w:rPr>
          <w:rFonts w:ascii="Arial" w:hAnsi="Arial" w:cs="Arial"/>
          <w:b/>
          <w:i/>
          <w:sz w:val="24"/>
          <w:szCs w:val="24"/>
        </w:rPr>
        <w:t>e corear las siglas de un grupo</w:t>
      </w:r>
      <w:r w:rsidR="00B91719" w:rsidRPr="00B91719">
        <w:rPr>
          <w:rFonts w:ascii="Arial" w:hAnsi="Arial" w:cs="Arial"/>
          <w:b/>
          <w:i/>
          <w:sz w:val="24"/>
          <w:szCs w:val="24"/>
        </w:rPr>
        <w:t xml:space="preserve"> </w:t>
      </w:r>
      <w:r w:rsidRPr="00B91719">
        <w:rPr>
          <w:rFonts w:ascii="Arial" w:hAnsi="Arial" w:cs="Arial"/>
          <w:b/>
          <w:i/>
          <w:sz w:val="24"/>
          <w:szCs w:val="24"/>
        </w:rPr>
        <w:t>terrorista responsable del ases</w:t>
      </w:r>
      <w:r w:rsidR="00B91719" w:rsidRPr="00B91719">
        <w:rPr>
          <w:rFonts w:ascii="Arial" w:hAnsi="Arial" w:cs="Arial"/>
          <w:b/>
          <w:i/>
          <w:sz w:val="24"/>
          <w:szCs w:val="24"/>
        </w:rPr>
        <w:t>inato de cientos de personas?</w:t>
      </w:r>
    </w:p>
    <w:p w14:paraId="36109EF3" w14:textId="77777777" w:rsidR="00B91719" w:rsidRDefault="00B91719" w:rsidP="00B91719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1719">
        <w:rPr>
          <w:rFonts w:ascii="Arial" w:hAnsi="Arial" w:cs="Arial"/>
          <w:sz w:val="24"/>
          <w:szCs w:val="24"/>
        </w:rPr>
        <w:t>Desde hace aproximadamente 10 años el IES Itu</w:t>
      </w:r>
      <w:r>
        <w:rPr>
          <w:rFonts w:ascii="Arial" w:hAnsi="Arial" w:cs="Arial"/>
          <w:sz w:val="24"/>
          <w:szCs w:val="24"/>
        </w:rPr>
        <w:t xml:space="preserve">rrama colabora con el Instituto </w:t>
      </w:r>
      <w:r w:rsidRPr="00B91719">
        <w:rPr>
          <w:rFonts w:ascii="Arial" w:hAnsi="Arial" w:cs="Arial"/>
          <w:sz w:val="24"/>
          <w:szCs w:val="24"/>
        </w:rPr>
        <w:t>de la Memoria Histórica de Navarra y ha parti</w:t>
      </w:r>
      <w:r>
        <w:rPr>
          <w:rFonts w:ascii="Arial" w:hAnsi="Arial" w:cs="Arial"/>
          <w:sz w:val="24"/>
          <w:szCs w:val="24"/>
        </w:rPr>
        <w:t xml:space="preserve">cipado en numerosas actividades </w:t>
      </w:r>
      <w:r w:rsidRPr="00B91719">
        <w:rPr>
          <w:rFonts w:ascii="Arial" w:hAnsi="Arial" w:cs="Arial"/>
          <w:sz w:val="24"/>
          <w:szCs w:val="24"/>
        </w:rPr>
        <w:t>que están relacionadas con el ámbito de la e</w:t>
      </w:r>
      <w:r>
        <w:rPr>
          <w:rFonts w:ascii="Arial" w:hAnsi="Arial" w:cs="Arial"/>
          <w:sz w:val="24"/>
          <w:szCs w:val="24"/>
        </w:rPr>
        <w:t xml:space="preserve">ducación. Con fecha de </w:t>
      </w:r>
      <w:r w:rsidRPr="00B91719">
        <w:rPr>
          <w:rFonts w:ascii="Arial" w:hAnsi="Arial" w:cs="Arial"/>
          <w:sz w:val="24"/>
          <w:szCs w:val="24"/>
        </w:rPr>
        <w:t>29 de enero de 2023</w:t>
      </w:r>
      <w:r>
        <w:rPr>
          <w:rFonts w:ascii="Arial" w:hAnsi="Arial" w:cs="Arial"/>
          <w:sz w:val="24"/>
          <w:szCs w:val="24"/>
        </w:rPr>
        <w:t>, el Consejo Escolar del IES “Iturrama” BHI</w:t>
      </w:r>
      <w:r w:rsidRPr="00B91719">
        <w:rPr>
          <w:rFonts w:ascii="Arial" w:hAnsi="Arial" w:cs="Arial"/>
          <w:sz w:val="24"/>
          <w:szCs w:val="24"/>
        </w:rPr>
        <w:t xml:space="preserve"> aprobó re</w:t>
      </w:r>
      <w:r>
        <w:rPr>
          <w:rFonts w:ascii="Arial" w:hAnsi="Arial" w:cs="Arial"/>
          <w:sz w:val="24"/>
          <w:szCs w:val="24"/>
        </w:rPr>
        <w:t xml:space="preserve">alizar la solicitud para que el </w:t>
      </w:r>
      <w:r w:rsidRPr="00B91719">
        <w:rPr>
          <w:rFonts w:ascii="Arial" w:hAnsi="Arial" w:cs="Arial"/>
          <w:sz w:val="24"/>
          <w:szCs w:val="24"/>
        </w:rPr>
        <w:t>centro ed</w:t>
      </w:r>
      <w:r>
        <w:rPr>
          <w:rFonts w:ascii="Arial" w:hAnsi="Arial" w:cs="Arial"/>
          <w:sz w:val="24"/>
          <w:szCs w:val="24"/>
        </w:rPr>
        <w:t>ucativo forme parte de la red de Escuelas con Memoria</w:t>
      </w:r>
      <w:r w:rsidR="00D5429F">
        <w:rPr>
          <w:rFonts w:ascii="Arial" w:hAnsi="Arial" w:cs="Arial"/>
          <w:sz w:val="24"/>
          <w:szCs w:val="24"/>
        </w:rPr>
        <w:t>,</w:t>
      </w:r>
      <w:r w:rsidR="00D5429F" w:rsidRPr="00D5429F">
        <w:t xml:space="preserve"> </w:t>
      </w:r>
      <w:r w:rsidR="00D5429F" w:rsidRPr="00D5429F">
        <w:rPr>
          <w:rFonts w:ascii="Arial" w:hAnsi="Arial" w:cs="Arial"/>
          <w:sz w:val="24"/>
          <w:szCs w:val="24"/>
        </w:rPr>
        <w:t>por la Paz y la Convivencia de la Comunidad Foral de Navarra</w:t>
      </w:r>
    </w:p>
    <w:p w14:paraId="36AEB342" w14:textId="77777777" w:rsidR="00B91719" w:rsidRDefault="00B91719" w:rsidP="00B91719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fecha 26 de febrero de 2024, la Comisión Mixta</w:t>
      </w:r>
      <w:r w:rsidR="00D5429F">
        <w:rPr>
          <w:rFonts w:ascii="Arial" w:hAnsi="Arial" w:cs="Arial"/>
          <w:sz w:val="24"/>
          <w:szCs w:val="24"/>
        </w:rPr>
        <w:t xml:space="preserve"> constituida al amparo del Acuerdo entre la Dirección General de Educación del Departamento de Educación y la Dirección General de Memoria y Convivencia del D</w:t>
      </w:r>
      <w:r w:rsidR="00D5429F" w:rsidRPr="00D5429F">
        <w:rPr>
          <w:rFonts w:ascii="Arial" w:hAnsi="Arial" w:cs="Arial"/>
          <w:sz w:val="24"/>
          <w:szCs w:val="24"/>
        </w:rPr>
        <w:t>epartam</w:t>
      </w:r>
      <w:r w:rsidR="00D5429F">
        <w:rPr>
          <w:rFonts w:ascii="Arial" w:hAnsi="Arial" w:cs="Arial"/>
          <w:sz w:val="24"/>
          <w:szCs w:val="24"/>
        </w:rPr>
        <w:t xml:space="preserve">ento de Memoria y Convivencia, Acción Exterior y Euskera, aprobó la solicitud de incorporación del IES “Iturrama” BHI a la Red de Escuelas con Memoria, </w:t>
      </w:r>
      <w:r w:rsidR="00D5429F" w:rsidRPr="00D5429F">
        <w:rPr>
          <w:rFonts w:ascii="Arial" w:hAnsi="Arial" w:cs="Arial"/>
          <w:sz w:val="24"/>
          <w:szCs w:val="24"/>
        </w:rPr>
        <w:t>por la Paz y la Convivencia de la Comunidad Foral de Navarra</w:t>
      </w:r>
      <w:r w:rsidR="00D5429F">
        <w:rPr>
          <w:rFonts w:ascii="Arial" w:hAnsi="Arial" w:cs="Arial"/>
          <w:sz w:val="24"/>
          <w:szCs w:val="24"/>
        </w:rPr>
        <w:t>.</w:t>
      </w:r>
    </w:p>
    <w:p w14:paraId="671FC2CA" w14:textId="77777777" w:rsidR="00593FAE" w:rsidRDefault="00D5429F" w:rsidP="00B91719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429F">
        <w:rPr>
          <w:rFonts w:ascii="Arial" w:hAnsi="Arial" w:cs="Arial"/>
          <w:sz w:val="24"/>
          <w:szCs w:val="24"/>
        </w:rPr>
        <w:t>El Programa Escuelas por la Paz y la Convivencia</w:t>
      </w:r>
      <w:r>
        <w:rPr>
          <w:rFonts w:ascii="Arial" w:hAnsi="Arial" w:cs="Arial"/>
          <w:sz w:val="24"/>
          <w:szCs w:val="24"/>
        </w:rPr>
        <w:t xml:space="preserve"> forma parte del</w:t>
      </w:r>
      <w:r w:rsidRPr="00D5429F">
        <w:t xml:space="preserve"> </w:t>
      </w:r>
      <w:r w:rsidRPr="00D5429F">
        <w:rPr>
          <w:rFonts w:ascii="Arial" w:hAnsi="Arial" w:cs="Arial"/>
          <w:sz w:val="24"/>
          <w:szCs w:val="24"/>
        </w:rPr>
        <w:t>Proyecto Educativo “Escuelas con Memoria por la Paz y la Convivencia”</w:t>
      </w:r>
      <w:r w:rsidR="00593FAE">
        <w:rPr>
          <w:rFonts w:ascii="Arial" w:hAnsi="Arial" w:cs="Arial"/>
          <w:sz w:val="24"/>
          <w:szCs w:val="24"/>
        </w:rPr>
        <w:t xml:space="preserve"> que se desarrolla por </w:t>
      </w:r>
      <w:r w:rsidR="00593FAE" w:rsidRPr="00593FAE">
        <w:rPr>
          <w:rFonts w:ascii="Arial" w:hAnsi="Arial" w:cs="Arial"/>
          <w:sz w:val="24"/>
          <w:szCs w:val="24"/>
        </w:rPr>
        <w:t xml:space="preserve">la Dirección General de Memoria y </w:t>
      </w:r>
      <w:r w:rsidR="00593FAE">
        <w:rPr>
          <w:rFonts w:ascii="Arial" w:hAnsi="Arial" w:cs="Arial"/>
          <w:sz w:val="24"/>
          <w:szCs w:val="24"/>
        </w:rPr>
        <w:t>Convivencia</w:t>
      </w:r>
      <w:r w:rsidR="00593FAE" w:rsidRPr="00593FAE">
        <w:rPr>
          <w:rFonts w:ascii="Arial" w:hAnsi="Arial" w:cs="Arial"/>
          <w:sz w:val="24"/>
          <w:szCs w:val="24"/>
        </w:rPr>
        <w:t xml:space="preserve"> en colaboración con la Dirección General de Educación</w:t>
      </w:r>
      <w:r w:rsidRPr="00D542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93FAE">
        <w:rPr>
          <w:rFonts w:ascii="Arial" w:hAnsi="Arial" w:cs="Arial"/>
          <w:sz w:val="24"/>
          <w:szCs w:val="24"/>
        </w:rPr>
        <w:t>Este programa</w:t>
      </w:r>
      <w:r w:rsidRPr="00D5429F">
        <w:rPr>
          <w:rFonts w:ascii="Arial" w:hAnsi="Arial" w:cs="Arial"/>
          <w:sz w:val="24"/>
          <w:szCs w:val="24"/>
        </w:rPr>
        <w:t xml:space="preserve"> se basa en una oferta a los Centros Educativos </w:t>
      </w:r>
      <w:r w:rsidRPr="00D5429F">
        <w:rPr>
          <w:rFonts w:ascii="Arial" w:hAnsi="Arial" w:cs="Arial"/>
          <w:sz w:val="24"/>
          <w:szCs w:val="24"/>
        </w:rPr>
        <w:lastRenderedPageBreak/>
        <w:t>de Navarra de distintas actividades relacionadas con los valores de Paz, Convivencia y Derechos Humanos. A través de actividades experienciales y talleres se propone conocimiento, capacitación y aprendizaje mediante metodologías socioeducativas para reforzar y complementar la educación en la paz y los derechos humanos, la solidaridad con las víctimas del terrorismo, la erradicación de la violencia, la resolución pacífica de los conflictos, la riqueza intercultural y la convivencia entre diferentes.</w:t>
      </w:r>
      <w:r w:rsidR="00593FAE">
        <w:rPr>
          <w:rFonts w:ascii="Arial" w:hAnsi="Arial" w:cs="Arial"/>
          <w:sz w:val="24"/>
          <w:szCs w:val="24"/>
        </w:rPr>
        <w:t xml:space="preserve"> </w:t>
      </w:r>
    </w:p>
    <w:p w14:paraId="4880BB17" w14:textId="77777777" w:rsidR="00C16124" w:rsidRPr="00C52726" w:rsidRDefault="00593FAE" w:rsidP="00D24DD6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marco de este programa, y como uno de los compromisos explicitado en el citado acuerdo entre las direcciones generales, se promoverá la realización de actividades en el IES “Iturrama” BHI para propiciar la consecución</w:t>
      </w:r>
      <w:r w:rsidRPr="00593FAE">
        <w:rPr>
          <w:rFonts w:ascii="Arial" w:hAnsi="Arial" w:cs="Arial"/>
          <w:sz w:val="24"/>
          <w:szCs w:val="24"/>
        </w:rPr>
        <w:t xml:space="preserve"> de un ambiente escolar facilitador de experiencias positivas en el ámbito de la recuperación de la memoria y la promoción de la convivencia entre todas las personas inte</w:t>
      </w:r>
      <w:r w:rsidR="00D24DD6">
        <w:rPr>
          <w:rFonts w:ascii="Arial" w:hAnsi="Arial" w:cs="Arial"/>
          <w:sz w:val="24"/>
          <w:szCs w:val="24"/>
        </w:rPr>
        <w:t>grantes de la comunidad escolar.</w:t>
      </w:r>
    </w:p>
    <w:p w14:paraId="0D9636ED" w14:textId="56831EFA" w:rsidR="00722514" w:rsidRPr="00C52726" w:rsidRDefault="00722514" w:rsidP="00A8517A">
      <w:pPr>
        <w:spacing w:line="360" w:lineRule="auto"/>
        <w:rPr>
          <w:rFonts w:ascii="Arial" w:hAnsi="Arial" w:cs="Arial"/>
          <w:sz w:val="24"/>
          <w:szCs w:val="24"/>
        </w:rPr>
      </w:pPr>
      <w:r w:rsidRPr="00C52726">
        <w:rPr>
          <w:rFonts w:ascii="Arial" w:hAnsi="Arial" w:cs="Arial"/>
          <w:sz w:val="24"/>
          <w:szCs w:val="24"/>
        </w:rPr>
        <w:t>E</w:t>
      </w:r>
      <w:r w:rsidR="00451E77">
        <w:rPr>
          <w:rFonts w:ascii="Arial" w:hAnsi="Arial" w:cs="Arial"/>
          <w:sz w:val="24"/>
          <w:szCs w:val="24"/>
        </w:rPr>
        <w:t xml:space="preserve">n Pamplona, a </w:t>
      </w:r>
      <w:r w:rsidR="000F1478">
        <w:rPr>
          <w:rFonts w:ascii="Arial" w:hAnsi="Arial" w:cs="Arial"/>
          <w:sz w:val="24"/>
          <w:szCs w:val="24"/>
        </w:rPr>
        <w:t>11 de marzo de 2024</w:t>
      </w:r>
    </w:p>
    <w:p w14:paraId="2FA2DAA3" w14:textId="77777777" w:rsidR="00722514" w:rsidRDefault="00A8517A" w:rsidP="00A8517A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C52726">
        <w:rPr>
          <w:rFonts w:ascii="Arial" w:hAnsi="Arial" w:cs="Arial"/>
          <w:sz w:val="24"/>
          <w:szCs w:val="24"/>
        </w:rPr>
        <w:t xml:space="preserve">El Consejero </w:t>
      </w:r>
      <w:r>
        <w:rPr>
          <w:rFonts w:ascii="Arial" w:hAnsi="Arial" w:cs="Arial"/>
          <w:sz w:val="24"/>
          <w:szCs w:val="24"/>
        </w:rPr>
        <w:t>d</w:t>
      </w:r>
      <w:r w:rsidRPr="00C52726">
        <w:rPr>
          <w:rFonts w:ascii="Arial" w:hAnsi="Arial" w:cs="Arial"/>
          <w:sz w:val="24"/>
          <w:szCs w:val="24"/>
        </w:rPr>
        <w:t>e Educación</w:t>
      </w:r>
      <w:r>
        <w:rPr>
          <w:rFonts w:ascii="Arial" w:hAnsi="Arial" w:cs="Arial"/>
          <w:sz w:val="24"/>
          <w:szCs w:val="24"/>
        </w:rPr>
        <w:t xml:space="preserve">: </w:t>
      </w:r>
      <w:r w:rsidR="00D24DD6">
        <w:rPr>
          <w:rFonts w:ascii="Arial" w:hAnsi="Arial" w:cs="Arial"/>
          <w:sz w:val="24"/>
          <w:szCs w:val="24"/>
          <w:lang w:val="fr-FR"/>
        </w:rPr>
        <w:t xml:space="preserve">Carlos Gimeno </w:t>
      </w:r>
      <w:proofErr w:type="spellStart"/>
      <w:r w:rsidR="00D24DD6">
        <w:rPr>
          <w:rFonts w:ascii="Arial" w:hAnsi="Arial" w:cs="Arial"/>
          <w:sz w:val="24"/>
          <w:szCs w:val="24"/>
          <w:lang w:val="fr-FR"/>
        </w:rPr>
        <w:t>Gurpegui</w:t>
      </w:r>
      <w:proofErr w:type="spellEnd"/>
    </w:p>
    <w:sectPr w:rsidR="00722514" w:rsidSect="00C10198">
      <w:headerReference w:type="first" r:id="rId7"/>
      <w:footerReference w:type="first" r:id="rId8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ED73" w14:textId="77777777" w:rsidR="00C10198" w:rsidRDefault="00C10198">
      <w:r>
        <w:separator/>
      </w:r>
    </w:p>
  </w:endnote>
  <w:endnote w:type="continuationSeparator" w:id="0">
    <w:p w14:paraId="06873725" w14:textId="77777777" w:rsidR="00C10198" w:rsidRDefault="00C1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3716" w14:textId="77777777" w:rsidR="00194FAA" w:rsidRPr="00A2145B" w:rsidRDefault="00194FAA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D24DD6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BBC39" w14:textId="77777777" w:rsidR="00C10198" w:rsidRDefault="00C10198">
      <w:r>
        <w:separator/>
      </w:r>
    </w:p>
  </w:footnote>
  <w:footnote w:type="continuationSeparator" w:id="0">
    <w:p w14:paraId="2B2EF8AE" w14:textId="77777777" w:rsidR="00C10198" w:rsidRDefault="00C1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2266" w14:textId="1821AA1A" w:rsidR="00194FAA" w:rsidRDefault="00194FAA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1B89"/>
    <w:multiLevelType w:val="hybridMultilevel"/>
    <w:tmpl w:val="0BC4D81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E04690"/>
    <w:multiLevelType w:val="hybridMultilevel"/>
    <w:tmpl w:val="79AE897A"/>
    <w:lvl w:ilvl="0" w:tplc="2AD0B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5033">
    <w:abstractNumId w:val="1"/>
  </w:num>
  <w:num w:numId="2" w16cid:durableId="100612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462F5"/>
    <w:rsid w:val="000729E0"/>
    <w:rsid w:val="0009074A"/>
    <w:rsid w:val="0009463A"/>
    <w:rsid w:val="000B64A1"/>
    <w:rsid w:val="000E68FE"/>
    <w:rsid w:val="000F1478"/>
    <w:rsid w:val="00102ED2"/>
    <w:rsid w:val="00192C26"/>
    <w:rsid w:val="00194FAA"/>
    <w:rsid w:val="002168BE"/>
    <w:rsid w:val="00220E57"/>
    <w:rsid w:val="00277C9A"/>
    <w:rsid w:val="00286C7D"/>
    <w:rsid w:val="002A687F"/>
    <w:rsid w:val="002E34DF"/>
    <w:rsid w:val="002E4F9C"/>
    <w:rsid w:val="00301EA2"/>
    <w:rsid w:val="00334C91"/>
    <w:rsid w:val="003845F5"/>
    <w:rsid w:val="003F1206"/>
    <w:rsid w:val="004031A8"/>
    <w:rsid w:val="00426486"/>
    <w:rsid w:val="00443E03"/>
    <w:rsid w:val="00451E77"/>
    <w:rsid w:val="004C4B0C"/>
    <w:rsid w:val="004C4F91"/>
    <w:rsid w:val="004C58DB"/>
    <w:rsid w:val="004F07EC"/>
    <w:rsid w:val="004F4088"/>
    <w:rsid w:val="00524782"/>
    <w:rsid w:val="005367EB"/>
    <w:rsid w:val="00541F74"/>
    <w:rsid w:val="005934F6"/>
    <w:rsid w:val="00593FAE"/>
    <w:rsid w:val="00597336"/>
    <w:rsid w:val="005A4614"/>
    <w:rsid w:val="005B095B"/>
    <w:rsid w:val="005C36CE"/>
    <w:rsid w:val="005D696B"/>
    <w:rsid w:val="00610AAA"/>
    <w:rsid w:val="006764C1"/>
    <w:rsid w:val="00694F9D"/>
    <w:rsid w:val="006961BD"/>
    <w:rsid w:val="00696F6F"/>
    <w:rsid w:val="006A5952"/>
    <w:rsid w:val="006C3067"/>
    <w:rsid w:val="007106BC"/>
    <w:rsid w:val="00722514"/>
    <w:rsid w:val="007250F0"/>
    <w:rsid w:val="0072622D"/>
    <w:rsid w:val="007267C0"/>
    <w:rsid w:val="00774F88"/>
    <w:rsid w:val="00780CA4"/>
    <w:rsid w:val="007860D8"/>
    <w:rsid w:val="00793F61"/>
    <w:rsid w:val="007E640E"/>
    <w:rsid w:val="007E6645"/>
    <w:rsid w:val="00832136"/>
    <w:rsid w:val="008805D6"/>
    <w:rsid w:val="009226EF"/>
    <w:rsid w:val="00952812"/>
    <w:rsid w:val="00994342"/>
    <w:rsid w:val="009B6169"/>
    <w:rsid w:val="009C58B6"/>
    <w:rsid w:val="009D73FA"/>
    <w:rsid w:val="009E202F"/>
    <w:rsid w:val="009E3671"/>
    <w:rsid w:val="009E381E"/>
    <w:rsid w:val="009F0B26"/>
    <w:rsid w:val="00A117E7"/>
    <w:rsid w:val="00A2145B"/>
    <w:rsid w:val="00A304D6"/>
    <w:rsid w:val="00A8517A"/>
    <w:rsid w:val="00AB5C0C"/>
    <w:rsid w:val="00AC033E"/>
    <w:rsid w:val="00B11120"/>
    <w:rsid w:val="00B17CCC"/>
    <w:rsid w:val="00B46857"/>
    <w:rsid w:val="00B91719"/>
    <w:rsid w:val="00BD4394"/>
    <w:rsid w:val="00BD6A02"/>
    <w:rsid w:val="00C043AC"/>
    <w:rsid w:val="00C10198"/>
    <w:rsid w:val="00C16124"/>
    <w:rsid w:val="00C4100A"/>
    <w:rsid w:val="00C52726"/>
    <w:rsid w:val="00C6434D"/>
    <w:rsid w:val="00C6745D"/>
    <w:rsid w:val="00C7645D"/>
    <w:rsid w:val="00C96DA9"/>
    <w:rsid w:val="00CA2943"/>
    <w:rsid w:val="00CC186C"/>
    <w:rsid w:val="00CD6560"/>
    <w:rsid w:val="00D24DD6"/>
    <w:rsid w:val="00D5429F"/>
    <w:rsid w:val="00D8539E"/>
    <w:rsid w:val="00DA6D6E"/>
    <w:rsid w:val="00DF6784"/>
    <w:rsid w:val="00E21BF7"/>
    <w:rsid w:val="00E81F2A"/>
    <w:rsid w:val="00EA1FB1"/>
    <w:rsid w:val="00ED5CA9"/>
    <w:rsid w:val="00EE5633"/>
    <w:rsid w:val="00F323EB"/>
    <w:rsid w:val="00F710A1"/>
    <w:rsid w:val="00F977C5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EE0A4"/>
  <w15:docId w15:val="{E7625D85-EDED-45D8-967B-6E45BFD8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customStyle="1" w:styleId="Default">
    <w:name w:val="Default"/>
    <w:rsid w:val="009E3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">
    <w:name w:val="List"/>
    <w:basedOn w:val="Normal"/>
    <w:locked/>
    <w:rsid w:val="00CD6560"/>
    <w:pPr>
      <w:ind w:left="283" w:hanging="283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A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creator>mac</dc:creator>
  <cp:lastModifiedBy>Mauleón, Fernando</cp:lastModifiedBy>
  <cp:revision>11</cp:revision>
  <cp:lastPrinted>2015-10-05T06:52:00Z</cp:lastPrinted>
  <dcterms:created xsi:type="dcterms:W3CDTF">2024-03-10T10:14:00Z</dcterms:created>
  <dcterms:modified xsi:type="dcterms:W3CDTF">2024-03-18T08:25:00Z</dcterms:modified>
</cp:coreProperties>
</file>