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786712" w14:textId="379F5534" w:rsidR="0046740B" w:rsidRDefault="00EC3FB2" w:rsidP="00EC3FB2">
      <w:pPr>
        <w:ind w:left="0" w:firstLine="0"/>
      </w:pPr>
      <w:r>
        <w:t xml:space="preserve">2024ko otsailaren 21a</w:t>
      </w:r>
    </w:p>
    <w:p w14:paraId="65B92879" w14:textId="2812B529" w:rsidR="0048172D" w:rsidRPr="00380AB0" w:rsidRDefault="00727B1D" w:rsidP="00380AB0">
      <w:pPr>
        <w:spacing w:line="360" w:lineRule="auto"/>
        <w:ind w:left="0" w:firstLine="0"/>
        <w:rPr>
          <w:sz w:val="24"/>
          <w:szCs w:val="24"/>
          <w:rFonts w:ascii="DejaVu Serif Condensed" w:hAnsi="DejaVu Serif Condensed"/>
        </w:rPr>
      </w:pPr>
      <w:r>
        <w:rPr>
          <w:sz w:val="24"/>
          <w:rFonts w:ascii="DejaVu Serif Condensed" w:hAnsi="DejaVu Serif Condensed"/>
        </w:rPr>
        <w:t xml:space="preserve">Unión del Pueblo Navarro talde parlamentarioari atxikitako foru parlamentari Leticia San Martín Rodríguez andreak 11-24/PES-00076 galdera egin du, idatziz erantzun dakion Hona galdera eta Nafarroako Gobernuaren Osasun Departamentuko kontseilariaren erantzuna:</w:t>
      </w:r>
      <w:r>
        <w:rPr>
          <w:sz w:val="24"/>
          <w:rFonts w:ascii="DejaVu Serif Condensed" w:hAnsi="DejaVu Serif Condensed"/>
        </w:rPr>
        <w:t xml:space="preserve"> </w:t>
      </w:r>
    </w:p>
    <w:p w14:paraId="0B52A9DD" w14:textId="70BCAD13" w:rsidR="00727B1D" w:rsidRPr="00380AB0" w:rsidRDefault="0048172D" w:rsidP="0048172D">
      <w:pPr>
        <w:spacing w:line="360" w:lineRule="auto"/>
        <w:ind w:left="0"/>
        <w:rPr>
          <w:bCs/>
          <w:sz w:val="24"/>
          <w:szCs w:val="24"/>
          <w:rFonts w:ascii="DejaVu Serif Condensed" w:hAnsi="DejaVu Serif Condensed"/>
        </w:rPr>
      </w:pPr>
      <w:r>
        <w:rPr>
          <w:sz w:val="24"/>
          <w:rFonts w:ascii="DejaVu Serif Condensed" w:hAnsi="DejaVu Serif Condensed"/>
        </w:rPr>
        <w:t xml:space="preserve">Oinarrizko Osasun Laguntzako Kudeatzailetzaren organigrama mantenduko da ala aldatu eginen da, batez ere Zainketen, Etxeko Arretaren, Arreta Soziosanitarioaren eta Ekintza Komunitarioen Zuzendariordetzari dagokionez?</w:t>
      </w:r>
    </w:p>
    <w:p w14:paraId="49D9C481" w14:textId="1148A12D" w:rsidR="00727B1D" w:rsidRPr="00380AB0" w:rsidRDefault="00734ACF" w:rsidP="00380AB0">
      <w:pPr>
        <w:spacing w:line="360" w:lineRule="auto"/>
        <w:ind w:left="0" w:firstLine="0"/>
        <w:rPr>
          <w:sz w:val="24"/>
          <w:szCs w:val="24"/>
          <w:rFonts w:ascii="DejaVu Serif Condensed" w:hAnsi="DejaVu Serif Condensed"/>
        </w:rPr>
      </w:pPr>
      <w:r>
        <w:rPr>
          <w:sz w:val="24"/>
          <w:rFonts w:ascii="DejaVu Serif Condensed" w:hAnsi="DejaVu Serif Condensed"/>
        </w:rPr>
        <w:t xml:space="preserve">Jakinarazten da ez dagoela aurreikusita Osasun Sistema Nazionaleko Zainketa Sanitarioen Zuzendariordetzaren organigrama aldatzea.</w:t>
      </w:r>
    </w:p>
    <w:p w14:paraId="38673B91" w14:textId="2A5BE4C9" w:rsidR="00727B1D" w:rsidRPr="007C0BA1" w:rsidRDefault="00727B1D" w:rsidP="00380AB0">
      <w:pPr>
        <w:spacing w:line="360" w:lineRule="auto"/>
        <w:ind w:left="0"/>
        <w:rPr>
          <w:sz w:val="24"/>
          <w:szCs w:val="24"/>
          <w:rFonts w:ascii="DejaVu Serif Condensed" w:hAnsi="DejaVu Serif Condensed"/>
        </w:rPr>
      </w:pPr>
      <w:r>
        <w:rPr>
          <w:sz w:val="24"/>
          <w:rFonts w:ascii="DejaVu Serif Condensed" w:hAnsi="DejaVu Serif Condensed"/>
        </w:rPr>
        <w:t xml:space="preserve">Hori guztia jakinarazten dizut, Nafarroako Parlamentuko Erregelamenduaren 215. artikulua betez.</w:t>
      </w:r>
    </w:p>
    <w:p w14:paraId="6B64F739" w14:textId="77777777" w:rsidR="00727B1D" w:rsidRPr="00D86CAC" w:rsidRDefault="00727B1D" w:rsidP="00727B1D">
      <w:pPr>
        <w:spacing w:line="360" w:lineRule="auto"/>
        <w:ind w:left="0"/>
        <w:jc w:val="center"/>
        <w:rPr>
          <w:sz w:val="24"/>
          <w:szCs w:val="24"/>
          <w:rFonts w:ascii="DejaVu Serif Condensed" w:hAnsi="DejaVu Serif Condensed"/>
        </w:rPr>
      </w:pPr>
      <w:r>
        <w:rPr>
          <w:sz w:val="24"/>
          <w:rFonts w:ascii="DejaVu Serif Condensed" w:hAnsi="DejaVu Serif Condensed"/>
        </w:rPr>
        <w:t xml:space="preserve">Iruñean, 2024ko otsailaren 20an</w:t>
      </w:r>
    </w:p>
    <w:p w14:paraId="4313A40E" w14:textId="09F24408" w:rsidR="00545DA1" w:rsidRPr="00380AB0" w:rsidRDefault="00380AB0" w:rsidP="00380AB0">
      <w:pPr>
        <w:spacing w:line="360" w:lineRule="auto"/>
        <w:jc w:val="center"/>
        <w:rPr>
          <w:sz w:val="24"/>
          <w:szCs w:val="24"/>
          <w:rFonts w:ascii="DejaVu Serif Condensed" w:hAnsi="DejaVu Serif Condensed"/>
        </w:rPr>
      </w:pPr>
      <w:r>
        <w:rPr>
          <w:sz w:val="24"/>
          <w:rFonts w:ascii="DejaVu Serif Condensed" w:hAnsi="DejaVu Serif Condensed"/>
        </w:rPr>
        <w:t xml:space="preserve">Osasuneko kontseilaria:</w:t>
      </w:r>
      <w:r>
        <w:rPr>
          <w:sz w:val="24"/>
          <w:rFonts w:ascii="DejaVu Serif Condensed" w:hAnsi="DejaVu Serif Condensed"/>
        </w:rPr>
        <w:t xml:space="preserve"> </w:t>
      </w:r>
      <w:r>
        <w:rPr>
          <w:sz w:val="24"/>
          <w:rFonts w:ascii="DejaVu Serif Condensed" w:hAnsi="DejaVu Serif Condensed"/>
        </w:rPr>
        <w:t xml:space="preserve">Fernando Domínguez Cunchillos</w:t>
      </w:r>
    </w:p>
    <w:sectPr w:rsidR="00545DA1" w:rsidRPr="00380A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3ECA64" w14:textId="77777777" w:rsidR="00B179BD" w:rsidRDefault="00B179BD" w:rsidP="00B179BD">
      <w:pPr>
        <w:spacing w:after="0" w:line="240" w:lineRule="auto"/>
      </w:pPr>
      <w:r>
        <w:separator/>
      </w:r>
    </w:p>
  </w:endnote>
  <w:endnote w:type="continuationSeparator" w:id="0">
    <w:p w14:paraId="1A07D001" w14:textId="77777777" w:rsidR="00B179BD" w:rsidRDefault="00B179BD" w:rsidP="00B17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erif Condensed">
    <w:altName w:val="Sylfaen"/>
    <w:charset w:val="00"/>
    <w:family w:val="roman"/>
    <w:pitch w:val="variable"/>
    <w:sig w:usb0="E50006FF" w:usb1="5200F9FB" w:usb2="0A04002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29A259" w14:textId="77777777" w:rsidR="00B179BD" w:rsidRDefault="00B179BD" w:rsidP="00B179BD">
      <w:pPr>
        <w:spacing w:after="0" w:line="240" w:lineRule="auto"/>
      </w:pPr>
      <w:r>
        <w:separator/>
      </w:r>
    </w:p>
  </w:footnote>
  <w:footnote w:type="continuationSeparator" w:id="0">
    <w:p w14:paraId="2EE47876" w14:textId="77777777" w:rsidR="00B179BD" w:rsidRDefault="00B179BD" w:rsidP="00B179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3D3333"/>
    <w:multiLevelType w:val="hybridMultilevel"/>
    <w:tmpl w:val="3F561FAC"/>
    <w:lvl w:ilvl="0" w:tplc="F85A3D0C">
      <w:numFmt w:val="bullet"/>
      <w:lvlText w:val="-"/>
      <w:lvlJc w:val="left"/>
      <w:pPr>
        <w:ind w:left="1365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num w:numId="1" w16cid:durableId="828059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dirty" w:grammar="dirty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189"/>
    <w:rsid w:val="000D6036"/>
    <w:rsid w:val="000F7C9F"/>
    <w:rsid w:val="001077C1"/>
    <w:rsid w:val="00254D79"/>
    <w:rsid w:val="002B57D4"/>
    <w:rsid w:val="002D3CE8"/>
    <w:rsid w:val="00314428"/>
    <w:rsid w:val="003753BA"/>
    <w:rsid w:val="00380AB0"/>
    <w:rsid w:val="0046740B"/>
    <w:rsid w:val="0048172D"/>
    <w:rsid w:val="004B5EEA"/>
    <w:rsid w:val="00545DA1"/>
    <w:rsid w:val="005957D1"/>
    <w:rsid w:val="00655189"/>
    <w:rsid w:val="00727B1D"/>
    <w:rsid w:val="00734ACF"/>
    <w:rsid w:val="008841F7"/>
    <w:rsid w:val="009A5E02"/>
    <w:rsid w:val="00B179BD"/>
    <w:rsid w:val="00B92C05"/>
    <w:rsid w:val="00B97609"/>
    <w:rsid w:val="00BD2EDA"/>
    <w:rsid w:val="00BF211A"/>
    <w:rsid w:val="00C2545A"/>
    <w:rsid w:val="00C8768C"/>
    <w:rsid w:val="00CB16AC"/>
    <w:rsid w:val="00CD36A4"/>
    <w:rsid w:val="00D074C7"/>
    <w:rsid w:val="00DB49E4"/>
    <w:rsid w:val="00EC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8938A4"/>
  <w15:chartTrackingRefBased/>
  <w15:docId w15:val="{B72D18C8-FEC3-455A-893A-056CF5F21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189"/>
    <w:pPr>
      <w:spacing w:after="169" w:line="253" w:lineRule="auto"/>
      <w:ind w:left="936" w:firstLine="9"/>
      <w:jc w:val="both"/>
    </w:pPr>
    <w:rPr>
      <w:rFonts w:ascii="Calibri" w:eastAsia="Calibri" w:hAnsi="Calibri" w:cs="Calibri"/>
      <w:color w:val="00000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CD36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CD36A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179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79BD"/>
    <w:rPr>
      <w:rFonts w:ascii="Calibri" w:eastAsia="Calibri" w:hAnsi="Calibri" w:cs="Calibri"/>
      <w:color w:val="00000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179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79BD"/>
    <w:rPr>
      <w:rFonts w:ascii="Calibri" w:eastAsia="Calibri" w:hAnsi="Calibri" w:cs="Calibri"/>
      <w:color w:val="00000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16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16AC"/>
    <w:rPr>
      <w:rFonts w:ascii="Segoe UI" w:eastAsia="Calibri" w:hAnsi="Segoe UI" w:cs="Segoe UI"/>
      <w:color w:val="000000"/>
      <w:sz w:val="18"/>
      <w:szCs w:val="18"/>
      <w:lang w:eastAsia="es-ES"/>
    </w:rPr>
  </w:style>
  <w:style w:type="paragraph" w:styleId="Textoindependiente">
    <w:name w:val="Body Text"/>
    <w:basedOn w:val="Normal"/>
    <w:link w:val="TextoindependienteCar"/>
    <w:rsid w:val="00734ACF"/>
    <w:pPr>
      <w:tabs>
        <w:tab w:val="left" w:pos="720"/>
        <w:tab w:val="center" w:pos="3888"/>
      </w:tabs>
      <w:spacing w:after="0" w:line="360" w:lineRule="atLeast"/>
      <w:ind w:left="0" w:firstLine="0"/>
    </w:pPr>
    <w:rPr>
      <w:rFonts w:ascii="Times New Roman" w:eastAsia="Times New Roman" w:hAnsi="Times New Roman" w:cs="Times New Roman"/>
      <w:color w:val="auto"/>
      <w:sz w:val="26"/>
      <w:szCs w:val="20"/>
      <w:lang w:val="eu-ES"/>
    </w:rPr>
  </w:style>
  <w:style w:type="character" w:customStyle="1" w:styleId="TextoindependienteCar">
    <w:name w:val="Texto independiente Car"/>
    <w:basedOn w:val="Fuentedeprrafopredeter"/>
    <w:link w:val="Textoindependiente"/>
    <w:rsid w:val="00734ACF"/>
    <w:rPr>
      <w:rFonts w:ascii="Times New Roman" w:eastAsia="Times New Roman" w:hAnsi="Times New Roman" w:cs="Times New Roman"/>
      <w:sz w:val="26"/>
      <w:szCs w:val="20"/>
      <w:lang w:val="eu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N66530</dc:creator>
  <cp:keywords/>
  <dc:description/>
  <cp:lastModifiedBy>Mauleón, Fernando</cp:lastModifiedBy>
  <cp:revision>2</cp:revision>
  <cp:lastPrinted>2024-02-07T14:16:00Z</cp:lastPrinted>
  <dcterms:created xsi:type="dcterms:W3CDTF">2024-03-04T07:17:00Z</dcterms:created>
  <dcterms:modified xsi:type="dcterms:W3CDTF">2024-03-04T07:17:00Z</dcterms:modified>
</cp:coreProperties>
</file>