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41E09" w14:textId="77777777" w:rsidR="00C86F1A" w:rsidRDefault="00C86F1A" w:rsidP="00C86F1A">
      <w:pPr>
        <w:pStyle w:val="Style"/>
        <w:spacing w:before="100" w:beforeAutospacing="1" w:after="200" w:line="276" w:lineRule="auto"/>
        <w:ind w:left="1762" w:right="1762" w:firstLine="605"/>
        <w:jc w:val="both"/>
        <w:textAlignment w:val="baseline"/>
        <w:rPr>
          <w:rFonts w:ascii="Arial" w:eastAsia="Arial" w:hAnsi="Arial" w:cs="Arial"/>
          <w:sz w:val="18"/>
          <w:szCs w:val="18"/>
        </w:rPr>
      </w:pPr>
    </w:p>
    <w:p w14:paraId="703C3FB5" w14:textId="01ABA1C8" w:rsidR="00712300" w:rsidRDefault="004D21FA" w:rsidP="00C86F1A">
      <w:pPr>
        <w:pStyle w:val="Style"/>
        <w:spacing w:before="100" w:beforeAutospacing="1" w:after="200" w:line="276" w:lineRule="auto"/>
        <w:ind w:left="1416" w:right="1762"/>
        <w:jc w:val="both"/>
        <w:textAlignment w:val="baseline"/>
      </w:pPr>
      <w:r>
        <w:rPr>
          <w:rFonts w:ascii="Arial" w:eastAsia="Arial" w:hAnsi="Arial" w:cs="Arial"/>
          <w:sz w:val="18"/>
          <w:szCs w:val="18"/>
        </w:rPr>
        <w:t xml:space="preserve">La Consejera de Vivienda, Juventud </w:t>
      </w:r>
      <w:r>
        <w:rPr>
          <w:rFonts w:ascii="Arial" w:eastAsia="Arial" w:hAnsi="Arial" w:cs="Arial"/>
          <w:sz w:val="16"/>
          <w:szCs w:val="16"/>
        </w:rPr>
        <w:t xml:space="preserve">y </w:t>
      </w:r>
      <w:r>
        <w:rPr>
          <w:rFonts w:ascii="Arial" w:eastAsia="Arial" w:hAnsi="Arial" w:cs="Arial"/>
          <w:sz w:val="18"/>
          <w:szCs w:val="18"/>
        </w:rPr>
        <w:t xml:space="preserve">Políticas Migratorias del Gobierno de Navarra, en relación con la pregunta escrita (PES-00093) formulada por el Parlamentario Foral </w:t>
      </w:r>
      <w:r w:rsidR="00C04193">
        <w:rPr>
          <w:rFonts w:ascii="Arial" w:eastAsia="Arial" w:hAnsi="Arial" w:cs="Arial"/>
          <w:sz w:val="18"/>
          <w:szCs w:val="18"/>
        </w:rPr>
        <w:t>Il</w:t>
      </w:r>
      <w:r>
        <w:rPr>
          <w:rFonts w:ascii="Arial" w:eastAsia="Arial" w:hAnsi="Arial" w:cs="Arial"/>
          <w:sz w:val="18"/>
          <w:szCs w:val="18"/>
        </w:rPr>
        <w:t xml:space="preserve">mo. Sr. D. Mikel </w:t>
      </w:r>
      <w:r w:rsidR="00C04193">
        <w:rPr>
          <w:rFonts w:ascii="Arial" w:eastAsia="Arial" w:hAnsi="Arial" w:cs="Arial"/>
          <w:sz w:val="18"/>
          <w:szCs w:val="18"/>
        </w:rPr>
        <w:t>Zabaleta</w:t>
      </w:r>
      <w:r w:rsidR="00C04193">
        <w:rPr>
          <w:rFonts w:ascii="Arial" w:eastAsia="Arial" w:hAnsi="Arial" w:cs="Arial"/>
          <w:sz w:val="18"/>
          <w:szCs w:val="18"/>
        </w:rPr>
        <w:t xml:space="preserve"> </w:t>
      </w:r>
      <w:r>
        <w:rPr>
          <w:rFonts w:ascii="Arial" w:eastAsia="Arial" w:hAnsi="Arial" w:cs="Arial"/>
          <w:sz w:val="18"/>
          <w:szCs w:val="18"/>
        </w:rPr>
        <w:t xml:space="preserve">Aramendia, adscrito al Grupo Parlamentario EH Bildu, informa lo siguiente: </w:t>
      </w:r>
    </w:p>
    <w:p w14:paraId="06A85458" w14:textId="77777777" w:rsidR="00712300" w:rsidRDefault="004D21FA" w:rsidP="001E19E1">
      <w:pPr>
        <w:pStyle w:val="Style"/>
        <w:spacing w:before="100" w:beforeAutospacing="1" w:after="200" w:line="276" w:lineRule="auto"/>
        <w:ind w:left="1416" w:right="1762"/>
        <w:jc w:val="both"/>
        <w:textAlignment w:val="baseline"/>
      </w:pPr>
      <w:r>
        <w:rPr>
          <w:rFonts w:ascii="Arial" w:eastAsia="Arial" w:hAnsi="Arial" w:cs="Arial"/>
          <w:sz w:val="18"/>
          <w:szCs w:val="18"/>
        </w:rPr>
        <w:t xml:space="preserve">La Bolsa de Alquiler es un programa impulsado por el Gobierno de Navarra </w:t>
      </w:r>
      <w:r>
        <w:rPr>
          <w:rFonts w:ascii="Arial" w:eastAsia="Arial" w:hAnsi="Arial" w:cs="Arial"/>
          <w:w w:val="90"/>
          <w:sz w:val="18"/>
          <w:szCs w:val="18"/>
        </w:rPr>
        <w:t xml:space="preserve">y </w:t>
      </w:r>
      <w:r>
        <w:rPr>
          <w:rFonts w:ascii="Arial" w:eastAsia="Arial" w:hAnsi="Arial" w:cs="Arial"/>
          <w:sz w:val="18"/>
          <w:szCs w:val="18"/>
        </w:rPr>
        <w:t xml:space="preserve">gestionado por la sociedad pública </w:t>
      </w:r>
      <w:proofErr w:type="spellStart"/>
      <w:r>
        <w:rPr>
          <w:rFonts w:ascii="Arial" w:eastAsia="Arial" w:hAnsi="Arial" w:cs="Arial"/>
          <w:sz w:val="18"/>
          <w:szCs w:val="18"/>
        </w:rPr>
        <w:t>Nasuvinsa</w:t>
      </w:r>
      <w:proofErr w:type="spellEnd"/>
      <w:r>
        <w:rPr>
          <w:rFonts w:ascii="Arial" w:eastAsia="Arial" w:hAnsi="Arial" w:cs="Arial"/>
          <w:sz w:val="18"/>
          <w:szCs w:val="18"/>
        </w:rPr>
        <w:t xml:space="preserve">. La relación de campañas de divulgación o promoción del citado programa, así como la descripción de su contenido </w:t>
      </w:r>
      <w:r>
        <w:rPr>
          <w:rFonts w:ascii="Arial" w:eastAsia="Arial" w:hAnsi="Arial" w:cs="Arial"/>
          <w:sz w:val="17"/>
          <w:szCs w:val="17"/>
        </w:rPr>
        <w:t xml:space="preserve">y </w:t>
      </w:r>
      <w:r>
        <w:rPr>
          <w:rFonts w:ascii="Arial" w:eastAsia="Arial" w:hAnsi="Arial" w:cs="Arial"/>
          <w:sz w:val="18"/>
          <w:szCs w:val="18"/>
        </w:rPr>
        <w:t xml:space="preserve">desarrollo, es la siguiente: </w:t>
      </w:r>
    </w:p>
    <w:p w14:paraId="762080B2" w14:textId="77777777" w:rsidR="00712300" w:rsidRDefault="004D21FA" w:rsidP="001E19E1">
      <w:pPr>
        <w:pStyle w:val="Style"/>
        <w:spacing w:before="100" w:beforeAutospacing="1" w:after="200" w:line="276" w:lineRule="auto"/>
        <w:ind w:left="1416" w:right="1762"/>
        <w:jc w:val="both"/>
        <w:textAlignment w:val="baseline"/>
      </w:pPr>
      <w:r w:rsidRPr="001E19E1">
        <w:rPr>
          <w:rFonts w:ascii="Arial" w:eastAsia="Arial" w:hAnsi="Arial" w:cs="Arial"/>
          <w:b/>
          <w:sz w:val="18"/>
          <w:szCs w:val="18"/>
        </w:rPr>
        <w:t>25 de mayo de 2016.</w:t>
      </w:r>
      <w:r>
        <w:rPr>
          <w:rFonts w:ascii="Arial" w:eastAsia="Arial" w:hAnsi="Arial" w:cs="Arial"/>
          <w:b/>
          <w:sz w:val="18"/>
          <w:szCs w:val="18"/>
        </w:rPr>
        <w:t xml:space="preserve"> </w:t>
      </w:r>
      <w:r>
        <w:rPr>
          <w:rFonts w:ascii="Arial" w:eastAsia="Arial" w:hAnsi="Arial" w:cs="Arial"/>
          <w:sz w:val="18"/>
          <w:szCs w:val="18"/>
        </w:rPr>
        <w:t xml:space="preserve">Comparecencia informativa ante los medios de comunicación para informar de la decisión adoptada por el Gobierno de Navarra para hacer extensible el programa de la Bolsa de Alquiler al conjunto del territorio foral, limitado hasta ese momento a Pamplona </w:t>
      </w:r>
      <w:r>
        <w:rPr>
          <w:w w:val="83"/>
          <w:sz w:val="20"/>
          <w:szCs w:val="20"/>
        </w:rPr>
        <w:t xml:space="preserve">y </w:t>
      </w:r>
      <w:r>
        <w:rPr>
          <w:rFonts w:ascii="Arial" w:eastAsia="Arial" w:hAnsi="Arial" w:cs="Arial"/>
          <w:sz w:val="18"/>
          <w:szCs w:val="18"/>
        </w:rPr>
        <w:t xml:space="preserve">comarca </w:t>
      </w:r>
      <w:r>
        <w:rPr>
          <w:w w:val="83"/>
          <w:sz w:val="20"/>
          <w:szCs w:val="20"/>
        </w:rPr>
        <w:t xml:space="preserve">y </w:t>
      </w:r>
      <w:r>
        <w:rPr>
          <w:rFonts w:ascii="Arial" w:eastAsia="Arial" w:hAnsi="Arial" w:cs="Arial"/>
          <w:sz w:val="18"/>
          <w:szCs w:val="18"/>
        </w:rPr>
        <w:t xml:space="preserve">a Tudela. </w:t>
      </w:r>
    </w:p>
    <w:p w14:paraId="666B47E8" w14:textId="7EA7EEE2" w:rsidR="003621B9" w:rsidRDefault="004D21FA" w:rsidP="001E19E1">
      <w:pPr>
        <w:pStyle w:val="Style"/>
        <w:spacing w:before="100" w:beforeAutospacing="1" w:after="200" w:line="276" w:lineRule="auto"/>
        <w:ind w:left="1416" w:right="1762"/>
        <w:jc w:val="both"/>
        <w:textAlignment w:val="baseline"/>
      </w:pPr>
      <w:r w:rsidRPr="001E19E1">
        <w:rPr>
          <w:rFonts w:ascii="Arial" w:eastAsia="Arial" w:hAnsi="Arial" w:cs="Arial"/>
          <w:b/>
          <w:sz w:val="18"/>
          <w:szCs w:val="18"/>
        </w:rPr>
        <w:t xml:space="preserve">Octubre de 20217. </w:t>
      </w:r>
      <w:r>
        <w:rPr>
          <w:rFonts w:ascii="Arial" w:eastAsia="Arial" w:hAnsi="Arial" w:cs="Arial"/>
          <w:sz w:val="18"/>
          <w:szCs w:val="18"/>
        </w:rPr>
        <w:t xml:space="preserve">Campaña de difusión de seis spots sobre alquiler público, con el lema general </w:t>
      </w:r>
      <w:r w:rsidR="00712300">
        <w:rPr>
          <w:rFonts w:ascii="Arial" w:eastAsia="Arial" w:hAnsi="Arial" w:cs="Arial"/>
          <w:sz w:val="18"/>
          <w:szCs w:val="18"/>
        </w:rPr>
        <w:t>“</w:t>
      </w:r>
      <w:r>
        <w:rPr>
          <w:rFonts w:ascii="Arial" w:eastAsia="Arial" w:hAnsi="Arial" w:cs="Arial"/>
          <w:sz w:val="18"/>
          <w:szCs w:val="18"/>
        </w:rPr>
        <w:t>Cambiamos las casas...</w:t>
      </w:r>
      <w:r w:rsidR="001E19E1">
        <w:rPr>
          <w:rFonts w:ascii="Arial" w:eastAsia="Arial" w:hAnsi="Arial" w:cs="Arial"/>
          <w:sz w:val="18"/>
          <w:szCs w:val="18"/>
        </w:rPr>
        <w:t>,</w:t>
      </w:r>
      <w:r>
        <w:rPr>
          <w:rFonts w:ascii="Arial" w:eastAsia="Arial" w:hAnsi="Arial" w:cs="Arial"/>
          <w:sz w:val="18"/>
          <w:szCs w:val="18"/>
        </w:rPr>
        <w:t xml:space="preserve"> cambiamos las cosas/</w:t>
      </w:r>
      <w:proofErr w:type="spellStart"/>
      <w:r>
        <w:rPr>
          <w:rFonts w:ascii="Arial" w:eastAsia="Arial" w:hAnsi="Arial" w:cs="Arial"/>
          <w:sz w:val="18"/>
          <w:szCs w:val="18"/>
        </w:rPr>
        <w:t>Etxeak</w:t>
      </w:r>
      <w:proofErr w:type="spellEnd"/>
      <w:r>
        <w:rPr>
          <w:rFonts w:ascii="Arial" w:eastAsia="Arial" w:hAnsi="Arial" w:cs="Arial"/>
          <w:sz w:val="18"/>
          <w:szCs w:val="18"/>
        </w:rPr>
        <w:t xml:space="preserve"> </w:t>
      </w:r>
      <w:proofErr w:type="spellStart"/>
      <w:r>
        <w:rPr>
          <w:rFonts w:ascii="Arial" w:eastAsia="Arial" w:hAnsi="Arial" w:cs="Arial"/>
          <w:sz w:val="18"/>
          <w:szCs w:val="18"/>
        </w:rPr>
        <w:t>aldatzen</w:t>
      </w:r>
      <w:proofErr w:type="spellEnd"/>
      <w:r>
        <w:rPr>
          <w:rFonts w:ascii="Arial" w:eastAsia="Arial" w:hAnsi="Arial" w:cs="Arial"/>
          <w:sz w:val="18"/>
          <w:szCs w:val="18"/>
        </w:rPr>
        <w:t xml:space="preserve"> </w:t>
      </w:r>
      <w:proofErr w:type="spellStart"/>
      <w:r>
        <w:rPr>
          <w:rFonts w:ascii="Arial" w:eastAsia="Arial" w:hAnsi="Arial" w:cs="Arial"/>
          <w:sz w:val="18"/>
          <w:szCs w:val="18"/>
        </w:rPr>
        <w:t>ditugu</w:t>
      </w:r>
      <w:proofErr w:type="spellEnd"/>
      <w:r w:rsidR="001E19E1">
        <w:rPr>
          <w:rFonts w:ascii="Arial" w:eastAsia="Arial" w:hAnsi="Arial" w:cs="Arial"/>
          <w:sz w:val="18"/>
          <w:szCs w:val="18"/>
        </w:rPr>
        <w:t>.</w:t>
      </w:r>
      <w:r>
        <w:rPr>
          <w:rFonts w:ascii="Arial" w:eastAsia="Arial" w:hAnsi="Arial" w:cs="Arial"/>
          <w:sz w:val="18"/>
          <w:szCs w:val="18"/>
        </w:rPr>
        <w:t>..</w:t>
      </w:r>
      <w:r w:rsidR="001E19E1">
        <w:rPr>
          <w:rFonts w:ascii="Arial" w:eastAsia="Arial" w:hAnsi="Arial" w:cs="Arial"/>
          <w:sz w:val="18"/>
          <w:szCs w:val="18"/>
        </w:rPr>
        <w:t xml:space="preserve">, </w:t>
      </w:r>
      <w:proofErr w:type="spellStart"/>
      <w:r w:rsidR="001E19E1">
        <w:rPr>
          <w:rFonts w:ascii="Arial" w:eastAsia="Arial" w:hAnsi="Arial" w:cs="Arial"/>
          <w:sz w:val="18"/>
          <w:szCs w:val="18"/>
        </w:rPr>
        <w:t>g</w:t>
      </w:r>
      <w:r>
        <w:rPr>
          <w:rFonts w:ascii="Arial" w:eastAsia="Arial" w:hAnsi="Arial" w:cs="Arial"/>
          <w:sz w:val="18"/>
          <w:szCs w:val="18"/>
        </w:rPr>
        <w:t>auzak</w:t>
      </w:r>
      <w:proofErr w:type="spellEnd"/>
      <w:r>
        <w:rPr>
          <w:rFonts w:ascii="Arial" w:eastAsia="Arial" w:hAnsi="Arial" w:cs="Arial"/>
          <w:sz w:val="18"/>
          <w:szCs w:val="18"/>
        </w:rPr>
        <w:t xml:space="preserve"> </w:t>
      </w:r>
      <w:proofErr w:type="spellStart"/>
      <w:r>
        <w:rPr>
          <w:rFonts w:ascii="Arial" w:eastAsia="Arial" w:hAnsi="Arial" w:cs="Arial"/>
          <w:sz w:val="18"/>
          <w:szCs w:val="18"/>
        </w:rPr>
        <w:t>aldatzen</w:t>
      </w:r>
      <w:proofErr w:type="spellEnd"/>
      <w:r>
        <w:rPr>
          <w:rFonts w:ascii="Arial" w:eastAsia="Arial" w:hAnsi="Arial" w:cs="Arial"/>
          <w:sz w:val="18"/>
          <w:szCs w:val="18"/>
        </w:rPr>
        <w:t xml:space="preserve"> </w:t>
      </w:r>
      <w:proofErr w:type="spellStart"/>
      <w:r>
        <w:rPr>
          <w:rFonts w:ascii="Arial" w:eastAsia="Arial" w:hAnsi="Arial" w:cs="Arial"/>
          <w:sz w:val="18"/>
          <w:szCs w:val="18"/>
        </w:rPr>
        <w:t>ditugu</w:t>
      </w:r>
      <w:proofErr w:type="spellEnd"/>
      <w:r w:rsidR="00712300">
        <w:rPr>
          <w:rFonts w:ascii="Arial" w:eastAsia="Arial" w:hAnsi="Arial" w:cs="Arial"/>
          <w:sz w:val="18"/>
          <w:szCs w:val="18"/>
        </w:rPr>
        <w:t>”</w:t>
      </w:r>
      <w:r>
        <w:rPr>
          <w:rFonts w:ascii="Arial" w:eastAsia="Arial" w:hAnsi="Arial" w:cs="Arial"/>
          <w:sz w:val="18"/>
          <w:szCs w:val="18"/>
        </w:rPr>
        <w:t xml:space="preserve">. </w:t>
      </w:r>
    </w:p>
    <w:p w14:paraId="14D719E3" w14:textId="77777777" w:rsidR="00712300" w:rsidRDefault="004D21FA" w:rsidP="00A269FF">
      <w:pPr>
        <w:pStyle w:val="Style"/>
        <w:spacing w:before="100" w:beforeAutospacing="1" w:after="200" w:line="276" w:lineRule="auto"/>
        <w:ind w:left="1416" w:right="1762"/>
        <w:jc w:val="both"/>
        <w:textAlignment w:val="baseline"/>
        <w:rPr>
          <w:rFonts w:ascii="Arial" w:eastAsia="Arial" w:hAnsi="Arial" w:cs="Arial"/>
          <w:sz w:val="18"/>
          <w:szCs w:val="18"/>
        </w:rPr>
      </w:pPr>
      <w:r>
        <w:rPr>
          <w:rFonts w:ascii="Arial" w:eastAsia="Arial" w:hAnsi="Arial" w:cs="Arial"/>
          <w:sz w:val="18"/>
          <w:szCs w:val="18"/>
        </w:rPr>
        <w:t xml:space="preserve">Los vídeos se editaron en formato de entrevista directa, con la participación de personal técnico de </w:t>
      </w:r>
      <w:proofErr w:type="spellStart"/>
      <w:r>
        <w:rPr>
          <w:rFonts w:ascii="Arial" w:eastAsia="Arial" w:hAnsi="Arial" w:cs="Arial"/>
          <w:sz w:val="18"/>
          <w:szCs w:val="18"/>
        </w:rPr>
        <w:t>Nasuvinsa</w:t>
      </w:r>
      <w:proofErr w:type="spellEnd"/>
      <w:r>
        <w:rPr>
          <w:rFonts w:ascii="Arial" w:eastAsia="Arial" w:hAnsi="Arial" w:cs="Arial"/>
          <w:sz w:val="18"/>
          <w:szCs w:val="18"/>
        </w:rPr>
        <w:t xml:space="preserve"> </w:t>
      </w:r>
      <w:r>
        <w:rPr>
          <w:w w:val="83"/>
          <w:sz w:val="20"/>
          <w:szCs w:val="20"/>
        </w:rPr>
        <w:t xml:space="preserve">y </w:t>
      </w:r>
      <w:r>
        <w:rPr>
          <w:rFonts w:ascii="Arial" w:eastAsia="Arial" w:hAnsi="Arial" w:cs="Arial"/>
          <w:sz w:val="18"/>
          <w:szCs w:val="18"/>
        </w:rPr>
        <w:t xml:space="preserve">de personas inquilinas de la Bolsa de Alquiler </w:t>
      </w:r>
      <w:r>
        <w:rPr>
          <w:w w:val="83"/>
          <w:sz w:val="20"/>
          <w:szCs w:val="20"/>
        </w:rPr>
        <w:t xml:space="preserve">y </w:t>
      </w:r>
      <w:r>
        <w:rPr>
          <w:rFonts w:ascii="Arial" w:eastAsia="Arial" w:hAnsi="Arial" w:cs="Arial"/>
          <w:sz w:val="18"/>
          <w:szCs w:val="18"/>
        </w:rPr>
        <w:t xml:space="preserve">de otros programas de oferta pública. </w:t>
      </w:r>
    </w:p>
    <w:p w14:paraId="6DEA6A4D" w14:textId="5B02C89D" w:rsidR="003621B9" w:rsidRPr="00712300" w:rsidRDefault="004D21FA" w:rsidP="00A269FF">
      <w:pPr>
        <w:pStyle w:val="Style"/>
        <w:spacing w:before="100" w:beforeAutospacing="1" w:after="200" w:line="276" w:lineRule="auto"/>
        <w:ind w:left="1416" w:right="1762"/>
        <w:jc w:val="both"/>
        <w:textAlignment w:val="baseline"/>
        <w:rPr>
          <w:rFonts w:ascii="Arial" w:eastAsia="Arial" w:hAnsi="Arial" w:cs="Arial"/>
          <w:sz w:val="18"/>
          <w:szCs w:val="18"/>
        </w:rPr>
      </w:pPr>
      <w:r>
        <w:rPr>
          <w:rFonts w:ascii="Arial" w:eastAsia="Arial" w:hAnsi="Arial" w:cs="Arial"/>
          <w:sz w:val="18"/>
          <w:szCs w:val="18"/>
        </w:rPr>
        <w:t xml:space="preserve">Se emitieron en radio, cine, TV </w:t>
      </w:r>
      <w:r>
        <w:rPr>
          <w:w w:val="85"/>
          <w:sz w:val="19"/>
          <w:szCs w:val="19"/>
        </w:rPr>
        <w:t xml:space="preserve">y </w:t>
      </w:r>
      <w:r>
        <w:rPr>
          <w:rFonts w:ascii="Arial" w:eastAsia="Arial" w:hAnsi="Arial" w:cs="Arial"/>
          <w:sz w:val="18"/>
          <w:szCs w:val="18"/>
        </w:rPr>
        <w:t xml:space="preserve">RRSS (Twitter </w:t>
      </w:r>
      <w:r>
        <w:rPr>
          <w:w w:val="85"/>
          <w:sz w:val="19"/>
          <w:szCs w:val="19"/>
        </w:rPr>
        <w:t xml:space="preserve">y </w:t>
      </w:r>
      <w:r>
        <w:rPr>
          <w:rFonts w:ascii="Arial" w:eastAsia="Arial" w:hAnsi="Arial" w:cs="Arial"/>
          <w:sz w:val="18"/>
          <w:szCs w:val="18"/>
        </w:rPr>
        <w:t xml:space="preserve">Facebook) </w:t>
      </w:r>
      <w:r>
        <w:rPr>
          <w:w w:val="85"/>
          <w:sz w:val="19"/>
          <w:szCs w:val="19"/>
        </w:rPr>
        <w:t xml:space="preserve">y </w:t>
      </w:r>
      <w:r>
        <w:rPr>
          <w:rFonts w:ascii="Arial" w:eastAsia="Arial" w:hAnsi="Arial" w:cs="Arial"/>
          <w:sz w:val="18"/>
          <w:szCs w:val="18"/>
        </w:rPr>
        <w:t xml:space="preserve">el balance final registró un total de 40.000 visionados </w:t>
      </w:r>
      <w:r>
        <w:rPr>
          <w:rFonts w:ascii="Arial" w:eastAsia="Arial" w:hAnsi="Arial" w:cs="Arial"/>
          <w:sz w:val="17"/>
          <w:szCs w:val="17"/>
        </w:rPr>
        <w:t xml:space="preserve">y </w:t>
      </w:r>
      <w:r>
        <w:rPr>
          <w:rFonts w:ascii="Arial" w:eastAsia="Arial" w:hAnsi="Arial" w:cs="Arial"/>
          <w:sz w:val="18"/>
          <w:szCs w:val="18"/>
        </w:rPr>
        <w:t xml:space="preserve">un alcance de 90.000 personas. </w:t>
      </w:r>
    </w:p>
    <w:p w14:paraId="1ADF00FF" w14:textId="77777777" w:rsidR="00712300" w:rsidRDefault="004D21FA" w:rsidP="00A269FF">
      <w:pPr>
        <w:pStyle w:val="Style"/>
        <w:spacing w:before="100" w:beforeAutospacing="1" w:after="200" w:line="276" w:lineRule="auto"/>
        <w:ind w:left="1416" w:right="1766"/>
        <w:textAlignment w:val="baseline"/>
      </w:pPr>
      <w:r>
        <w:rPr>
          <w:rFonts w:ascii="Arial" w:eastAsia="Arial" w:hAnsi="Arial" w:cs="Arial"/>
          <w:sz w:val="18"/>
          <w:szCs w:val="18"/>
        </w:rPr>
        <w:t xml:space="preserve">La campaña tenía como objetivo promocionar la labor desarrollada en el ámbito de referencia tanto por </w:t>
      </w:r>
      <w:proofErr w:type="spellStart"/>
      <w:r>
        <w:rPr>
          <w:rFonts w:ascii="Arial" w:eastAsia="Arial" w:hAnsi="Arial" w:cs="Arial"/>
          <w:sz w:val="18"/>
          <w:szCs w:val="18"/>
        </w:rPr>
        <w:t>Nasuvinsa</w:t>
      </w:r>
      <w:proofErr w:type="spellEnd"/>
      <w:r>
        <w:rPr>
          <w:rFonts w:ascii="Arial" w:eastAsia="Arial" w:hAnsi="Arial" w:cs="Arial"/>
          <w:sz w:val="18"/>
          <w:szCs w:val="18"/>
        </w:rPr>
        <w:t xml:space="preserve"> como del servicio público en alquiler social. </w:t>
      </w:r>
    </w:p>
    <w:p w14:paraId="471B4F71" w14:textId="77777777" w:rsidR="00712300" w:rsidRDefault="004D21FA" w:rsidP="00A269FF">
      <w:pPr>
        <w:pStyle w:val="Style"/>
        <w:spacing w:before="100" w:beforeAutospacing="1" w:after="200" w:line="276" w:lineRule="auto"/>
        <w:ind w:left="1416" w:right="1757"/>
        <w:jc w:val="both"/>
        <w:textAlignment w:val="baseline"/>
      </w:pPr>
      <w:r w:rsidRPr="00A269FF">
        <w:rPr>
          <w:rFonts w:ascii="Arial" w:eastAsia="Arial" w:hAnsi="Arial" w:cs="Arial"/>
          <w:b/>
          <w:sz w:val="18"/>
          <w:szCs w:val="18"/>
        </w:rPr>
        <w:t>Abril de 2018.</w:t>
      </w:r>
      <w:r>
        <w:rPr>
          <w:rFonts w:ascii="Arial" w:eastAsia="Arial" w:hAnsi="Arial" w:cs="Arial"/>
          <w:b/>
          <w:sz w:val="18"/>
          <w:szCs w:val="18"/>
        </w:rPr>
        <w:t xml:space="preserve"> </w:t>
      </w:r>
      <w:r>
        <w:rPr>
          <w:rFonts w:ascii="Arial" w:eastAsia="Arial" w:hAnsi="Arial" w:cs="Arial"/>
          <w:sz w:val="18"/>
          <w:szCs w:val="18"/>
        </w:rPr>
        <w:t xml:space="preserve">Envío de correos a entidades locales con información sobre la cartera de ventajas de la Bolsa de Alquiler para la cesión de vivienda particular sin uso, </w:t>
      </w:r>
      <w:r>
        <w:rPr>
          <w:rFonts w:ascii="Arial" w:eastAsia="Arial" w:hAnsi="Arial" w:cs="Arial"/>
          <w:sz w:val="17"/>
          <w:szCs w:val="17"/>
        </w:rPr>
        <w:t xml:space="preserve">y </w:t>
      </w:r>
      <w:r>
        <w:rPr>
          <w:rFonts w:ascii="Arial" w:eastAsia="Arial" w:hAnsi="Arial" w:cs="Arial"/>
          <w:sz w:val="18"/>
          <w:szCs w:val="18"/>
        </w:rPr>
        <w:t xml:space="preserve">la necesidad de que las personas interesadas en resultar adjudicatarias se inscriban en el Censo de Solicitantes de Vivienda Protegida. </w:t>
      </w:r>
    </w:p>
    <w:p w14:paraId="046CF49A" w14:textId="7835E83C" w:rsidR="003621B9" w:rsidRDefault="004D21FA" w:rsidP="00A269FF">
      <w:pPr>
        <w:pStyle w:val="Style"/>
        <w:spacing w:before="100" w:beforeAutospacing="1" w:after="200" w:line="276" w:lineRule="auto"/>
        <w:ind w:left="1416" w:right="1757"/>
        <w:jc w:val="both"/>
        <w:textAlignment w:val="baseline"/>
      </w:pPr>
      <w:r w:rsidRPr="00A269FF">
        <w:rPr>
          <w:rFonts w:ascii="Arial" w:eastAsia="Arial" w:hAnsi="Arial" w:cs="Arial"/>
          <w:b/>
          <w:sz w:val="18"/>
          <w:szCs w:val="18"/>
        </w:rPr>
        <w:t>18 de septiembre de 2018.</w:t>
      </w:r>
      <w:r>
        <w:rPr>
          <w:rFonts w:ascii="Arial" w:eastAsia="Arial" w:hAnsi="Arial" w:cs="Arial"/>
          <w:b/>
          <w:sz w:val="18"/>
          <w:szCs w:val="18"/>
        </w:rPr>
        <w:t xml:space="preserve"> </w:t>
      </w:r>
      <w:r>
        <w:rPr>
          <w:rFonts w:ascii="Arial" w:eastAsia="Arial" w:hAnsi="Arial" w:cs="Arial"/>
          <w:sz w:val="18"/>
          <w:szCs w:val="18"/>
        </w:rPr>
        <w:t xml:space="preserve">Campaña mediante el envío de correos electrónicos a la plantilla de la Administración Foral </w:t>
      </w:r>
      <w:r>
        <w:rPr>
          <w:w w:val="83"/>
          <w:sz w:val="20"/>
          <w:szCs w:val="20"/>
        </w:rPr>
        <w:t xml:space="preserve">y </w:t>
      </w:r>
      <w:r>
        <w:rPr>
          <w:rFonts w:ascii="Arial" w:eastAsia="Arial" w:hAnsi="Arial" w:cs="Arial"/>
          <w:sz w:val="18"/>
          <w:szCs w:val="18"/>
        </w:rPr>
        <w:t xml:space="preserve">de las sociedades públicas, con el lema: "¡Infórmate </w:t>
      </w:r>
      <w:r>
        <w:rPr>
          <w:w w:val="83"/>
          <w:sz w:val="20"/>
          <w:szCs w:val="20"/>
        </w:rPr>
        <w:t xml:space="preserve">y </w:t>
      </w:r>
      <w:r>
        <w:rPr>
          <w:rFonts w:ascii="Arial" w:eastAsia="Arial" w:hAnsi="Arial" w:cs="Arial"/>
          <w:sz w:val="18"/>
          <w:szCs w:val="18"/>
        </w:rPr>
        <w:t xml:space="preserve">dale vida a tu vivienda vacía! </w:t>
      </w:r>
    </w:p>
    <w:p w14:paraId="4D9780F8" w14:textId="77777777" w:rsidR="00712300" w:rsidRDefault="004D21FA" w:rsidP="00A269FF">
      <w:pPr>
        <w:pStyle w:val="Style"/>
        <w:spacing w:before="100" w:beforeAutospacing="1" w:after="200" w:line="276" w:lineRule="auto"/>
        <w:ind w:left="1416" w:right="1757"/>
        <w:jc w:val="both"/>
        <w:textAlignment w:val="baseline"/>
      </w:pPr>
      <w:r>
        <w:rPr>
          <w:rFonts w:ascii="Arial" w:eastAsia="Arial" w:hAnsi="Arial" w:cs="Arial"/>
          <w:sz w:val="18"/>
          <w:szCs w:val="18"/>
        </w:rPr>
        <w:t xml:space="preserve">Esta campaña perseguía el objetivo de informar de las ventajas de la Bolsa de Alquiler en beneficio de las personas particulares propietarias de una vivienda sin uso, e incrementar con ello el número de cesiones de esta parte del parque residencial para su gestión por </w:t>
      </w:r>
      <w:proofErr w:type="spellStart"/>
      <w:r>
        <w:rPr>
          <w:rFonts w:ascii="Arial" w:eastAsia="Arial" w:hAnsi="Arial" w:cs="Arial"/>
          <w:sz w:val="18"/>
          <w:szCs w:val="18"/>
        </w:rPr>
        <w:t>Nasuvinsa</w:t>
      </w:r>
      <w:proofErr w:type="spellEnd"/>
      <w:r>
        <w:rPr>
          <w:rFonts w:ascii="Arial" w:eastAsia="Arial" w:hAnsi="Arial" w:cs="Arial"/>
          <w:sz w:val="18"/>
          <w:szCs w:val="18"/>
        </w:rPr>
        <w:t xml:space="preserve"> en régimen de arrendamiento protegido. </w:t>
      </w:r>
    </w:p>
    <w:p w14:paraId="2D38C565" w14:textId="77777777" w:rsidR="00712300" w:rsidRDefault="004D21FA" w:rsidP="00A269FF">
      <w:pPr>
        <w:pStyle w:val="Style"/>
        <w:spacing w:before="100" w:beforeAutospacing="1" w:after="200" w:line="276" w:lineRule="auto"/>
        <w:ind w:left="1416" w:right="1757"/>
        <w:jc w:val="both"/>
        <w:textAlignment w:val="baseline"/>
      </w:pPr>
      <w:r w:rsidRPr="00A269FF">
        <w:rPr>
          <w:rFonts w:ascii="Arial" w:eastAsia="Arial" w:hAnsi="Arial" w:cs="Arial"/>
          <w:b/>
          <w:sz w:val="18"/>
          <w:szCs w:val="18"/>
        </w:rPr>
        <w:t>17 diciembre de 2020.</w:t>
      </w:r>
      <w:r>
        <w:rPr>
          <w:rFonts w:ascii="Arial" w:eastAsia="Arial" w:hAnsi="Arial" w:cs="Arial"/>
          <w:b/>
          <w:sz w:val="18"/>
          <w:szCs w:val="18"/>
        </w:rPr>
        <w:t xml:space="preserve"> </w:t>
      </w:r>
      <w:r>
        <w:rPr>
          <w:rFonts w:ascii="Arial" w:eastAsia="Arial" w:hAnsi="Arial" w:cs="Arial"/>
          <w:sz w:val="18"/>
          <w:szCs w:val="18"/>
        </w:rPr>
        <w:t xml:space="preserve">El Gobierno de Navarra informa en rueda de prensa de la renovación de las subvenciones a la cesión de viviendas particulares a la Bolsa de Alquiler público, por un montante de 225.000 euros, para favorecer el arrendamiento con total garantía </w:t>
      </w:r>
      <w:r>
        <w:rPr>
          <w:rFonts w:ascii="Arial" w:eastAsia="Arial" w:hAnsi="Arial" w:cs="Arial"/>
          <w:sz w:val="17"/>
          <w:szCs w:val="17"/>
        </w:rPr>
        <w:t xml:space="preserve">y </w:t>
      </w:r>
      <w:r>
        <w:rPr>
          <w:rFonts w:ascii="Arial" w:eastAsia="Arial" w:hAnsi="Arial" w:cs="Arial"/>
          <w:sz w:val="18"/>
          <w:szCs w:val="18"/>
        </w:rPr>
        <w:t xml:space="preserve">movilizar viviendas en desuso. </w:t>
      </w:r>
    </w:p>
    <w:p w14:paraId="5F137CCB" w14:textId="483B7D0A" w:rsidR="00712300" w:rsidRDefault="004D21FA" w:rsidP="00A269FF">
      <w:pPr>
        <w:pStyle w:val="Style"/>
        <w:spacing w:before="100" w:beforeAutospacing="1" w:after="200" w:line="276" w:lineRule="auto"/>
        <w:ind w:left="1416" w:right="1757"/>
        <w:jc w:val="both"/>
        <w:textAlignment w:val="baseline"/>
        <w:rPr>
          <w:rFonts w:ascii="Arial" w:eastAsia="Arial" w:hAnsi="Arial" w:cs="Arial"/>
          <w:sz w:val="18"/>
          <w:szCs w:val="18"/>
        </w:rPr>
      </w:pPr>
      <w:r w:rsidRPr="00A269FF">
        <w:rPr>
          <w:rFonts w:ascii="Arial" w:eastAsia="Arial" w:hAnsi="Arial" w:cs="Arial"/>
          <w:b/>
          <w:sz w:val="18"/>
          <w:szCs w:val="18"/>
        </w:rPr>
        <w:t>2 de marzo de 2021.</w:t>
      </w:r>
      <w:r>
        <w:rPr>
          <w:rFonts w:ascii="Arial" w:eastAsia="Arial" w:hAnsi="Arial" w:cs="Arial"/>
          <w:b/>
          <w:sz w:val="18"/>
          <w:szCs w:val="18"/>
        </w:rPr>
        <w:t xml:space="preserve"> </w:t>
      </w:r>
      <w:r>
        <w:rPr>
          <w:rFonts w:ascii="Arial" w:eastAsia="Arial" w:hAnsi="Arial" w:cs="Arial"/>
          <w:sz w:val="18"/>
          <w:szCs w:val="18"/>
        </w:rPr>
        <w:t xml:space="preserve">El equipo técnico de </w:t>
      </w:r>
      <w:proofErr w:type="spellStart"/>
      <w:r>
        <w:rPr>
          <w:rFonts w:ascii="Arial" w:eastAsia="Arial" w:hAnsi="Arial" w:cs="Arial"/>
          <w:sz w:val="18"/>
          <w:szCs w:val="18"/>
        </w:rPr>
        <w:t>Nasuvinsa</w:t>
      </w:r>
      <w:proofErr w:type="spellEnd"/>
      <w:r>
        <w:rPr>
          <w:rFonts w:ascii="Arial" w:eastAsia="Arial" w:hAnsi="Arial" w:cs="Arial"/>
          <w:sz w:val="18"/>
          <w:szCs w:val="18"/>
        </w:rPr>
        <w:t xml:space="preserve"> organizó una sesión de trabajo abierta a todas las alcaldesas </w:t>
      </w:r>
      <w:r>
        <w:rPr>
          <w:w w:val="83"/>
          <w:sz w:val="20"/>
          <w:szCs w:val="20"/>
        </w:rPr>
        <w:t xml:space="preserve">y </w:t>
      </w:r>
      <w:r>
        <w:rPr>
          <w:rFonts w:ascii="Arial" w:eastAsia="Arial" w:hAnsi="Arial" w:cs="Arial"/>
          <w:sz w:val="18"/>
          <w:szCs w:val="18"/>
        </w:rPr>
        <w:t xml:space="preserve">alcaldes de </w:t>
      </w:r>
      <w:proofErr w:type="spellStart"/>
      <w:r>
        <w:rPr>
          <w:rFonts w:ascii="Arial" w:eastAsia="Arial" w:hAnsi="Arial" w:cs="Arial"/>
          <w:sz w:val="18"/>
          <w:szCs w:val="18"/>
        </w:rPr>
        <w:t>Sakana</w:t>
      </w:r>
      <w:proofErr w:type="spellEnd"/>
      <w:r>
        <w:rPr>
          <w:rFonts w:ascii="Arial" w:eastAsia="Arial" w:hAnsi="Arial" w:cs="Arial"/>
          <w:sz w:val="18"/>
          <w:szCs w:val="18"/>
        </w:rPr>
        <w:t xml:space="preserve">, para informar de las garantías </w:t>
      </w:r>
      <w:r>
        <w:rPr>
          <w:w w:val="83"/>
          <w:sz w:val="20"/>
          <w:szCs w:val="20"/>
        </w:rPr>
        <w:t xml:space="preserve">y </w:t>
      </w:r>
      <w:r>
        <w:rPr>
          <w:rFonts w:ascii="Arial" w:eastAsia="Arial" w:hAnsi="Arial" w:cs="Arial"/>
          <w:sz w:val="18"/>
          <w:szCs w:val="18"/>
        </w:rPr>
        <w:t xml:space="preserve">beneficios que la Bolsa de Alquiler ofrece a las personas propietarias interesadas en ceder su vivienda sin uso, así como del funcionamiento </w:t>
      </w:r>
      <w:r>
        <w:rPr>
          <w:rFonts w:ascii="Arial" w:eastAsia="Arial" w:hAnsi="Arial" w:cs="Arial"/>
          <w:sz w:val="17"/>
          <w:szCs w:val="17"/>
        </w:rPr>
        <w:t xml:space="preserve">y </w:t>
      </w:r>
      <w:r>
        <w:rPr>
          <w:rFonts w:ascii="Arial" w:eastAsia="Arial" w:hAnsi="Arial" w:cs="Arial"/>
          <w:sz w:val="18"/>
          <w:szCs w:val="18"/>
        </w:rPr>
        <w:t xml:space="preserve">requisitos de este programa público. Se abordó igualmente las características, proceso de inscripción </w:t>
      </w:r>
      <w:r>
        <w:rPr>
          <w:rFonts w:ascii="Arial" w:eastAsia="Arial" w:hAnsi="Arial" w:cs="Arial"/>
          <w:sz w:val="17"/>
          <w:szCs w:val="17"/>
        </w:rPr>
        <w:t xml:space="preserve">y </w:t>
      </w:r>
      <w:r>
        <w:rPr>
          <w:rFonts w:ascii="Arial" w:eastAsia="Arial" w:hAnsi="Arial" w:cs="Arial"/>
          <w:sz w:val="18"/>
          <w:szCs w:val="18"/>
        </w:rPr>
        <w:t xml:space="preserve">valoración de requisitos en el censo de solicitantes de vivienda protegida del Gobierno de Navarra, que gestiona </w:t>
      </w:r>
      <w:proofErr w:type="spellStart"/>
      <w:r>
        <w:rPr>
          <w:rFonts w:ascii="Arial" w:eastAsia="Arial" w:hAnsi="Arial" w:cs="Arial"/>
          <w:sz w:val="18"/>
          <w:szCs w:val="18"/>
        </w:rPr>
        <w:t>Nasuvinsa</w:t>
      </w:r>
      <w:proofErr w:type="spellEnd"/>
      <w:r>
        <w:rPr>
          <w:rFonts w:ascii="Arial" w:eastAsia="Arial" w:hAnsi="Arial" w:cs="Arial"/>
          <w:sz w:val="18"/>
          <w:szCs w:val="18"/>
        </w:rPr>
        <w:t xml:space="preserve">. </w:t>
      </w:r>
    </w:p>
    <w:p w14:paraId="0CB0726E" w14:textId="77777777" w:rsidR="00A269FF" w:rsidRDefault="004D21FA" w:rsidP="00A269FF">
      <w:pPr>
        <w:pStyle w:val="Style"/>
        <w:spacing w:before="100" w:beforeAutospacing="1" w:after="200" w:line="276" w:lineRule="auto"/>
        <w:ind w:left="1416" w:right="1757"/>
        <w:jc w:val="both"/>
        <w:textAlignment w:val="baseline"/>
        <w:rPr>
          <w:rFonts w:ascii="Arial" w:eastAsia="Arial" w:hAnsi="Arial" w:cs="Arial"/>
          <w:sz w:val="18"/>
          <w:szCs w:val="18"/>
        </w:rPr>
      </w:pPr>
      <w:r>
        <w:rPr>
          <w:rFonts w:ascii="Arial" w:eastAsia="Arial" w:hAnsi="Arial" w:cs="Arial"/>
          <w:sz w:val="18"/>
          <w:szCs w:val="18"/>
        </w:rPr>
        <w:t xml:space="preserve">La sesión informativa se celebró en la sala de cultura de Etxarri </w:t>
      </w:r>
      <w:proofErr w:type="spellStart"/>
      <w:r>
        <w:rPr>
          <w:rFonts w:ascii="Arial" w:eastAsia="Arial" w:hAnsi="Arial" w:cs="Arial"/>
          <w:sz w:val="18"/>
          <w:szCs w:val="18"/>
        </w:rPr>
        <w:t>Aranatz</w:t>
      </w:r>
      <w:proofErr w:type="spellEnd"/>
      <w:r>
        <w:rPr>
          <w:rFonts w:ascii="Arial" w:eastAsia="Arial" w:hAnsi="Arial" w:cs="Arial"/>
          <w:sz w:val="18"/>
          <w:szCs w:val="18"/>
        </w:rPr>
        <w:t xml:space="preserve"> y contó con la</w:t>
      </w:r>
      <w:r w:rsidR="00A269FF">
        <w:rPr>
          <w:rFonts w:ascii="Arial" w:eastAsia="Arial" w:hAnsi="Arial" w:cs="Arial"/>
          <w:sz w:val="18"/>
          <w:szCs w:val="18"/>
        </w:rPr>
        <w:t xml:space="preserve"> </w:t>
      </w:r>
      <w:r>
        <w:rPr>
          <w:rFonts w:ascii="Arial" w:eastAsia="Arial" w:hAnsi="Arial" w:cs="Arial"/>
          <w:sz w:val="18"/>
          <w:szCs w:val="18"/>
        </w:rPr>
        <w:t xml:space="preserve">asistencia de los siguientes ayuntamientos de </w:t>
      </w:r>
      <w:proofErr w:type="spellStart"/>
      <w:r>
        <w:rPr>
          <w:rFonts w:ascii="Arial" w:eastAsia="Arial" w:hAnsi="Arial" w:cs="Arial"/>
          <w:sz w:val="18"/>
          <w:szCs w:val="18"/>
        </w:rPr>
        <w:t>Sakana</w:t>
      </w:r>
      <w:proofErr w:type="spellEnd"/>
      <w:r>
        <w:rPr>
          <w:rFonts w:ascii="Arial" w:eastAsia="Arial" w:hAnsi="Arial" w:cs="Arial"/>
          <w:sz w:val="18"/>
          <w:szCs w:val="18"/>
        </w:rPr>
        <w:t>:</w:t>
      </w:r>
    </w:p>
    <w:p w14:paraId="17E41565" w14:textId="038F1130" w:rsidR="00A269FF" w:rsidRDefault="004D21FA" w:rsidP="00A269FF">
      <w:pPr>
        <w:pStyle w:val="Style"/>
        <w:numPr>
          <w:ilvl w:val="0"/>
          <w:numId w:val="2"/>
        </w:numPr>
        <w:spacing w:before="100" w:beforeAutospacing="1" w:after="200" w:line="276" w:lineRule="auto"/>
        <w:ind w:right="1757"/>
        <w:jc w:val="both"/>
        <w:textAlignment w:val="baseline"/>
        <w:rPr>
          <w:rFonts w:ascii="Arial" w:eastAsia="Arial" w:hAnsi="Arial" w:cs="Arial"/>
          <w:sz w:val="18"/>
          <w:szCs w:val="18"/>
        </w:rPr>
      </w:pPr>
      <w:proofErr w:type="spellStart"/>
      <w:r>
        <w:rPr>
          <w:rFonts w:ascii="Arial" w:eastAsia="Arial" w:hAnsi="Arial" w:cs="Arial"/>
          <w:sz w:val="18"/>
          <w:szCs w:val="18"/>
        </w:rPr>
        <w:t>Lakunza</w:t>
      </w:r>
      <w:proofErr w:type="spellEnd"/>
    </w:p>
    <w:p w14:paraId="5E9F973B" w14:textId="2293106B" w:rsidR="00A269FF" w:rsidRDefault="004D21FA" w:rsidP="00A269FF">
      <w:pPr>
        <w:pStyle w:val="Style"/>
        <w:numPr>
          <w:ilvl w:val="0"/>
          <w:numId w:val="2"/>
        </w:numPr>
        <w:spacing w:before="100" w:beforeAutospacing="1" w:after="200" w:line="276" w:lineRule="auto"/>
        <w:ind w:right="1757"/>
        <w:jc w:val="both"/>
        <w:textAlignment w:val="baseline"/>
        <w:rPr>
          <w:rFonts w:ascii="Arial" w:eastAsia="Arial" w:hAnsi="Arial" w:cs="Arial"/>
          <w:sz w:val="18"/>
          <w:szCs w:val="18"/>
        </w:rPr>
      </w:pPr>
      <w:r>
        <w:rPr>
          <w:rFonts w:ascii="Arial" w:eastAsia="Arial" w:hAnsi="Arial" w:cs="Arial"/>
          <w:sz w:val="18"/>
          <w:szCs w:val="18"/>
        </w:rPr>
        <w:t>Arbizu</w:t>
      </w:r>
    </w:p>
    <w:p w14:paraId="28991916" w14:textId="7EE99243" w:rsidR="00A269FF" w:rsidRDefault="004D21FA" w:rsidP="00A269FF">
      <w:pPr>
        <w:pStyle w:val="Style"/>
        <w:numPr>
          <w:ilvl w:val="0"/>
          <w:numId w:val="2"/>
        </w:numPr>
        <w:spacing w:before="100" w:beforeAutospacing="1" w:after="200" w:line="276" w:lineRule="auto"/>
        <w:ind w:right="1757"/>
        <w:jc w:val="both"/>
        <w:textAlignment w:val="baseline"/>
        <w:rPr>
          <w:rFonts w:ascii="Arial" w:eastAsia="Arial" w:hAnsi="Arial" w:cs="Arial"/>
          <w:sz w:val="18"/>
          <w:szCs w:val="18"/>
        </w:rPr>
      </w:pPr>
      <w:proofErr w:type="spellStart"/>
      <w:r>
        <w:rPr>
          <w:rFonts w:ascii="Arial" w:eastAsia="Arial" w:hAnsi="Arial" w:cs="Arial"/>
          <w:sz w:val="18"/>
          <w:szCs w:val="18"/>
        </w:rPr>
        <w:t>Uharte</w:t>
      </w:r>
      <w:proofErr w:type="spellEnd"/>
    </w:p>
    <w:p w14:paraId="11AA6A3B" w14:textId="619D19C9" w:rsidR="00A269FF" w:rsidRDefault="004D21FA" w:rsidP="00A269FF">
      <w:pPr>
        <w:pStyle w:val="Style"/>
        <w:numPr>
          <w:ilvl w:val="0"/>
          <w:numId w:val="2"/>
        </w:numPr>
        <w:spacing w:before="100" w:beforeAutospacing="1" w:after="200" w:line="276" w:lineRule="auto"/>
        <w:ind w:right="1757"/>
        <w:jc w:val="both"/>
        <w:textAlignment w:val="baseline"/>
        <w:rPr>
          <w:rFonts w:ascii="Arial" w:eastAsia="Arial" w:hAnsi="Arial" w:cs="Arial"/>
          <w:sz w:val="18"/>
          <w:szCs w:val="18"/>
        </w:rPr>
      </w:pPr>
      <w:r>
        <w:rPr>
          <w:rFonts w:ascii="Arial" w:eastAsia="Arial" w:hAnsi="Arial" w:cs="Arial"/>
          <w:sz w:val="18"/>
          <w:szCs w:val="18"/>
        </w:rPr>
        <w:t xml:space="preserve">Etxarri </w:t>
      </w:r>
      <w:proofErr w:type="spellStart"/>
      <w:r>
        <w:rPr>
          <w:rFonts w:ascii="Arial" w:eastAsia="Arial" w:hAnsi="Arial" w:cs="Arial"/>
          <w:sz w:val="18"/>
          <w:szCs w:val="18"/>
        </w:rPr>
        <w:t>Aranatz</w:t>
      </w:r>
      <w:proofErr w:type="spellEnd"/>
    </w:p>
    <w:p w14:paraId="48100766" w14:textId="62F32130" w:rsidR="00A269FF" w:rsidRDefault="004D21FA" w:rsidP="00A269FF">
      <w:pPr>
        <w:pStyle w:val="Style"/>
        <w:numPr>
          <w:ilvl w:val="0"/>
          <w:numId w:val="2"/>
        </w:numPr>
        <w:spacing w:before="100" w:beforeAutospacing="1" w:after="200" w:line="276" w:lineRule="auto"/>
        <w:ind w:right="1757"/>
        <w:jc w:val="both"/>
        <w:textAlignment w:val="baseline"/>
        <w:rPr>
          <w:rFonts w:ascii="Arial" w:eastAsia="Arial" w:hAnsi="Arial" w:cs="Arial"/>
          <w:sz w:val="18"/>
          <w:szCs w:val="18"/>
        </w:rPr>
      </w:pPr>
      <w:proofErr w:type="spellStart"/>
      <w:r>
        <w:rPr>
          <w:rFonts w:ascii="Arial" w:eastAsia="Arial" w:hAnsi="Arial" w:cs="Arial"/>
          <w:sz w:val="18"/>
          <w:szCs w:val="18"/>
        </w:rPr>
        <w:t>Urdain</w:t>
      </w:r>
      <w:proofErr w:type="spellEnd"/>
    </w:p>
    <w:p w14:paraId="5452B24D" w14:textId="77777777" w:rsidR="00A269FF" w:rsidRDefault="004D21FA" w:rsidP="00A269FF">
      <w:pPr>
        <w:pStyle w:val="Style"/>
        <w:numPr>
          <w:ilvl w:val="0"/>
          <w:numId w:val="2"/>
        </w:numPr>
        <w:spacing w:before="100" w:beforeAutospacing="1" w:after="200" w:line="276" w:lineRule="auto"/>
        <w:ind w:right="1757"/>
        <w:jc w:val="both"/>
        <w:textAlignment w:val="baseline"/>
        <w:rPr>
          <w:rFonts w:ascii="Arial" w:eastAsia="Arial" w:hAnsi="Arial" w:cs="Arial"/>
          <w:sz w:val="18"/>
          <w:szCs w:val="18"/>
        </w:rPr>
      </w:pPr>
      <w:proofErr w:type="spellStart"/>
      <w:r>
        <w:rPr>
          <w:rFonts w:ascii="Arial" w:eastAsia="Arial" w:hAnsi="Arial" w:cs="Arial"/>
          <w:sz w:val="18"/>
          <w:szCs w:val="18"/>
        </w:rPr>
        <w:t>Arakil</w:t>
      </w:r>
      <w:proofErr w:type="spellEnd"/>
    </w:p>
    <w:p w14:paraId="5F50EC68" w14:textId="3FB3B3A0" w:rsidR="00A269FF" w:rsidRPr="00A269FF" w:rsidRDefault="004D21FA" w:rsidP="00A269FF">
      <w:pPr>
        <w:pStyle w:val="Style"/>
        <w:numPr>
          <w:ilvl w:val="0"/>
          <w:numId w:val="2"/>
        </w:numPr>
        <w:spacing w:before="100" w:beforeAutospacing="1" w:after="200" w:line="276" w:lineRule="auto"/>
        <w:ind w:right="1757"/>
        <w:jc w:val="both"/>
        <w:textAlignment w:val="baseline"/>
        <w:rPr>
          <w:rFonts w:ascii="Arial" w:eastAsia="Arial" w:hAnsi="Arial" w:cs="Arial"/>
          <w:sz w:val="18"/>
          <w:szCs w:val="18"/>
        </w:rPr>
      </w:pPr>
      <w:proofErr w:type="spellStart"/>
      <w:r>
        <w:rPr>
          <w:rFonts w:ascii="Arial" w:eastAsia="Arial" w:hAnsi="Arial" w:cs="Arial"/>
          <w:sz w:val="18"/>
          <w:szCs w:val="18"/>
        </w:rPr>
        <w:t>lrurtzun</w:t>
      </w:r>
      <w:proofErr w:type="spellEnd"/>
    </w:p>
    <w:p w14:paraId="480A91E0" w14:textId="77777777" w:rsidR="00712300" w:rsidRDefault="004D21FA" w:rsidP="00A269FF">
      <w:pPr>
        <w:pStyle w:val="Style"/>
        <w:spacing w:before="100" w:beforeAutospacing="1" w:after="200" w:line="276" w:lineRule="auto"/>
        <w:ind w:left="1766" w:right="1762"/>
        <w:textAlignment w:val="baseline"/>
      </w:pPr>
      <w:r w:rsidRPr="00A269FF">
        <w:rPr>
          <w:rFonts w:ascii="Arial" w:eastAsia="Arial" w:hAnsi="Arial" w:cs="Arial"/>
          <w:b/>
          <w:sz w:val="18"/>
          <w:szCs w:val="18"/>
        </w:rPr>
        <w:t>Mayo 2021.</w:t>
      </w:r>
      <w:r>
        <w:rPr>
          <w:rFonts w:ascii="Arial" w:eastAsia="Arial" w:hAnsi="Arial" w:cs="Arial"/>
          <w:b/>
          <w:sz w:val="18"/>
          <w:szCs w:val="18"/>
        </w:rPr>
        <w:t xml:space="preserve"> </w:t>
      </w:r>
      <w:r>
        <w:rPr>
          <w:rFonts w:ascii="Arial" w:eastAsia="Arial" w:hAnsi="Arial" w:cs="Arial"/>
          <w:sz w:val="18"/>
          <w:szCs w:val="18"/>
        </w:rPr>
        <w:t xml:space="preserve">Renovación del diseño gráfico y de los textos del tríptico informativo sobre Bolsa de Alquiler. Versión única en bilingüe castellano/euskera. </w:t>
      </w:r>
    </w:p>
    <w:p w14:paraId="6B1FAA43" w14:textId="77777777" w:rsidR="00712300" w:rsidRDefault="004D21FA" w:rsidP="00A269FF">
      <w:pPr>
        <w:pStyle w:val="Style"/>
        <w:spacing w:before="100" w:beforeAutospacing="1" w:after="200" w:line="276" w:lineRule="auto"/>
        <w:ind w:left="1752" w:right="1762"/>
        <w:jc w:val="both"/>
        <w:textAlignment w:val="baseline"/>
      </w:pPr>
      <w:r w:rsidRPr="00A269FF">
        <w:rPr>
          <w:rFonts w:ascii="Arial" w:eastAsia="Arial" w:hAnsi="Arial" w:cs="Arial"/>
          <w:b/>
          <w:sz w:val="18"/>
          <w:szCs w:val="18"/>
        </w:rPr>
        <w:t xml:space="preserve">14 diciembre de 2021. </w:t>
      </w:r>
      <w:r>
        <w:rPr>
          <w:rFonts w:ascii="Arial" w:eastAsia="Arial" w:hAnsi="Arial" w:cs="Arial"/>
          <w:sz w:val="18"/>
          <w:szCs w:val="18"/>
        </w:rPr>
        <w:t xml:space="preserve">Presentación en rueda de prensa de las nuevas ventajas e incentivos aprobados por el Gobierno de Navarra para mejorar y facilitar las condiciones de entrega de vivienda en desuso a la Bolsa de Alquiler cuyo arrendamiento gestiona </w:t>
      </w:r>
      <w:proofErr w:type="spellStart"/>
      <w:r>
        <w:rPr>
          <w:rFonts w:ascii="Arial" w:eastAsia="Arial" w:hAnsi="Arial" w:cs="Arial"/>
          <w:sz w:val="18"/>
          <w:szCs w:val="18"/>
        </w:rPr>
        <w:t>Nasuvinsa</w:t>
      </w:r>
      <w:proofErr w:type="spellEnd"/>
      <w:r>
        <w:rPr>
          <w:rFonts w:ascii="Arial" w:eastAsia="Arial" w:hAnsi="Arial" w:cs="Arial"/>
          <w:sz w:val="18"/>
          <w:szCs w:val="18"/>
        </w:rPr>
        <w:t xml:space="preserve">. Estas se sumaban a otros incentivos, como ventajas fiscales y subvenciones, incorporados desde 2016 y que han favorecido un período de crecimiento continuado del programa. </w:t>
      </w:r>
    </w:p>
    <w:p w14:paraId="308E7FEB" w14:textId="77777777" w:rsidR="00712300" w:rsidRDefault="004D21FA" w:rsidP="00A269FF">
      <w:pPr>
        <w:pStyle w:val="Style"/>
        <w:spacing w:before="100" w:beforeAutospacing="1" w:after="200" w:line="276" w:lineRule="auto"/>
        <w:ind w:left="1757" w:right="1762"/>
        <w:jc w:val="both"/>
        <w:textAlignment w:val="baseline"/>
      </w:pPr>
      <w:r w:rsidRPr="00A269FF">
        <w:rPr>
          <w:rFonts w:ascii="Arial" w:eastAsia="Arial" w:hAnsi="Arial" w:cs="Arial"/>
          <w:b/>
          <w:sz w:val="18"/>
          <w:szCs w:val="18"/>
        </w:rPr>
        <w:t>Diciembre 2021.</w:t>
      </w:r>
      <w:r>
        <w:rPr>
          <w:rFonts w:ascii="Arial" w:eastAsia="Arial" w:hAnsi="Arial" w:cs="Arial"/>
          <w:b/>
          <w:sz w:val="18"/>
          <w:szCs w:val="18"/>
        </w:rPr>
        <w:t xml:space="preserve"> </w:t>
      </w:r>
      <w:proofErr w:type="spellStart"/>
      <w:r>
        <w:rPr>
          <w:rFonts w:ascii="Arial" w:eastAsia="Arial" w:hAnsi="Arial" w:cs="Arial"/>
          <w:sz w:val="18"/>
          <w:szCs w:val="18"/>
        </w:rPr>
        <w:t>Nasuvinsa</w:t>
      </w:r>
      <w:proofErr w:type="spellEnd"/>
      <w:r>
        <w:rPr>
          <w:rFonts w:ascii="Arial" w:eastAsia="Arial" w:hAnsi="Arial" w:cs="Arial"/>
          <w:sz w:val="18"/>
          <w:szCs w:val="18"/>
        </w:rPr>
        <w:t xml:space="preserve"> realizó una campaña publicitaria con la contratación de inserciones en distintos soportes informativos, como prensa escrita y digital, radio, televisión y redes sociales. </w:t>
      </w:r>
      <w:r>
        <w:rPr>
          <w:rFonts w:ascii="Arial" w:eastAsia="Arial" w:hAnsi="Arial" w:cs="Arial"/>
          <w:sz w:val="18"/>
          <w:szCs w:val="18"/>
        </w:rPr>
        <w:lastRenderedPageBreak/>
        <w:t xml:space="preserve">Textos en castellano/euskera. </w:t>
      </w:r>
    </w:p>
    <w:p w14:paraId="486A2B6C" w14:textId="77777777" w:rsidR="00A269FF" w:rsidRDefault="004D21FA" w:rsidP="00A269FF">
      <w:pPr>
        <w:pStyle w:val="Style"/>
        <w:spacing w:before="100" w:beforeAutospacing="1" w:after="200" w:line="276" w:lineRule="auto"/>
        <w:ind w:left="1752" w:right="1762"/>
        <w:jc w:val="both"/>
        <w:textAlignment w:val="baseline"/>
      </w:pPr>
      <w:r w:rsidRPr="00A269FF">
        <w:rPr>
          <w:rFonts w:ascii="Arial" w:eastAsia="Arial" w:hAnsi="Arial" w:cs="Arial"/>
          <w:b/>
          <w:sz w:val="18"/>
          <w:szCs w:val="18"/>
        </w:rPr>
        <w:t>17 de marzo de 2023.</w:t>
      </w:r>
      <w:r>
        <w:rPr>
          <w:rFonts w:ascii="Arial" w:eastAsia="Arial" w:hAnsi="Arial" w:cs="Arial"/>
          <w:b/>
          <w:sz w:val="18"/>
          <w:szCs w:val="18"/>
        </w:rPr>
        <w:t xml:space="preserve"> </w:t>
      </w:r>
      <w:r>
        <w:rPr>
          <w:rFonts w:ascii="Arial" w:eastAsia="Arial" w:hAnsi="Arial" w:cs="Arial"/>
          <w:sz w:val="18"/>
          <w:szCs w:val="18"/>
        </w:rPr>
        <w:t xml:space="preserve">El Área de Alquiler de </w:t>
      </w:r>
      <w:proofErr w:type="spellStart"/>
      <w:r>
        <w:rPr>
          <w:rFonts w:ascii="Arial" w:eastAsia="Arial" w:hAnsi="Arial" w:cs="Arial"/>
          <w:sz w:val="18"/>
          <w:szCs w:val="18"/>
        </w:rPr>
        <w:t>Nasuvinsa</w:t>
      </w:r>
      <w:proofErr w:type="spellEnd"/>
      <w:r>
        <w:rPr>
          <w:rFonts w:ascii="Arial" w:eastAsia="Arial" w:hAnsi="Arial" w:cs="Arial"/>
          <w:sz w:val="18"/>
          <w:szCs w:val="18"/>
        </w:rPr>
        <w:t xml:space="preserve"> remitió una circular informativa (bilingüe castellano/euskera) al conjunto de los ayuntamientos incorporados en ese momento mediante convenio a la segunda fase del Plan de Rehabilitación Rural, que impulsa el Gobierno de Navarra para ampliar la oferta pública de alquiler protegido en el ámbito local, con la incorporación de edificios municipales previamente rehabilitados por la citada sociedad pública</w:t>
      </w:r>
      <w:r w:rsidR="00712300">
        <w:rPr>
          <w:rFonts w:ascii="Arial" w:eastAsia="Arial" w:hAnsi="Arial" w:cs="Arial"/>
          <w:sz w:val="18"/>
          <w:szCs w:val="18"/>
        </w:rPr>
        <w:t>.</w:t>
      </w:r>
    </w:p>
    <w:p w14:paraId="1E1EC51D" w14:textId="57CF57DA" w:rsidR="003621B9" w:rsidRDefault="004D21FA" w:rsidP="00A269FF">
      <w:pPr>
        <w:pStyle w:val="Style"/>
        <w:spacing w:before="100" w:beforeAutospacing="1" w:after="200" w:line="276" w:lineRule="auto"/>
        <w:ind w:left="1752" w:right="1762"/>
        <w:jc w:val="both"/>
        <w:textAlignment w:val="baseline"/>
      </w:pPr>
      <w:r>
        <w:rPr>
          <w:rFonts w:ascii="Arial" w:eastAsia="Arial" w:hAnsi="Arial" w:cs="Arial"/>
          <w:sz w:val="18"/>
          <w:szCs w:val="18"/>
        </w:rPr>
        <w:t xml:space="preserve">La relación de entidades locales es la siguiente: </w:t>
      </w:r>
    </w:p>
    <w:p w14:paraId="1D7CAEC5" w14:textId="77777777" w:rsidR="003621B9" w:rsidRDefault="003621B9" w:rsidP="00C86F1A">
      <w:pPr>
        <w:pStyle w:val="Style"/>
        <w:spacing w:before="100" w:beforeAutospacing="1" w:after="200" w:line="276" w:lineRule="auto"/>
        <w:rPr>
          <w:sz w:val="7"/>
          <w:szCs w:val="7"/>
        </w:rPr>
      </w:pPr>
    </w:p>
    <w:tbl>
      <w:tblPr>
        <w:tblW w:w="1997" w:type="dxa"/>
        <w:tblInd w:w="2678" w:type="dxa"/>
        <w:tblCellMar>
          <w:left w:w="0" w:type="dxa"/>
          <w:right w:w="0" w:type="dxa"/>
        </w:tblCellMar>
        <w:tblLook w:val="0000" w:firstRow="0" w:lastRow="0" w:firstColumn="0" w:lastColumn="0" w:noHBand="0" w:noVBand="0"/>
      </w:tblPr>
      <w:tblGrid>
        <w:gridCol w:w="178"/>
        <w:gridCol w:w="1819"/>
      </w:tblGrid>
      <w:tr w:rsidR="003621B9" w14:paraId="5F65E4B6" w14:textId="77777777">
        <w:trPr>
          <w:trHeight w:hRule="exact" w:val="216"/>
        </w:trPr>
        <w:tc>
          <w:tcPr>
            <w:tcW w:w="178" w:type="dxa"/>
            <w:tcBorders>
              <w:top w:val="nil"/>
              <w:left w:val="nil"/>
              <w:bottom w:val="nil"/>
              <w:right w:val="nil"/>
            </w:tcBorders>
            <w:vAlign w:val="center"/>
          </w:tcPr>
          <w:p w14:paraId="53498F1C" w14:textId="77777777" w:rsidR="003621B9" w:rsidRDefault="004D21FA" w:rsidP="00C86F1A">
            <w:pPr>
              <w:pStyle w:val="Style"/>
              <w:spacing w:before="100" w:beforeAutospacing="1" w:after="200" w:line="276" w:lineRule="auto"/>
              <w:textAlignment w:val="baseline"/>
            </w:pPr>
            <w:r>
              <w:rPr>
                <w:rFonts w:ascii="Arial Unicode MS" w:eastAsia="Arial Unicode MS" w:hAnsi="Arial Unicode MS" w:cs="Arial Unicode MS"/>
                <w:sz w:val="12"/>
                <w:szCs w:val="12"/>
              </w:rPr>
              <w:t xml:space="preserve">■ </w:t>
            </w:r>
          </w:p>
        </w:tc>
        <w:tc>
          <w:tcPr>
            <w:tcW w:w="1819" w:type="dxa"/>
            <w:tcBorders>
              <w:top w:val="nil"/>
              <w:left w:val="nil"/>
              <w:bottom w:val="nil"/>
              <w:right w:val="nil"/>
            </w:tcBorders>
            <w:vAlign w:val="center"/>
          </w:tcPr>
          <w:p w14:paraId="48041351" w14:textId="74983F62" w:rsidR="003621B9" w:rsidRDefault="00A269FF" w:rsidP="00A269FF">
            <w:pPr>
              <w:pStyle w:val="Style"/>
              <w:spacing w:before="100" w:beforeAutospacing="1" w:after="200" w:line="276" w:lineRule="auto"/>
              <w:textAlignment w:val="baseline"/>
            </w:pPr>
            <w:r>
              <w:rPr>
                <w:rFonts w:ascii="Arial" w:eastAsia="Arial" w:hAnsi="Arial" w:cs="Arial"/>
                <w:sz w:val="18"/>
                <w:szCs w:val="18"/>
              </w:rPr>
              <w:t xml:space="preserve"> </w:t>
            </w:r>
            <w:r w:rsidR="004D21FA">
              <w:rPr>
                <w:rFonts w:ascii="Arial" w:eastAsia="Arial" w:hAnsi="Arial" w:cs="Arial"/>
                <w:sz w:val="18"/>
                <w:szCs w:val="18"/>
              </w:rPr>
              <w:t xml:space="preserve">Erro </w:t>
            </w:r>
          </w:p>
        </w:tc>
      </w:tr>
      <w:tr w:rsidR="003621B9" w14:paraId="3555B225" w14:textId="77777777">
        <w:trPr>
          <w:trHeight w:hRule="exact" w:val="254"/>
        </w:trPr>
        <w:tc>
          <w:tcPr>
            <w:tcW w:w="178" w:type="dxa"/>
            <w:tcBorders>
              <w:top w:val="nil"/>
              <w:left w:val="nil"/>
              <w:bottom w:val="nil"/>
              <w:right w:val="nil"/>
            </w:tcBorders>
            <w:vAlign w:val="center"/>
          </w:tcPr>
          <w:p w14:paraId="63041599" w14:textId="77777777" w:rsidR="003621B9" w:rsidRDefault="004D21FA" w:rsidP="00C86F1A">
            <w:pPr>
              <w:pStyle w:val="Style"/>
              <w:spacing w:before="100" w:beforeAutospacing="1" w:after="200" w:line="276" w:lineRule="auto"/>
              <w:textAlignment w:val="baseline"/>
            </w:pPr>
            <w:r>
              <w:rPr>
                <w:rFonts w:ascii="Arial Unicode MS" w:eastAsia="Arial Unicode MS" w:hAnsi="Arial Unicode MS" w:cs="Arial Unicode MS"/>
                <w:sz w:val="12"/>
                <w:szCs w:val="12"/>
              </w:rPr>
              <w:t xml:space="preserve">■ </w:t>
            </w:r>
          </w:p>
        </w:tc>
        <w:tc>
          <w:tcPr>
            <w:tcW w:w="1819" w:type="dxa"/>
            <w:tcBorders>
              <w:top w:val="nil"/>
              <w:left w:val="nil"/>
              <w:bottom w:val="nil"/>
              <w:right w:val="nil"/>
            </w:tcBorders>
            <w:vAlign w:val="center"/>
          </w:tcPr>
          <w:p w14:paraId="2EBD759C" w14:textId="0FC482C6" w:rsidR="003621B9" w:rsidRDefault="00A269FF" w:rsidP="00A269FF">
            <w:pPr>
              <w:pStyle w:val="Style"/>
              <w:spacing w:before="100" w:beforeAutospacing="1" w:after="200" w:line="276" w:lineRule="auto"/>
              <w:textAlignment w:val="baseline"/>
            </w:pPr>
            <w:r>
              <w:rPr>
                <w:rFonts w:ascii="Arial" w:eastAsia="Arial" w:hAnsi="Arial" w:cs="Arial"/>
                <w:sz w:val="18"/>
                <w:szCs w:val="18"/>
              </w:rPr>
              <w:t xml:space="preserve"> </w:t>
            </w:r>
            <w:r w:rsidR="004D21FA">
              <w:rPr>
                <w:rFonts w:ascii="Arial" w:eastAsia="Arial" w:hAnsi="Arial" w:cs="Arial"/>
                <w:sz w:val="18"/>
                <w:szCs w:val="18"/>
              </w:rPr>
              <w:t xml:space="preserve">Puente la Reina </w:t>
            </w:r>
          </w:p>
        </w:tc>
      </w:tr>
      <w:tr w:rsidR="003621B9" w14:paraId="700E13CF" w14:textId="77777777">
        <w:trPr>
          <w:trHeight w:hRule="exact" w:val="269"/>
        </w:trPr>
        <w:tc>
          <w:tcPr>
            <w:tcW w:w="178" w:type="dxa"/>
            <w:tcBorders>
              <w:top w:val="nil"/>
              <w:left w:val="nil"/>
              <w:bottom w:val="nil"/>
              <w:right w:val="nil"/>
            </w:tcBorders>
            <w:vAlign w:val="center"/>
          </w:tcPr>
          <w:p w14:paraId="33A0126E" w14:textId="77777777" w:rsidR="003621B9" w:rsidRDefault="004D21FA" w:rsidP="00C86F1A">
            <w:pPr>
              <w:pStyle w:val="Style"/>
              <w:spacing w:before="100" w:beforeAutospacing="1" w:after="200" w:line="276" w:lineRule="auto"/>
              <w:textAlignment w:val="baseline"/>
            </w:pPr>
            <w:r>
              <w:rPr>
                <w:rFonts w:ascii="Arial Unicode MS" w:eastAsia="Arial Unicode MS" w:hAnsi="Arial Unicode MS" w:cs="Arial Unicode MS"/>
                <w:sz w:val="12"/>
                <w:szCs w:val="12"/>
              </w:rPr>
              <w:t xml:space="preserve">■ </w:t>
            </w:r>
          </w:p>
        </w:tc>
        <w:tc>
          <w:tcPr>
            <w:tcW w:w="1819" w:type="dxa"/>
            <w:tcBorders>
              <w:top w:val="nil"/>
              <w:left w:val="nil"/>
              <w:bottom w:val="nil"/>
              <w:right w:val="nil"/>
            </w:tcBorders>
            <w:vAlign w:val="center"/>
          </w:tcPr>
          <w:p w14:paraId="1EEFC966" w14:textId="00D99643" w:rsidR="003621B9" w:rsidRDefault="00A269FF" w:rsidP="00A269FF">
            <w:pPr>
              <w:pStyle w:val="Style"/>
              <w:spacing w:before="100" w:beforeAutospacing="1" w:after="200" w:line="276" w:lineRule="auto"/>
              <w:textAlignment w:val="baseline"/>
            </w:pPr>
            <w:r>
              <w:rPr>
                <w:rFonts w:ascii="Arial" w:eastAsia="Arial" w:hAnsi="Arial" w:cs="Arial"/>
                <w:sz w:val="18"/>
                <w:szCs w:val="18"/>
              </w:rPr>
              <w:t xml:space="preserve"> </w:t>
            </w:r>
            <w:proofErr w:type="spellStart"/>
            <w:r w:rsidR="004D21FA">
              <w:rPr>
                <w:rFonts w:ascii="Arial" w:eastAsia="Arial" w:hAnsi="Arial" w:cs="Arial"/>
                <w:sz w:val="18"/>
                <w:szCs w:val="18"/>
              </w:rPr>
              <w:t>lsaba</w:t>
            </w:r>
            <w:proofErr w:type="spellEnd"/>
            <w:r w:rsidR="004D21FA">
              <w:rPr>
                <w:rFonts w:ascii="Arial" w:eastAsia="Arial" w:hAnsi="Arial" w:cs="Arial"/>
                <w:sz w:val="18"/>
                <w:szCs w:val="18"/>
              </w:rPr>
              <w:t xml:space="preserve"> </w:t>
            </w:r>
          </w:p>
        </w:tc>
      </w:tr>
      <w:tr w:rsidR="003621B9" w14:paraId="3F7FB479" w14:textId="77777777">
        <w:trPr>
          <w:trHeight w:hRule="exact" w:val="269"/>
        </w:trPr>
        <w:tc>
          <w:tcPr>
            <w:tcW w:w="178" w:type="dxa"/>
            <w:tcBorders>
              <w:top w:val="nil"/>
              <w:left w:val="nil"/>
              <w:bottom w:val="nil"/>
              <w:right w:val="nil"/>
            </w:tcBorders>
            <w:vAlign w:val="center"/>
          </w:tcPr>
          <w:p w14:paraId="671AF085" w14:textId="77777777" w:rsidR="003621B9" w:rsidRDefault="004D21FA" w:rsidP="00C86F1A">
            <w:pPr>
              <w:pStyle w:val="Style"/>
              <w:spacing w:before="100" w:beforeAutospacing="1" w:after="200" w:line="276" w:lineRule="auto"/>
              <w:textAlignment w:val="baseline"/>
            </w:pPr>
            <w:r>
              <w:rPr>
                <w:rFonts w:ascii="Arial Unicode MS" w:eastAsia="Arial Unicode MS" w:hAnsi="Arial Unicode MS" w:cs="Arial Unicode MS"/>
                <w:sz w:val="12"/>
                <w:szCs w:val="12"/>
              </w:rPr>
              <w:t xml:space="preserve">■ </w:t>
            </w:r>
          </w:p>
        </w:tc>
        <w:tc>
          <w:tcPr>
            <w:tcW w:w="1819" w:type="dxa"/>
            <w:tcBorders>
              <w:top w:val="nil"/>
              <w:left w:val="nil"/>
              <w:bottom w:val="nil"/>
              <w:right w:val="nil"/>
            </w:tcBorders>
            <w:vAlign w:val="center"/>
          </w:tcPr>
          <w:p w14:paraId="0F8A1621" w14:textId="366641E3" w:rsidR="003621B9" w:rsidRDefault="00A269FF" w:rsidP="00A269FF">
            <w:pPr>
              <w:pStyle w:val="Style"/>
              <w:spacing w:before="100" w:beforeAutospacing="1" w:after="200" w:line="276" w:lineRule="auto"/>
              <w:textAlignment w:val="baseline"/>
            </w:pPr>
            <w:r>
              <w:rPr>
                <w:rFonts w:ascii="Arial" w:eastAsia="Arial" w:hAnsi="Arial" w:cs="Arial"/>
                <w:sz w:val="18"/>
                <w:szCs w:val="18"/>
              </w:rPr>
              <w:t xml:space="preserve"> </w:t>
            </w:r>
            <w:proofErr w:type="spellStart"/>
            <w:r w:rsidR="004D21FA">
              <w:rPr>
                <w:rFonts w:ascii="Arial" w:eastAsia="Arial" w:hAnsi="Arial" w:cs="Arial"/>
                <w:sz w:val="18"/>
                <w:szCs w:val="18"/>
              </w:rPr>
              <w:t>Orbaizeta</w:t>
            </w:r>
            <w:proofErr w:type="spellEnd"/>
            <w:r w:rsidR="004D21FA">
              <w:rPr>
                <w:rFonts w:ascii="Arial" w:eastAsia="Arial" w:hAnsi="Arial" w:cs="Arial"/>
                <w:sz w:val="18"/>
                <w:szCs w:val="18"/>
              </w:rPr>
              <w:t xml:space="preserve"> </w:t>
            </w:r>
          </w:p>
        </w:tc>
      </w:tr>
      <w:tr w:rsidR="003621B9" w14:paraId="072082F5" w14:textId="77777777">
        <w:trPr>
          <w:trHeight w:hRule="exact" w:val="283"/>
        </w:trPr>
        <w:tc>
          <w:tcPr>
            <w:tcW w:w="178" w:type="dxa"/>
            <w:tcBorders>
              <w:top w:val="nil"/>
              <w:left w:val="nil"/>
              <w:bottom w:val="nil"/>
              <w:right w:val="nil"/>
            </w:tcBorders>
            <w:vAlign w:val="center"/>
          </w:tcPr>
          <w:p w14:paraId="213B608C" w14:textId="77777777" w:rsidR="003621B9" w:rsidRDefault="004D21FA" w:rsidP="00C86F1A">
            <w:pPr>
              <w:pStyle w:val="Style"/>
              <w:spacing w:before="100" w:beforeAutospacing="1" w:after="200" w:line="276" w:lineRule="auto"/>
              <w:textAlignment w:val="baseline"/>
            </w:pPr>
            <w:r>
              <w:rPr>
                <w:rFonts w:ascii="Arial Unicode MS" w:eastAsia="Arial Unicode MS" w:hAnsi="Arial Unicode MS" w:cs="Arial Unicode MS"/>
                <w:sz w:val="12"/>
                <w:szCs w:val="12"/>
              </w:rPr>
              <w:t xml:space="preserve">■ </w:t>
            </w:r>
          </w:p>
        </w:tc>
        <w:tc>
          <w:tcPr>
            <w:tcW w:w="1819" w:type="dxa"/>
            <w:tcBorders>
              <w:top w:val="nil"/>
              <w:left w:val="nil"/>
              <w:bottom w:val="nil"/>
              <w:right w:val="nil"/>
            </w:tcBorders>
            <w:vAlign w:val="center"/>
          </w:tcPr>
          <w:p w14:paraId="7DF3A57C" w14:textId="498F9853" w:rsidR="003621B9" w:rsidRDefault="00A269FF" w:rsidP="00A269FF">
            <w:pPr>
              <w:pStyle w:val="Style"/>
              <w:spacing w:before="100" w:beforeAutospacing="1" w:after="200" w:line="276" w:lineRule="auto"/>
              <w:textAlignment w:val="baseline"/>
            </w:pPr>
            <w:r>
              <w:rPr>
                <w:rFonts w:ascii="Arial" w:eastAsia="Arial" w:hAnsi="Arial" w:cs="Arial"/>
                <w:sz w:val="18"/>
                <w:szCs w:val="18"/>
              </w:rPr>
              <w:t xml:space="preserve"> </w:t>
            </w:r>
            <w:r w:rsidR="004D21FA">
              <w:rPr>
                <w:rFonts w:ascii="Arial" w:eastAsia="Arial" w:hAnsi="Arial" w:cs="Arial"/>
                <w:sz w:val="18"/>
                <w:szCs w:val="18"/>
              </w:rPr>
              <w:t>Ochagavía/</w:t>
            </w:r>
            <w:proofErr w:type="spellStart"/>
            <w:r w:rsidR="004D21FA">
              <w:rPr>
                <w:rFonts w:ascii="Arial" w:eastAsia="Arial" w:hAnsi="Arial" w:cs="Arial"/>
                <w:sz w:val="18"/>
                <w:szCs w:val="18"/>
              </w:rPr>
              <w:t>Otsagabi</w:t>
            </w:r>
            <w:r>
              <w:rPr>
                <w:rFonts w:ascii="Arial" w:eastAsia="Arial" w:hAnsi="Arial" w:cs="Arial"/>
                <w:sz w:val="18"/>
                <w:szCs w:val="18"/>
              </w:rPr>
              <w:t>a</w:t>
            </w:r>
            <w:proofErr w:type="spellEnd"/>
            <w:r w:rsidR="004D21FA">
              <w:rPr>
                <w:rFonts w:ascii="Arial" w:eastAsia="Arial" w:hAnsi="Arial" w:cs="Arial"/>
                <w:sz w:val="18"/>
                <w:szCs w:val="18"/>
              </w:rPr>
              <w:t xml:space="preserve"> </w:t>
            </w:r>
          </w:p>
        </w:tc>
      </w:tr>
      <w:tr w:rsidR="003621B9" w14:paraId="669A7BD1" w14:textId="77777777">
        <w:trPr>
          <w:trHeight w:hRule="exact" w:val="269"/>
        </w:trPr>
        <w:tc>
          <w:tcPr>
            <w:tcW w:w="178" w:type="dxa"/>
            <w:tcBorders>
              <w:top w:val="nil"/>
              <w:left w:val="nil"/>
              <w:bottom w:val="nil"/>
              <w:right w:val="nil"/>
            </w:tcBorders>
            <w:vAlign w:val="center"/>
          </w:tcPr>
          <w:p w14:paraId="054C9CB1" w14:textId="77777777" w:rsidR="003621B9" w:rsidRDefault="004D21FA" w:rsidP="00C86F1A">
            <w:pPr>
              <w:pStyle w:val="Style"/>
              <w:spacing w:before="100" w:beforeAutospacing="1" w:after="200" w:line="276" w:lineRule="auto"/>
              <w:textAlignment w:val="baseline"/>
            </w:pPr>
            <w:r>
              <w:rPr>
                <w:rFonts w:ascii="Arial Unicode MS" w:eastAsia="Arial Unicode MS" w:hAnsi="Arial Unicode MS" w:cs="Arial Unicode MS"/>
                <w:sz w:val="12"/>
                <w:szCs w:val="12"/>
              </w:rPr>
              <w:t xml:space="preserve">■ </w:t>
            </w:r>
          </w:p>
        </w:tc>
        <w:tc>
          <w:tcPr>
            <w:tcW w:w="1819" w:type="dxa"/>
            <w:tcBorders>
              <w:top w:val="nil"/>
              <w:left w:val="nil"/>
              <w:bottom w:val="nil"/>
              <w:right w:val="nil"/>
            </w:tcBorders>
            <w:vAlign w:val="center"/>
          </w:tcPr>
          <w:p w14:paraId="6723E1CE" w14:textId="20795D95" w:rsidR="003621B9" w:rsidRDefault="00A269FF" w:rsidP="00A269FF">
            <w:pPr>
              <w:pStyle w:val="Style"/>
              <w:spacing w:before="100" w:beforeAutospacing="1" w:after="200" w:line="276" w:lineRule="auto"/>
              <w:textAlignment w:val="baseline"/>
            </w:pPr>
            <w:r>
              <w:rPr>
                <w:rFonts w:ascii="Arial" w:eastAsia="Arial" w:hAnsi="Arial" w:cs="Arial"/>
                <w:sz w:val="18"/>
                <w:szCs w:val="18"/>
              </w:rPr>
              <w:t xml:space="preserve"> </w:t>
            </w:r>
            <w:r w:rsidR="004D21FA">
              <w:rPr>
                <w:rFonts w:ascii="Arial" w:eastAsia="Arial" w:hAnsi="Arial" w:cs="Arial"/>
                <w:sz w:val="18"/>
                <w:szCs w:val="18"/>
              </w:rPr>
              <w:t xml:space="preserve">Esparza de Salazar, </w:t>
            </w:r>
          </w:p>
        </w:tc>
      </w:tr>
      <w:tr w:rsidR="003621B9" w14:paraId="2B29609C" w14:textId="77777777">
        <w:trPr>
          <w:trHeight w:hRule="exact" w:val="250"/>
        </w:trPr>
        <w:tc>
          <w:tcPr>
            <w:tcW w:w="178" w:type="dxa"/>
            <w:tcBorders>
              <w:top w:val="nil"/>
              <w:left w:val="nil"/>
              <w:bottom w:val="nil"/>
              <w:right w:val="nil"/>
            </w:tcBorders>
            <w:vAlign w:val="center"/>
          </w:tcPr>
          <w:p w14:paraId="4F8CF4EA" w14:textId="77777777" w:rsidR="003621B9" w:rsidRDefault="004D21FA" w:rsidP="00C86F1A">
            <w:pPr>
              <w:pStyle w:val="Style"/>
              <w:spacing w:before="100" w:beforeAutospacing="1" w:after="200" w:line="276" w:lineRule="auto"/>
              <w:textAlignment w:val="baseline"/>
            </w:pPr>
            <w:r>
              <w:rPr>
                <w:rFonts w:ascii="Arial Unicode MS" w:eastAsia="Arial Unicode MS" w:hAnsi="Arial Unicode MS" w:cs="Arial Unicode MS"/>
                <w:sz w:val="12"/>
                <w:szCs w:val="12"/>
              </w:rPr>
              <w:t xml:space="preserve">■ </w:t>
            </w:r>
          </w:p>
        </w:tc>
        <w:tc>
          <w:tcPr>
            <w:tcW w:w="1819" w:type="dxa"/>
            <w:tcBorders>
              <w:top w:val="nil"/>
              <w:left w:val="nil"/>
              <w:bottom w:val="nil"/>
              <w:right w:val="nil"/>
            </w:tcBorders>
            <w:vAlign w:val="center"/>
          </w:tcPr>
          <w:p w14:paraId="6D9C95BD" w14:textId="6B07DB51" w:rsidR="003621B9" w:rsidRDefault="00A269FF" w:rsidP="00A269FF">
            <w:pPr>
              <w:pStyle w:val="Style"/>
              <w:spacing w:before="100" w:beforeAutospacing="1" w:after="200" w:line="276" w:lineRule="auto"/>
              <w:textAlignment w:val="baseline"/>
            </w:pPr>
            <w:r>
              <w:rPr>
                <w:rFonts w:ascii="Arial" w:eastAsia="Arial" w:hAnsi="Arial" w:cs="Arial"/>
                <w:sz w:val="18"/>
                <w:szCs w:val="18"/>
              </w:rPr>
              <w:t xml:space="preserve"> </w:t>
            </w:r>
            <w:r w:rsidR="004D21FA">
              <w:rPr>
                <w:rFonts w:ascii="Arial" w:eastAsia="Arial" w:hAnsi="Arial" w:cs="Arial"/>
                <w:sz w:val="18"/>
                <w:szCs w:val="18"/>
              </w:rPr>
              <w:t xml:space="preserve">Dicastillo </w:t>
            </w:r>
          </w:p>
        </w:tc>
      </w:tr>
      <w:tr w:rsidR="003621B9" w14:paraId="789876BC" w14:textId="77777777">
        <w:trPr>
          <w:trHeight w:hRule="exact" w:val="269"/>
        </w:trPr>
        <w:tc>
          <w:tcPr>
            <w:tcW w:w="178" w:type="dxa"/>
            <w:tcBorders>
              <w:top w:val="nil"/>
              <w:left w:val="nil"/>
              <w:bottom w:val="nil"/>
              <w:right w:val="nil"/>
            </w:tcBorders>
            <w:vAlign w:val="center"/>
          </w:tcPr>
          <w:p w14:paraId="6D6BF857" w14:textId="77777777" w:rsidR="003621B9" w:rsidRDefault="004D21FA" w:rsidP="00C86F1A">
            <w:pPr>
              <w:pStyle w:val="Style"/>
              <w:spacing w:before="100" w:beforeAutospacing="1" w:after="200" w:line="276" w:lineRule="auto"/>
              <w:textAlignment w:val="baseline"/>
            </w:pPr>
            <w:r>
              <w:rPr>
                <w:rFonts w:ascii="Arial Unicode MS" w:eastAsia="Arial Unicode MS" w:hAnsi="Arial Unicode MS" w:cs="Arial Unicode MS"/>
                <w:sz w:val="12"/>
                <w:szCs w:val="12"/>
              </w:rPr>
              <w:t xml:space="preserve">■ </w:t>
            </w:r>
          </w:p>
        </w:tc>
        <w:tc>
          <w:tcPr>
            <w:tcW w:w="1819" w:type="dxa"/>
            <w:tcBorders>
              <w:top w:val="nil"/>
              <w:left w:val="nil"/>
              <w:bottom w:val="nil"/>
              <w:right w:val="nil"/>
            </w:tcBorders>
            <w:vAlign w:val="center"/>
          </w:tcPr>
          <w:p w14:paraId="6223203C" w14:textId="2775A97D" w:rsidR="003621B9" w:rsidRDefault="00A269FF" w:rsidP="00A269FF">
            <w:pPr>
              <w:pStyle w:val="Style"/>
              <w:spacing w:before="100" w:beforeAutospacing="1" w:after="200" w:line="276" w:lineRule="auto"/>
              <w:textAlignment w:val="baseline"/>
            </w:pPr>
            <w:r>
              <w:rPr>
                <w:rFonts w:ascii="Arial" w:eastAsia="Arial" w:hAnsi="Arial" w:cs="Arial"/>
                <w:sz w:val="18"/>
                <w:szCs w:val="18"/>
              </w:rPr>
              <w:t xml:space="preserve"> </w:t>
            </w:r>
            <w:r w:rsidR="004D21FA">
              <w:rPr>
                <w:rFonts w:ascii="Arial" w:eastAsia="Arial" w:hAnsi="Arial" w:cs="Arial"/>
                <w:sz w:val="18"/>
                <w:szCs w:val="18"/>
              </w:rPr>
              <w:t xml:space="preserve">Roncal </w:t>
            </w:r>
          </w:p>
        </w:tc>
      </w:tr>
      <w:tr w:rsidR="003621B9" w14:paraId="6669E717" w14:textId="77777777">
        <w:trPr>
          <w:trHeight w:hRule="exact" w:val="269"/>
        </w:trPr>
        <w:tc>
          <w:tcPr>
            <w:tcW w:w="178" w:type="dxa"/>
            <w:tcBorders>
              <w:top w:val="nil"/>
              <w:left w:val="nil"/>
              <w:bottom w:val="nil"/>
              <w:right w:val="nil"/>
            </w:tcBorders>
            <w:vAlign w:val="center"/>
          </w:tcPr>
          <w:p w14:paraId="0C0FFB71" w14:textId="77777777" w:rsidR="003621B9" w:rsidRDefault="004D21FA" w:rsidP="00C86F1A">
            <w:pPr>
              <w:pStyle w:val="Style"/>
              <w:spacing w:before="100" w:beforeAutospacing="1" w:after="200" w:line="276" w:lineRule="auto"/>
              <w:textAlignment w:val="baseline"/>
            </w:pPr>
            <w:r>
              <w:rPr>
                <w:rFonts w:ascii="Arial Unicode MS" w:eastAsia="Arial Unicode MS" w:hAnsi="Arial Unicode MS" w:cs="Arial Unicode MS"/>
                <w:sz w:val="12"/>
                <w:szCs w:val="12"/>
              </w:rPr>
              <w:t xml:space="preserve">■ </w:t>
            </w:r>
          </w:p>
        </w:tc>
        <w:tc>
          <w:tcPr>
            <w:tcW w:w="1819" w:type="dxa"/>
            <w:tcBorders>
              <w:top w:val="nil"/>
              <w:left w:val="nil"/>
              <w:bottom w:val="nil"/>
              <w:right w:val="nil"/>
            </w:tcBorders>
            <w:vAlign w:val="center"/>
          </w:tcPr>
          <w:p w14:paraId="5C2DDC51" w14:textId="67F3EC03" w:rsidR="003621B9" w:rsidRDefault="00A269FF" w:rsidP="00A269FF">
            <w:pPr>
              <w:pStyle w:val="Style"/>
              <w:spacing w:before="100" w:beforeAutospacing="1" w:after="200" w:line="276" w:lineRule="auto"/>
              <w:textAlignment w:val="baseline"/>
            </w:pPr>
            <w:r>
              <w:rPr>
                <w:rFonts w:ascii="Arial" w:eastAsia="Arial" w:hAnsi="Arial" w:cs="Arial"/>
                <w:sz w:val="18"/>
                <w:szCs w:val="18"/>
              </w:rPr>
              <w:t xml:space="preserve"> </w:t>
            </w:r>
            <w:proofErr w:type="spellStart"/>
            <w:r w:rsidR="004D21FA">
              <w:rPr>
                <w:rFonts w:ascii="Arial" w:eastAsia="Arial" w:hAnsi="Arial" w:cs="Arial"/>
                <w:sz w:val="18"/>
                <w:szCs w:val="18"/>
              </w:rPr>
              <w:t>Escaroz</w:t>
            </w:r>
            <w:proofErr w:type="spellEnd"/>
            <w:r w:rsidR="004D21FA">
              <w:rPr>
                <w:rFonts w:ascii="Arial" w:eastAsia="Arial" w:hAnsi="Arial" w:cs="Arial"/>
                <w:sz w:val="18"/>
                <w:szCs w:val="18"/>
              </w:rPr>
              <w:t>/</w:t>
            </w:r>
            <w:proofErr w:type="spellStart"/>
            <w:r w:rsidR="004D21FA">
              <w:rPr>
                <w:rFonts w:ascii="Arial" w:eastAsia="Arial" w:hAnsi="Arial" w:cs="Arial"/>
                <w:sz w:val="18"/>
                <w:szCs w:val="18"/>
              </w:rPr>
              <w:t>Ezkaroze</w:t>
            </w:r>
            <w:proofErr w:type="spellEnd"/>
            <w:r w:rsidR="004D21FA">
              <w:rPr>
                <w:rFonts w:ascii="Arial" w:eastAsia="Arial" w:hAnsi="Arial" w:cs="Arial"/>
                <w:sz w:val="18"/>
                <w:szCs w:val="18"/>
              </w:rPr>
              <w:t xml:space="preserve"> </w:t>
            </w:r>
          </w:p>
        </w:tc>
      </w:tr>
      <w:tr w:rsidR="003621B9" w14:paraId="27E2D40D" w14:textId="77777777">
        <w:trPr>
          <w:trHeight w:hRule="exact" w:val="269"/>
        </w:trPr>
        <w:tc>
          <w:tcPr>
            <w:tcW w:w="178" w:type="dxa"/>
            <w:tcBorders>
              <w:top w:val="nil"/>
              <w:left w:val="nil"/>
              <w:bottom w:val="nil"/>
              <w:right w:val="nil"/>
            </w:tcBorders>
            <w:vAlign w:val="center"/>
          </w:tcPr>
          <w:p w14:paraId="07D34B21" w14:textId="77777777" w:rsidR="003621B9" w:rsidRDefault="004D21FA" w:rsidP="00C86F1A">
            <w:pPr>
              <w:pStyle w:val="Style"/>
              <w:spacing w:before="100" w:beforeAutospacing="1" w:after="200" w:line="276" w:lineRule="auto"/>
              <w:textAlignment w:val="baseline"/>
            </w:pPr>
            <w:r>
              <w:rPr>
                <w:rFonts w:ascii="Arial Unicode MS" w:eastAsia="Arial Unicode MS" w:hAnsi="Arial Unicode MS" w:cs="Arial Unicode MS"/>
                <w:sz w:val="12"/>
                <w:szCs w:val="12"/>
              </w:rPr>
              <w:t xml:space="preserve">■ </w:t>
            </w:r>
          </w:p>
        </w:tc>
        <w:tc>
          <w:tcPr>
            <w:tcW w:w="1819" w:type="dxa"/>
            <w:tcBorders>
              <w:top w:val="nil"/>
              <w:left w:val="nil"/>
              <w:bottom w:val="nil"/>
              <w:right w:val="nil"/>
            </w:tcBorders>
            <w:vAlign w:val="center"/>
          </w:tcPr>
          <w:p w14:paraId="4FF5E86F" w14:textId="13B2137F" w:rsidR="003621B9" w:rsidRDefault="00A269FF" w:rsidP="00A269FF">
            <w:pPr>
              <w:pStyle w:val="Style"/>
              <w:spacing w:before="100" w:beforeAutospacing="1" w:after="200" w:line="276" w:lineRule="auto"/>
              <w:textAlignment w:val="baseline"/>
            </w:pPr>
            <w:r>
              <w:rPr>
                <w:rFonts w:ascii="Arial" w:eastAsia="Arial" w:hAnsi="Arial" w:cs="Arial"/>
                <w:sz w:val="18"/>
                <w:szCs w:val="18"/>
              </w:rPr>
              <w:t xml:space="preserve"> </w:t>
            </w:r>
            <w:proofErr w:type="spellStart"/>
            <w:r w:rsidR="004D21FA">
              <w:rPr>
                <w:rFonts w:ascii="Arial" w:eastAsia="Arial" w:hAnsi="Arial" w:cs="Arial"/>
                <w:sz w:val="18"/>
                <w:szCs w:val="18"/>
              </w:rPr>
              <w:t>Güesa</w:t>
            </w:r>
            <w:proofErr w:type="spellEnd"/>
            <w:r w:rsidR="004D21FA">
              <w:rPr>
                <w:rFonts w:ascii="Arial" w:eastAsia="Arial" w:hAnsi="Arial" w:cs="Arial"/>
                <w:sz w:val="18"/>
                <w:szCs w:val="18"/>
              </w:rPr>
              <w:t xml:space="preserve"> </w:t>
            </w:r>
          </w:p>
        </w:tc>
      </w:tr>
      <w:tr w:rsidR="003621B9" w14:paraId="28AC4B69" w14:textId="77777777">
        <w:trPr>
          <w:trHeight w:hRule="exact" w:val="240"/>
        </w:trPr>
        <w:tc>
          <w:tcPr>
            <w:tcW w:w="178" w:type="dxa"/>
            <w:tcBorders>
              <w:top w:val="nil"/>
              <w:left w:val="nil"/>
              <w:bottom w:val="nil"/>
              <w:right w:val="nil"/>
            </w:tcBorders>
            <w:vAlign w:val="center"/>
          </w:tcPr>
          <w:p w14:paraId="43EDB583" w14:textId="77777777" w:rsidR="003621B9" w:rsidRDefault="004D21FA" w:rsidP="00C86F1A">
            <w:pPr>
              <w:pStyle w:val="Style"/>
              <w:spacing w:before="100" w:beforeAutospacing="1" w:after="200" w:line="276" w:lineRule="auto"/>
              <w:textAlignment w:val="baseline"/>
            </w:pPr>
            <w:r>
              <w:rPr>
                <w:rFonts w:ascii="Arial Unicode MS" w:eastAsia="Arial Unicode MS" w:hAnsi="Arial Unicode MS" w:cs="Arial Unicode MS"/>
                <w:sz w:val="12"/>
                <w:szCs w:val="12"/>
              </w:rPr>
              <w:t xml:space="preserve">■ </w:t>
            </w:r>
          </w:p>
        </w:tc>
        <w:tc>
          <w:tcPr>
            <w:tcW w:w="1819" w:type="dxa"/>
            <w:tcBorders>
              <w:top w:val="nil"/>
              <w:left w:val="nil"/>
              <w:bottom w:val="nil"/>
              <w:right w:val="nil"/>
            </w:tcBorders>
            <w:vAlign w:val="center"/>
          </w:tcPr>
          <w:p w14:paraId="115944AD" w14:textId="31A2B1E6" w:rsidR="003621B9" w:rsidRDefault="00A269FF" w:rsidP="00A269FF">
            <w:pPr>
              <w:pStyle w:val="Style"/>
              <w:spacing w:before="100" w:beforeAutospacing="1" w:after="200" w:line="276" w:lineRule="auto"/>
              <w:textAlignment w:val="baseline"/>
            </w:pPr>
            <w:r>
              <w:rPr>
                <w:rFonts w:ascii="Arial" w:eastAsia="Arial" w:hAnsi="Arial" w:cs="Arial"/>
                <w:sz w:val="18"/>
                <w:szCs w:val="18"/>
              </w:rPr>
              <w:t xml:space="preserve"> </w:t>
            </w:r>
            <w:r w:rsidR="004D21FA">
              <w:rPr>
                <w:rFonts w:ascii="Arial" w:eastAsia="Arial" w:hAnsi="Arial" w:cs="Arial"/>
                <w:sz w:val="18"/>
                <w:szCs w:val="18"/>
              </w:rPr>
              <w:t>Urzainqui/</w:t>
            </w:r>
            <w:proofErr w:type="spellStart"/>
            <w:r w:rsidR="004D21FA">
              <w:rPr>
                <w:rFonts w:ascii="Arial" w:eastAsia="Arial" w:hAnsi="Arial" w:cs="Arial"/>
                <w:sz w:val="18"/>
                <w:szCs w:val="18"/>
              </w:rPr>
              <w:t>Urzainki</w:t>
            </w:r>
            <w:proofErr w:type="spellEnd"/>
            <w:r w:rsidR="004D21FA">
              <w:rPr>
                <w:rFonts w:ascii="Arial" w:eastAsia="Arial" w:hAnsi="Arial" w:cs="Arial"/>
                <w:sz w:val="18"/>
                <w:szCs w:val="18"/>
              </w:rPr>
              <w:t xml:space="preserve">. </w:t>
            </w:r>
          </w:p>
        </w:tc>
      </w:tr>
    </w:tbl>
    <w:p w14:paraId="74D5B536" w14:textId="77777777" w:rsidR="003621B9" w:rsidRDefault="003621B9" w:rsidP="00C86F1A">
      <w:pPr>
        <w:pStyle w:val="Style"/>
        <w:spacing w:before="100" w:beforeAutospacing="1" w:after="200" w:line="276" w:lineRule="auto"/>
        <w:rPr>
          <w:sz w:val="17"/>
          <w:szCs w:val="17"/>
        </w:rPr>
      </w:pPr>
    </w:p>
    <w:p w14:paraId="2E51DFDB" w14:textId="77777777" w:rsidR="00712300" w:rsidRDefault="004D21FA" w:rsidP="008A54ED">
      <w:pPr>
        <w:pStyle w:val="Style"/>
        <w:spacing w:before="100" w:beforeAutospacing="1" w:after="200" w:line="276" w:lineRule="auto"/>
        <w:ind w:left="1757" w:right="1762"/>
        <w:jc w:val="both"/>
        <w:textAlignment w:val="baseline"/>
      </w:pPr>
      <w:r>
        <w:rPr>
          <w:rFonts w:ascii="Arial" w:eastAsia="Arial" w:hAnsi="Arial" w:cs="Arial"/>
          <w:sz w:val="18"/>
          <w:szCs w:val="18"/>
        </w:rPr>
        <w:t xml:space="preserve">Entre las acciones previstas figuraba la realización de encuestas municipales para conocer la demanda, de vivienda de alquiler existente en cada municipio, el estudio y análisis estadístico de los datos obtenidos por parte de </w:t>
      </w:r>
      <w:proofErr w:type="spellStart"/>
      <w:r>
        <w:rPr>
          <w:rFonts w:ascii="Arial" w:eastAsia="Arial" w:hAnsi="Arial" w:cs="Arial"/>
          <w:sz w:val="18"/>
          <w:szCs w:val="18"/>
        </w:rPr>
        <w:t>Nasuvinsa</w:t>
      </w:r>
      <w:proofErr w:type="spellEnd"/>
      <w:r>
        <w:rPr>
          <w:rFonts w:ascii="Arial" w:eastAsia="Arial" w:hAnsi="Arial" w:cs="Arial"/>
          <w:sz w:val="18"/>
          <w:szCs w:val="18"/>
        </w:rPr>
        <w:t xml:space="preserve">, y la colaboración de cada ayuntamiento para invitar a sus vecinos y vecinas a formalizar su inscripción en el Censo de Solicitantes de Vivienda Protegida del Gobierno de Navarra. </w:t>
      </w:r>
    </w:p>
    <w:p w14:paraId="12142E4B" w14:textId="1621B405" w:rsidR="003621B9" w:rsidRDefault="004D21FA" w:rsidP="008A54ED">
      <w:pPr>
        <w:pStyle w:val="Style"/>
        <w:spacing w:before="100" w:beforeAutospacing="1" w:after="200" w:line="276" w:lineRule="auto"/>
        <w:ind w:left="1752" w:right="1762"/>
        <w:jc w:val="both"/>
        <w:textAlignment w:val="baseline"/>
      </w:pPr>
      <w:r w:rsidRPr="008A54ED">
        <w:rPr>
          <w:rFonts w:ascii="Arial" w:eastAsia="Arial" w:hAnsi="Arial" w:cs="Arial"/>
          <w:b/>
          <w:sz w:val="18"/>
          <w:szCs w:val="18"/>
        </w:rPr>
        <w:t>8 de noviembre de 2023.</w:t>
      </w:r>
      <w:r>
        <w:rPr>
          <w:rFonts w:ascii="Arial" w:eastAsia="Arial" w:hAnsi="Arial" w:cs="Arial"/>
          <w:b/>
          <w:sz w:val="18"/>
          <w:szCs w:val="18"/>
        </w:rPr>
        <w:t xml:space="preserve"> </w:t>
      </w:r>
      <w:r>
        <w:rPr>
          <w:rFonts w:ascii="Arial" w:eastAsia="Arial" w:hAnsi="Arial" w:cs="Arial"/>
          <w:sz w:val="18"/>
          <w:szCs w:val="18"/>
        </w:rPr>
        <w:t>El Gobierno de Navarra informa en comparecencia de prensa de ha incrementado en un 6</w:t>
      </w:r>
      <w:r w:rsidR="008A54ED">
        <w:rPr>
          <w:rFonts w:ascii="Arial" w:eastAsia="Arial" w:hAnsi="Arial" w:cs="Arial"/>
          <w:sz w:val="18"/>
          <w:szCs w:val="18"/>
        </w:rPr>
        <w:t xml:space="preserve"> </w:t>
      </w:r>
      <w:r>
        <w:rPr>
          <w:rFonts w:ascii="Arial" w:eastAsia="Arial" w:hAnsi="Arial" w:cs="Arial"/>
          <w:sz w:val="18"/>
          <w:szCs w:val="18"/>
        </w:rPr>
        <w:t xml:space="preserve">% del precio a pagar a las personas propietarias que cedan su vivienda a la Bolsa de Alquiler gestionada por </w:t>
      </w:r>
      <w:proofErr w:type="spellStart"/>
      <w:r>
        <w:rPr>
          <w:rFonts w:ascii="Arial" w:eastAsia="Arial" w:hAnsi="Arial" w:cs="Arial"/>
          <w:sz w:val="18"/>
          <w:szCs w:val="18"/>
        </w:rPr>
        <w:t>Nasuvinsa</w:t>
      </w:r>
      <w:proofErr w:type="spellEnd"/>
      <w:r>
        <w:rPr>
          <w:rFonts w:ascii="Arial" w:eastAsia="Arial" w:hAnsi="Arial" w:cs="Arial"/>
          <w:sz w:val="18"/>
          <w:szCs w:val="18"/>
        </w:rPr>
        <w:t xml:space="preserve">, ante la constatación de que la oferta de vivienda protegida no satisface plenamente la demanda y con el objetivo de incrementar el parque de vivienda asequible. </w:t>
      </w:r>
    </w:p>
    <w:p w14:paraId="72F1F15F" w14:textId="77777777" w:rsidR="00712300" w:rsidRDefault="004D21FA" w:rsidP="008A54ED">
      <w:pPr>
        <w:pStyle w:val="Style"/>
        <w:spacing w:before="100" w:beforeAutospacing="1" w:after="200" w:line="276" w:lineRule="auto"/>
        <w:ind w:left="1752" w:right="1762"/>
        <w:jc w:val="both"/>
        <w:textAlignment w:val="baseline"/>
      </w:pPr>
      <w:r>
        <w:rPr>
          <w:rFonts w:ascii="Arial" w:eastAsia="Arial" w:hAnsi="Arial" w:cs="Arial"/>
          <w:sz w:val="18"/>
          <w:szCs w:val="18"/>
        </w:rPr>
        <w:t xml:space="preserve">De esta manera, Navarra mejora las condiciones de este programa de intermediación de alquiler asegurado, que es un referente a nivel estatal y que en la actualidad cuenta con 936 viviendas. </w:t>
      </w:r>
    </w:p>
    <w:p w14:paraId="541EDF47" w14:textId="2A081132" w:rsidR="003621B9" w:rsidRPr="00712300" w:rsidRDefault="004D21FA" w:rsidP="008A54ED">
      <w:pPr>
        <w:pStyle w:val="Style"/>
        <w:spacing w:before="100" w:beforeAutospacing="1" w:after="200" w:line="276" w:lineRule="auto"/>
        <w:ind w:left="1752" w:right="1762"/>
        <w:jc w:val="both"/>
        <w:textAlignment w:val="baseline"/>
        <w:rPr>
          <w:rFonts w:ascii="Arial" w:eastAsia="Arial" w:hAnsi="Arial" w:cs="Arial"/>
          <w:sz w:val="18"/>
          <w:szCs w:val="18"/>
        </w:rPr>
      </w:pPr>
      <w:r>
        <w:rPr>
          <w:rFonts w:ascii="Arial" w:eastAsia="Arial" w:hAnsi="Arial" w:cs="Arial"/>
          <w:b/>
          <w:sz w:val="18"/>
          <w:szCs w:val="18"/>
          <w:u w:val="single"/>
        </w:rPr>
        <w:t>Abril 2023</w:t>
      </w:r>
      <w:r w:rsidR="008A54ED">
        <w:rPr>
          <w:rFonts w:ascii="Arial" w:eastAsia="Arial" w:hAnsi="Arial" w:cs="Arial"/>
          <w:b/>
          <w:sz w:val="18"/>
          <w:szCs w:val="18"/>
          <w:u w:val="single"/>
        </w:rPr>
        <w:t xml:space="preserve"> </w:t>
      </w:r>
      <w:r>
        <w:rPr>
          <w:rFonts w:ascii="Arial" w:eastAsia="Arial" w:hAnsi="Arial" w:cs="Arial"/>
          <w:sz w:val="18"/>
          <w:szCs w:val="18"/>
          <w:u w:val="single"/>
        </w:rPr>
        <w:t>/</w:t>
      </w:r>
      <w:r w:rsidR="008A54ED">
        <w:rPr>
          <w:rFonts w:ascii="Arial" w:eastAsia="Arial" w:hAnsi="Arial" w:cs="Arial"/>
          <w:sz w:val="18"/>
          <w:szCs w:val="18"/>
          <w:u w:val="single"/>
        </w:rPr>
        <w:t xml:space="preserve"> </w:t>
      </w:r>
      <w:r>
        <w:rPr>
          <w:rFonts w:ascii="Arial" w:eastAsia="Arial" w:hAnsi="Arial" w:cs="Arial"/>
          <w:b/>
          <w:sz w:val="18"/>
          <w:szCs w:val="18"/>
          <w:u w:val="single"/>
        </w:rPr>
        <w:t>febrero 2024</w:t>
      </w:r>
      <w:r>
        <w:rPr>
          <w:rFonts w:ascii="Arial" w:eastAsia="Arial" w:hAnsi="Arial" w:cs="Arial"/>
          <w:b/>
          <w:sz w:val="18"/>
          <w:szCs w:val="18"/>
        </w:rPr>
        <w:t xml:space="preserve">. </w:t>
      </w:r>
      <w:r>
        <w:rPr>
          <w:rFonts w:ascii="Arial" w:eastAsia="Arial" w:hAnsi="Arial" w:cs="Arial"/>
          <w:sz w:val="18"/>
          <w:szCs w:val="18"/>
        </w:rPr>
        <w:t xml:space="preserve">Celebración de reuniones presenciales en diversas localidades, en colaboración con los ayuntamientos, para informar a la población del funcionamiento del Censo de Solicitantes de Vivienda Protegida y del programa de la Bolsa de Alquiler. Las localidades en las que tuvieron lugar estos encuentros informativos son las siguientes: </w:t>
      </w:r>
    </w:p>
    <w:p w14:paraId="3F688D5F" w14:textId="77777777" w:rsidR="003621B9" w:rsidRDefault="004D21FA" w:rsidP="008A54ED">
      <w:pPr>
        <w:pStyle w:val="Style"/>
        <w:numPr>
          <w:ilvl w:val="0"/>
          <w:numId w:val="3"/>
        </w:numPr>
        <w:spacing w:before="100" w:beforeAutospacing="1" w:after="200" w:line="276" w:lineRule="auto"/>
        <w:ind w:right="1762"/>
        <w:textAlignment w:val="baseline"/>
      </w:pPr>
      <w:r>
        <w:rPr>
          <w:rFonts w:ascii="Arial" w:eastAsia="Arial" w:hAnsi="Arial" w:cs="Arial"/>
          <w:sz w:val="18"/>
          <w:szCs w:val="18"/>
        </w:rPr>
        <w:t xml:space="preserve">Puente la Reina (20/04/2023) </w:t>
      </w:r>
    </w:p>
    <w:p w14:paraId="2904428A" w14:textId="77777777" w:rsidR="003621B9" w:rsidRDefault="004D21FA" w:rsidP="008A54ED">
      <w:pPr>
        <w:pStyle w:val="Style"/>
        <w:numPr>
          <w:ilvl w:val="0"/>
          <w:numId w:val="3"/>
        </w:numPr>
        <w:spacing w:before="100" w:beforeAutospacing="1" w:after="200" w:line="276" w:lineRule="auto"/>
        <w:ind w:right="1762"/>
        <w:textAlignment w:val="baseline"/>
      </w:pPr>
      <w:r>
        <w:rPr>
          <w:rFonts w:ascii="Arial" w:eastAsia="Arial" w:hAnsi="Arial" w:cs="Arial"/>
          <w:sz w:val="18"/>
          <w:szCs w:val="18"/>
        </w:rPr>
        <w:t xml:space="preserve">Legaría (30/06/2023) </w:t>
      </w:r>
    </w:p>
    <w:p w14:paraId="2379777C" w14:textId="77777777" w:rsidR="003621B9" w:rsidRDefault="004D21FA" w:rsidP="008A54ED">
      <w:pPr>
        <w:pStyle w:val="Style"/>
        <w:numPr>
          <w:ilvl w:val="0"/>
          <w:numId w:val="3"/>
        </w:numPr>
        <w:spacing w:before="100" w:beforeAutospacing="1" w:after="200" w:line="276" w:lineRule="auto"/>
        <w:ind w:right="1762"/>
        <w:textAlignment w:val="baseline"/>
      </w:pPr>
      <w:proofErr w:type="spellStart"/>
      <w:r>
        <w:rPr>
          <w:rFonts w:ascii="Arial" w:eastAsia="Arial" w:hAnsi="Arial" w:cs="Arial"/>
          <w:sz w:val="18"/>
          <w:szCs w:val="18"/>
        </w:rPr>
        <w:t>Guesalaz</w:t>
      </w:r>
      <w:proofErr w:type="spellEnd"/>
      <w:r>
        <w:rPr>
          <w:rFonts w:ascii="Arial" w:eastAsia="Arial" w:hAnsi="Arial" w:cs="Arial"/>
          <w:sz w:val="18"/>
          <w:szCs w:val="18"/>
        </w:rPr>
        <w:t xml:space="preserve"> (05/09/2023) </w:t>
      </w:r>
    </w:p>
    <w:p w14:paraId="05E9913D" w14:textId="77777777" w:rsidR="003621B9" w:rsidRDefault="004D21FA" w:rsidP="008A54ED">
      <w:pPr>
        <w:pStyle w:val="Style"/>
        <w:numPr>
          <w:ilvl w:val="0"/>
          <w:numId w:val="3"/>
        </w:numPr>
        <w:spacing w:before="100" w:beforeAutospacing="1" w:after="200" w:line="276" w:lineRule="auto"/>
        <w:ind w:right="1762"/>
        <w:textAlignment w:val="baseline"/>
      </w:pPr>
      <w:r>
        <w:rPr>
          <w:rFonts w:ascii="Arial" w:eastAsia="Arial" w:hAnsi="Arial" w:cs="Arial"/>
          <w:sz w:val="18"/>
          <w:szCs w:val="18"/>
        </w:rPr>
        <w:t xml:space="preserve">Los Arcos (19/12/2023) </w:t>
      </w:r>
    </w:p>
    <w:p w14:paraId="2A1DC295" w14:textId="77777777" w:rsidR="00712300" w:rsidRDefault="004D21FA" w:rsidP="008A54ED">
      <w:pPr>
        <w:pStyle w:val="Style"/>
        <w:numPr>
          <w:ilvl w:val="0"/>
          <w:numId w:val="3"/>
        </w:numPr>
        <w:spacing w:before="100" w:beforeAutospacing="1" w:after="200" w:line="276" w:lineRule="auto"/>
        <w:ind w:right="1762"/>
        <w:textAlignment w:val="baseline"/>
      </w:pPr>
      <w:proofErr w:type="spellStart"/>
      <w:r>
        <w:rPr>
          <w:rFonts w:ascii="Arial" w:eastAsia="Arial" w:hAnsi="Arial" w:cs="Arial"/>
          <w:sz w:val="18"/>
          <w:szCs w:val="18"/>
        </w:rPr>
        <w:t>Berrioplano</w:t>
      </w:r>
      <w:proofErr w:type="spellEnd"/>
      <w:r>
        <w:rPr>
          <w:rFonts w:ascii="Arial" w:eastAsia="Arial" w:hAnsi="Arial" w:cs="Arial"/>
          <w:sz w:val="18"/>
          <w:szCs w:val="18"/>
        </w:rPr>
        <w:t xml:space="preserve"> (09/02/2024) </w:t>
      </w:r>
    </w:p>
    <w:p w14:paraId="720602E6" w14:textId="77777777" w:rsidR="00712300" w:rsidRDefault="004D21FA" w:rsidP="00C86F1A">
      <w:pPr>
        <w:pStyle w:val="Style"/>
        <w:spacing w:before="100" w:beforeAutospacing="1" w:after="200" w:line="276" w:lineRule="auto"/>
        <w:ind w:left="1762" w:right="1766"/>
        <w:textAlignment w:val="baseline"/>
      </w:pPr>
      <w:r>
        <w:rPr>
          <w:rFonts w:ascii="Arial" w:eastAsia="Arial" w:hAnsi="Arial" w:cs="Arial"/>
          <w:sz w:val="18"/>
          <w:szCs w:val="18"/>
        </w:rPr>
        <w:t xml:space="preserve">CONVENIOS SUSCRITOS CON ENTIDADES LOCALES </w:t>
      </w:r>
    </w:p>
    <w:p w14:paraId="7AEA9527" w14:textId="77777777" w:rsidR="00712300" w:rsidRDefault="004D21FA" w:rsidP="008A54ED">
      <w:pPr>
        <w:pStyle w:val="Style"/>
        <w:spacing w:before="100" w:beforeAutospacing="1" w:after="200" w:line="276" w:lineRule="auto"/>
        <w:ind w:left="1757" w:right="1762"/>
        <w:textAlignment w:val="baseline"/>
      </w:pPr>
      <w:r>
        <w:rPr>
          <w:rFonts w:ascii="Arial" w:eastAsia="Arial" w:hAnsi="Arial" w:cs="Arial"/>
          <w:sz w:val="18"/>
          <w:szCs w:val="18"/>
        </w:rPr>
        <w:t xml:space="preserve">Hasta la fecha se han firmado un total de 25 convenios de colaboración con otros tantos ayuntamientos para impulsar la Bolsa de Alquiler. </w:t>
      </w:r>
    </w:p>
    <w:p w14:paraId="3875A892" w14:textId="6BAA2F6F" w:rsidR="003621B9" w:rsidRDefault="004D21FA" w:rsidP="008A54ED">
      <w:pPr>
        <w:pStyle w:val="Style"/>
        <w:spacing w:before="100" w:beforeAutospacing="1" w:after="200" w:line="276" w:lineRule="auto"/>
        <w:ind w:left="1044" w:right="1762" w:firstLine="708"/>
        <w:textAlignment w:val="baseline"/>
      </w:pPr>
      <w:r>
        <w:rPr>
          <w:rFonts w:ascii="Arial" w:eastAsia="Arial" w:hAnsi="Arial" w:cs="Arial"/>
          <w:sz w:val="18"/>
          <w:szCs w:val="18"/>
        </w:rPr>
        <w:t xml:space="preserve">A través de este convenio marco, las entidades locales asumen el compromiso de: </w:t>
      </w:r>
    </w:p>
    <w:p w14:paraId="14D0B805" w14:textId="61C56F3F" w:rsidR="003621B9" w:rsidRDefault="004D21FA" w:rsidP="008A54ED">
      <w:pPr>
        <w:pStyle w:val="Style"/>
        <w:numPr>
          <w:ilvl w:val="0"/>
          <w:numId w:val="4"/>
        </w:numPr>
        <w:spacing w:before="100" w:beforeAutospacing="1" w:after="200" w:line="276" w:lineRule="auto"/>
        <w:ind w:right="1762"/>
        <w:jc w:val="both"/>
        <w:textAlignment w:val="baseline"/>
      </w:pPr>
      <w:r>
        <w:rPr>
          <w:rFonts w:ascii="Arial" w:eastAsia="Arial" w:hAnsi="Arial" w:cs="Arial"/>
          <w:sz w:val="18"/>
          <w:szCs w:val="18"/>
        </w:rPr>
        <w:t xml:space="preserve">Difundir e informar a sus vecinos y vecinas del programa de la Bolsa de Alquiler y, en concreto, sobre sus beneficios, requisitos y posibilidades, llevando a cabo cuantas acciones de difusión y promoción estime oportuno. </w:t>
      </w:r>
    </w:p>
    <w:p w14:paraId="1C0AEE0D" w14:textId="77777777" w:rsidR="00712300" w:rsidRDefault="004D21FA" w:rsidP="004D21FA">
      <w:pPr>
        <w:pStyle w:val="Style"/>
        <w:spacing w:before="100" w:beforeAutospacing="1" w:after="200" w:line="276" w:lineRule="auto"/>
        <w:ind w:left="2124" w:right="1762"/>
        <w:jc w:val="both"/>
        <w:textAlignment w:val="baseline"/>
      </w:pPr>
      <w:proofErr w:type="spellStart"/>
      <w:r>
        <w:rPr>
          <w:rFonts w:ascii="Arial" w:eastAsia="Arial" w:hAnsi="Arial" w:cs="Arial"/>
          <w:sz w:val="18"/>
          <w:szCs w:val="18"/>
        </w:rPr>
        <w:t>Nasuvinsa</w:t>
      </w:r>
      <w:proofErr w:type="spellEnd"/>
      <w:r>
        <w:rPr>
          <w:rFonts w:ascii="Arial" w:eastAsia="Arial" w:hAnsi="Arial" w:cs="Arial"/>
          <w:sz w:val="18"/>
          <w:szCs w:val="18"/>
        </w:rPr>
        <w:t xml:space="preserve"> se compromete, por su parte, a formar previamente al personal municipal sobre la normativa vigente, aportando la documentación, folletos y soportes informativos que se requieran. </w:t>
      </w:r>
    </w:p>
    <w:p w14:paraId="0BCFADDE" w14:textId="146905A9" w:rsidR="003621B9" w:rsidRDefault="004D21FA" w:rsidP="008A54ED">
      <w:pPr>
        <w:pStyle w:val="Style"/>
        <w:spacing w:before="100" w:beforeAutospacing="1" w:after="200" w:line="276" w:lineRule="auto"/>
        <w:ind w:left="1044" w:right="1762" w:firstLine="708"/>
        <w:textAlignment w:val="baseline"/>
      </w:pPr>
      <w:r>
        <w:rPr>
          <w:rFonts w:ascii="Arial" w:eastAsia="Arial" w:hAnsi="Arial" w:cs="Arial"/>
          <w:sz w:val="18"/>
          <w:szCs w:val="18"/>
        </w:rPr>
        <w:t xml:space="preserve">Los ayuntamientos acuerdan también: </w:t>
      </w:r>
    </w:p>
    <w:p w14:paraId="394DE1E9" w14:textId="07D04396" w:rsidR="003621B9" w:rsidRDefault="008A54ED" w:rsidP="00C86F1A">
      <w:pPr>
        <w:pStyle w:val="Style"/>
        <w:spacing w:before="100" w:beforeAutospacing="1" w:after="200" w:line="276" w:lineRule="auto"/>
        <w:ind w:left="1752" w:right="1762" w:firstLine="610"/>
        <w:jc w:val="both"/>
        <w:textAlignment w:val="baseline"/>
      </w:pPr>
      <w:r>
        <w:rPr>
          <w:rFonts w:ascii="Arial" w:eastAsia="Arial" w:hAnsi="Arial" w:cs="Arial"/>
          <w:sz w:val="18"/>
          <w:szCs w:val="18"/>
        </w:rPr>
        <w:t xml:space="preserve">– </w:t>
      </w:r>
      <w:r w:rsidR="004D21FA">
        <w:rPr>
          <w:rFonts w:ascii="Arial" w:eastAsia="Arial" w:hAnsi="Arial" w:cs="Arial"/>
          <w:sz w:val="18"/>
          <w:szCs w:val="18"/>
        </w:rPr>
        <w:t xml:space="preserve">Estudiar la demanda de vivienda en arrendamiento existente en su término municipal, y canalizar la misma hacia su efectiva inscripción en el Censo de Solicitantes de vivienda protegida, con el fin de poder tener información lo más precisa posible sobre las necesidades de vivienda de los vecinos/as. </w:t>
      </w:r>
    </w:p>
    <w:p w14:paraId="1B5DC4DD" w14:textId="77777777" w:rsidR="008A54ED" w:rsidRDefault="004D21FA" w:rsidP="008A54ED">
      <w:pPr>
        <w:pStyle w:val="Style"/>
        <w:numPr>
          <w:ilvl w:val="0"/>
          <w:numId w:val="4"/>
        </w:numPr>
        <w:spacing w:before="100" w:beforeAutospacing="1" w:after="200" w:line="276" w:lineRule="auto"/>
        <w:ind w:right="1762"/>
        <w:textAlignment w:val="baseline"/>
        <w:rPr>
          <w:rFonts w:ascii="Arial" w:eastAsia="Arial" w:hAnsi="Arial" w:cs="Arial"/>
          <w:sz w:val="18"/>
          <w:szCs w:val="18"/>
        </w:rPr>
      </w:pPr>
      <w:r>
        <w:rPr>
          <w:rFonts w:ascii="Arial" w:eastAsia="Arial" w:hAnsi="Arial" w:cs="Arial"/>
          <w:sz w:val="18"/>
          <w:szCs w:val="18"/>
        </w:rPr>
        <w:lastRenderedPageBreak/>
        <w:t>Estudiar la forma de llevar a cabo medidas de detección e identificación de vivienda vacía, con el fin de poder proponer a sus propietarios alternativas para su efectiva ocupación.</w:t>
      </w:r>
    </w:p>
    <w:p w14:paraId="3357882E" w14:textId="18CD69BA" w:rsidR="00712300" w:rsidRDefault="004D21FA" w:rsidP="008A54ED">
      <w:pPr>
        <w:pStyle w:val="Style"/>
        <w:numPr>
          <w:ilvl w:val="0"/>
          <w:numId w:val="4"/>
        </w:numPr>
        <w:spacing w:before="100" w:beforeAutospacing="1" w:after="200" w:line="276" w:lineRule="auto"/>
        <w:ind w:right="1762"/>
        <w:textAlignment w:val="baseline"/>
        <w:rPr>
          <w:rFonts w:ascii="Arial" w:eastAsia="Arial" w:hAnsi="Arial" w:cs="Arial"/>
          <w:sz w:val="18"/>
          <w:szCs w:val="18"/>
        </w:rPr>
      </w:pPr>
      <w:r>
        <w:rPr>
          <w:rFonts w:ascii="Arial" w:eastAsia="Arial" w:hAnsi="Arial" w:cs="Arial"/>
          <w:sz w:val="18"/>
          <w:szCs w:val="18"/>
        </w:rPr>
        <w:t>Facilitar la gestión presencial y documental tanto de las personas propietarias interesados en ofrecer sus viviendas, como de las posibles inquilinas.</w:t>
      </w:r>
    </w:p>
    <w:p w14:paraId="05BC30BA" w14:textId="204C8A04" w:rsidR="003621B9" w:rsidRDefault="004D21FA" w:rsidP="00C86F1A">
      <w:pPr>
        <w:pStyle w:val="Style"/>
        <w:spacing w:before="100" w:beforeAutospacing="1" w:after="200" w:line="276" w:lineRule="auto"/>
        <w:ind w:left="1757" w:right="1776" w:firstLine="605"/>
        <w:textAlignment w:val="baseline"/>
      </w:pPr>
      <w:r>
        <w:rPr>
          <w:rFonts w:ascii="Arial" w:eastAsia="Arial" w:hAnsi="Arial" w:cs="Arial"/>
          <w:sz w:val="18"/>
          <w:szCs w:val="18"/>
        </w:rPr>
        <w:t xml:space="preserve">La relación de ayuntamientos que hasta la fecha han suscrito un convenio de colaboración con </w:t>
      </w:r>
      <w:proofErr w:type="spellStart"/>
      <w:r>
        <w:rPr>
          <w:rFonts w:ascii="Arial" w:eastAsia="Arial" w:hAnsi="Arial" w:cs="Arial"/>
          <w:sz w:val="18"/>
          <w:szCs w:val="18"/>
        </w:rPr>
        <w:t>Nasuvinsa</w:t>
      </w:r>
      <w:proofErr w:type="spellEnd"/>
      <w:r>
        <w:rPr>
          <w:rFonts w:ascii="Arial" w:eastAsia="Arial" w:hAnsi="Arial" w:cs="Arial"/>
          <w:sz w:val="18"/>
          <w:szCs w:val="18"/>
        </w:rPr>
        <w:t xml:space="preserve"> para la Bolsa de Alquiler, y su fecha, es la siguiente: </w:t>
      </w:r>
    </w:p>
    <w:p w14:paraId="1FA60F09" w14:textId="77777777" w:rsidR="003621B9" w:rsidRDefault="003621B9" w:rsidP="00C86F1A">
      <w:pPr>
        <w:pStyle w:val="Style"/>
        <w:spacing w:before="100" w:beforeAutospacing="1" w:after="200" w:line="276" w:lineRule="auto"/>
        <w:rPr>
          <w:sz w:val="21"/>
          <w:szCs w:val="21"/>
        </w:rPr>
      </w:pPr>
    </w:p>
    <w:tbl>
      <w:tblPr>
        <w:tblW w:w="4469" w:type="dxa"/>
        <w:tblInd w:w="1747" w:type="dxa"/>
        <w:tblCellMar>
          <w:left w:w="0" w:type="dxa"/>
          <w:right w:w="0" w:type="dxa"/>
        </w:tblCellMar>
        <w:tblLook w:val="0000" w:firstRow="0" w:lastRow="0" w:firstColumn="0" w:lastColumn="0" w:noHBand="0" w:noVBand="0"/>
      </w:tblPr>
      <w:tblGrid>
        <w:gridCol w:w="1022"/>
        <w:gridCol w:w="1954"/>
        <w:gridCol w:w="1493"/>
      </w:tblGrid>
      <w:tr w:rsidR="003621B9" w14:paraId="6E1D3A88" w14:textId="77777777">
        <w:trPr>
          <w:trHeight w:hRule="exact" w:val="197"/>
        </w:trPr>
        <w:tc>
          <w:tcPr>
            <w:tcW w:w="1022" w:type="dxa"/>
            <w:tcBorders>
              <w:top w:val="single" w:sz="6" w:space="0" w:color="auto"/>
              <w:left w:val="single" w:sz="6" w:space="0" w:color="auto"/>
              <w:bottom w:val="nil"/>
              <w:right w:val="single" w:sz="6" w:space="0" w:color="auto"/>
            </w:tcBorders>
            <w:vAlign w:val="center"/>
          </w:tcPr>
          <w:p w14:paraId="409BA057" w14:textId="77777777" w:rsidR="003621B9" w:rsidRDefault="004D21FA" w:rsidP="00C86F1A">
            <w:pPr>
              <w:pStyle w:val="Style"/>
              <w:spacing w:before="100" w:beforeAutospacing="1" w:after="200" w:line="276" w:lineRule="auto"/>
              <w:textAlignment w:val="baseline"/>
            </w:pPr>
            <w:bookmarkStart w:id="0" w:name="_Hlk167176795"/>
            <w:r>
              <w:rPr>
                <w:sz w:val="20"/>
                <w:szCs w:val="20"/>
              </w:rPr>
              <w:t xml:space="preserve"> </w:t>
            </w:r>
          </w:p>
        </w:tc>
        <w:tc>
          <w:tcPr>
            <w:tcW w:w="1954" w:type="dxa"/>
            <w:tcBorders>
              <w:top w:val="single" w:sz="6" w:space="0" w:color="auto"/>
              <w:left w:val="single" w:sz="6" w:space="0" w:color="auto"/>
              <w:bottom w:val="nil"/>
              <w:right w:val="single" w:sz="6" w:space="0" w:color="auto"/>
            </w:tcBorders>
            <w:vAlign w:val="center"/>
          </w:tcPr>
          <w:p w14:paraId="2D62FBCE" w14:textId="77777777" w:rsidR="003621B9" w:rsidRDefault="004D21FA" w:rsidP="00C86F1A">
            <w:pPr>
              <w:pStyle w:val="Style"/>
              <w:spacing w:before="100" w:beforeAutospacing="1" w:after="200" w:line="276" w:lineRule="auto"/>
              <w:textAlignment w:val="baseline"/>
            </w:pPr>
            <w:r>
              <w:rPr>
                <w:sz w:val="20"/>
                <w:szCs w:val="20"/>
              </w:rPr>
              <w:t xml:space="preserve"> </w:t>
            </w:r>
          </w:p>
        </w:tc>
        <w:tc>
          <w:tcPr>
            <w:tcW w:w="1493" w:type="dxa"/>
            <w:tcBorders>
              <w:top w:val="single" w:sz="6" w:space="0" w:color="auto"/>
              <w:left w:val="single" w:sz="6" w:space="0" w:color="auto"/>
              <w:bottom w:val="nil"/>
              <w:right w:val="single" w:sz="6" w:space="0" w:color="auto"/>
            </w:tcBorders>
            <w:vAlign w:val="center"/>
          </w:tcPr>
          <w:p w14:paraId="4962CB47" w14:textId="77777777" w:rsidR="003621B9" w:rsidRDefault="004D21FA" w:rsidP="00C86F1A">
            <w:pPr>
              <w:pStyle w:val="Style"/>
              <w:spacing w:before="100" w:beforeAutospacing="1" w:after="200" w:line="276" w:lineRule="auto"/>
              <w:ind w:left="24"/>
              <w:jc w:val="center"/>
              <w:textAlignment w:val="baseline"/>
            </w:pPr>
            <w:r>
              <w:rPr>
                <w:rFonts w:ascii="Arial" w:eastAsia="Arial" w:hAnsi="Arial" w:cs="Arial"/>
                <w:b/>
                <w:sz w:val="14"/>
                <w:szCs w:val="14"/>
              </w:rPr>
              <w:t xml:space="preserve">FECHA FIRMA </w:t>
            </w:r>
          </w:p>
        </w:tc>
      </w:tr>
      <w:tr w:rsidR="003621B9" w14:paraId="01D02248" w14:textId="77777777">
        <w:trPr>
          <w:trHeight w:hRule="exact" w:val="178"/>
        </w:trPr>
        <w:tc>
          <w:tcPr>
            <w:tcW w:w="1022" w:type="dxa"/>
            <w:tcBorders>
              <w:top w:val="nil"/>
              <w:left w:val="single" w:sz="6" w:space="0" w:color="auto"/>
              <w:bottom w:val="single" w:sz="6" w:space="0" w:color="auto"/>
              <w:right w:val="single" w:sz="6" w:space="0" w:color="auto"/>
            </w:tcBorders>
            <w:vAlign w:val="center"/>
          </w:tcPr>
          <w:p w14:paraId="725B6824" w14:textId="77777777" w:rsidR="003621B9" w:rsidRDefault="004D21FA" w:rsidP="00C86F1A">
            <w:pPr>
              <w:pStyle w:val="Style"/>
              <w:spacing w:before="100" w:beforeAutospacing="1" w:after="200" w:line="276" w:lineRule="auto"/>
              <w:textAlignment w:val="baseline"/>
            </w:pPr>
            <w:r>
              <w:rPr>
                <w:sz w:val="18"/>
                <w:szCs w:val="18"/>
              </w:rPr>
              <w:t xml:space="preserve"> </w:t>
            </w:r>
          </w:p>
        </w:tc>
        <w:tc>
          <w:tcPr>
            <w:tcW w:w="1954" w:type="dxa"/>
            <w:tcBorders>
              <w:top w:val="nil"/>
              <w:left w:val="single" w:sz="6" w:space="0" w:color="auto"/>
              <w:bottom w:val="single" w:sz="6" w:space="0" w:color="auto"/>
              <w:right w:val="single" w:sz="6" w:space="0" w:color="auto"/>
            </w:tcBorders>
            <w:vAlign w:val="center"/>
          </w:tcPr>
          <w:p w14:paraId="37B72D48" w14:textId="77777777" w:rsidR="003621B9" w:rsidRDefault="004D21FA" w:rsidP="00C86F1A">
            <w:pPr>
              <w:pStyle w:val="Style"/>
              <w:spacing w:before="100" w:beforeAutospacing="1" w:after="200" w:line="276" w:lineRule="auto"/>
              <w:ind w:left="72"/>
              <w:textAlignment w:val="baseline"/>
            </w:pPr>
            <w:r>
              <w:rPr>
                <w:rFonts w:ascii="Arial" w:eastAsia="Arial" w:hAnsi="Arial" w:cs="Arial"/>
                <w:b/>
                <w:sz w:val="14"/>
                <w:szCs w:val="14"/>
              </w:rPr>
              <w:t xml:space="preserve">AYUNTAMIENTO </w:t>
            </w:r>
          </w:p>
        </w:tc>
        <w:tc>
          <w:tcPr>
            <w:tcW w:w="1493" w:type="dxa"/>
            <w:tcBorders>
              <w:top w:val="nil"/>
              <w:left w:val="single" w:sz="6" w:space="0" w:color="auto"/>
              <w:bottom w:val="single" w:sz="6" w:space="0" w:color="auto"/>
              <w:right w:val="single" w:sz="6" w:space="0" w:color="auto"/>
            </w:tcBorders>
            <w:vAlign w:val="center"/>
          </w:tcPr>
          <w:p w14:paraId="0950F4E8" w14:textId="77777777" w:rsidR="003621B9" w:rsidRDefault="004D21FA" w:rsidP="00C86F1A">
            <w:pPr>
              <w:pStyle w:val="Style"/>
              <w:spacing w:before="100" w:beforeAutospacing="1" w:after="200" w:line="276" w:lineRule="auto"/>
              <w:ind w:left="24"/>
              <w:jc w:val="center"/>
              <w:textAlignment w:val="baseline"/>
            </w:pPr>
            <w:r>
              <w:rPr>
                <w:rFonts w:ascii="Arial" w:eastAsia="Arial" w:hAnsi="Arial" w:cs="Arial"/>
                <w:b/>
                <w:sz w:val="14"/>
                <w:szCs w:val="14"/>
              </w:rPr>
              <w:t xml:space="preserve">CONVENIO </w:t>
            </w:r>
          </w:p>
        </w:tc>
      </w:tr>
      <w:tr w:rsidR="003621B9" w14:paraId="23C1AF7B"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28BFC7E6" w14:textId="77777777" w:rsidR="003621B9" w:rsidRDefault="004D21FA" w:rsidP="00C86F1A">
            <w:pPr>
              <w:pStyle w:val="Style"/>
              <w:spacing w:before="100" w:beforeAutospacing="1" w:after="200" w:line="276" w:lineRule="auto"/>
              <w:ind w:left="442"/>
              <w:textAlignment w:val="baseline"/>
            </w:pPr>
            <w:r>
              <w:rPr>
                <w:sz w:val="15"/>
                <w:szCs w:val="15"/>
              </w:rPr>
              <w:t xml:space="preserve">1 </w:t>
            </w:r>
          </w:p>
        </w:tc>
        <w:tc>
          <w:tcPr>
            <w:tcW w:w="1954" w:type="dxa"/>
            <w:tcBorders>
              <w:top w:val="single" w:sz="6" w:space="0" w:color="auto"/>
              <w:left w:val="single" w:sz="6" w:space="0" w:color="auto"/>
              <w:bottom w:val="single" w:sz="6" w:space="0" w:color="auto"/>
              <w:right w:val="single" w:sz="6" w:space="0" w:color="auto"/>
            </w:tcBorders>
            <w:vAlign w:val="center"/>
          </w:tcPr>
          <w:p w14:paraId="60648EAF"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AIBAR </w:t>
            </w:r>
          </w:p>
        </w:tc>
        <w:tc>
          <w:tcPr>
            <w:tcW w:w="1493" w:type="dxa"/>
            <w:tcBorders>
              <w:top w:val="single" w:sz="6" w:space="0" w:color="auto"/>
              <w:left w:val="single" w:sz="6" w:space="0" w:color="auto"/>
              <w:bottom w:val="single" w:sz="6" w:space="0" w:color="auto"/>
              <w:right w:val="single" w:sz="6" w:space="0" w:color="auto"/>
            </w:tcBorders>
            <w:vAlign w:val="center"/>
          </w:tcPr>
          <w:p w14:paraId="0CC2AF09"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26/05/2017 </w:t>
            </w:r>
          </w:p>
        </w:tc>
      </w:tr>
      <w:tr w:rsidR="003621B9" w14:paraId="67FE3E1E"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5875D8E6" w14:textId="77777777" w:rsidR="003621B9" w:rsidRDefault="004D21FA" w:rsidP="00C86F1A">
            <w:pPr>
              <w:pStyle w:val="Style"/>
              <w:spacing w:before="100" w:beforeAutospacing="1" w:after="200" w:line="276" w:lineRule="auto"/>
              <w:ind w:left="442"/>
              <w:textAlignment w:val="baseline"/>
            </w:pPr>
            <w:r>
              <w:rPr>
                <w:sz w:val="15"/>
                <w:szCs w:val="15"/>
              </w:rPr>
              <w:t xml:space="preserve">2 </w:t>
            </w:r>
          </w:p>
        </w:tc>
        <w:tc>
          <w:tcPr>
            <w:tcW w:w="1954" w:type="dxa"/>
            <w:tcBorders>
              <w:top w:val="single" w:sz="6" w:space="0" w:color="auto"/>
              <w:left w:val="single" w:sz="6" w:space="0" w:color="auto"/>
              <w:bottom w:val="single" w:sz="6" w:space="0" w:color="auto"/>
              <w:right w:val="single" w:sz="6" w:space="0" w:color="auto"/>
            </w:tcBorders>
            <w:vAlign w:val="center"/>
          </w:tcPr>
          <w:p w14:paraId="3C0ED9E1"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ALSASUA </w:t>
            </w:r>
          </w:p>
        </w:tc>
        <w:tc>
          <w:tcPr>
            <w:tcW w:w="1493" w:type="dxa"/>
            <w:tcBorders>
              <w:top w:val="single" w:sz="6" w:space="0" w:color="auto"/>
              <w:left w:val="single" w:sz="6" w:space="0" w:color="auto"/>
              <w:bottom w:val="single" w:sz="6" w:space="0" w:color="auto"/>
              <w:right w:val="single" w:sz="6" w:space="0" w:color="auto"/>
            </w:tcBorders>
            <w:vAlign w:val="center"/>
          </w:tcPr>
          <w:p w14:paraId="20C95CEA"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20/04/2021 </w:t>
            </w:r>
          </w:p>
        </w:tc>
      </w:tr>
      <w:tr w:rsidR="003621B9" w14:paraId="7034E516" w14:textId="77777777">
        <w:trPr>
          <w:trHeight w:hRule="exact" w:val="216"/>
        </w:trPr>
        <w:tc>
          <w:tcPr>
            <w:tcW w:w="1022" w:type="dxa"/>
            <w:tcBorders>
              <w:top w:val="single" w:sz="6" w:space="0" w:color="auto"/>
              <w:left w:val="single" w:sz="6" w:space="0" w:color="auto"/>
              <w:bottom w:val="single" w:sz="6" w:space="0" w:color="auto"/>
              <w:right w:val="single" w:sz="6" w:space="0" w:color="auto"/>
            </w:tcBorders>
            <w:vAlign w:val="center"/>
          </w:tcPr>
          <w:p w14:paraId="1FA1FF2F" w14:textId="77777777" w:rsidR="003621B9" w:rsidRDefault="004D21FA" w:rsidP="00C86F1A">
            <w:pPr>
              <w:pStyle w:val="Style"/>
              <w:spacing w:before="100" w:beforeAutospacing="1" w:after="200" w:line="276" w:lineRule="auto"/>
              <w:ind w:left="442"/>
              <w:textAlignment w:val="baseline"/>
            </w:pPr>
            <w:r>
              <w:rPr>
                <w:sz w:val="15"/>
                <w:szCs w:val="15"/>
              </w:rPr>
              <w:t xml:space="preserve">3 </w:t>
            </w:r>
          </w:p>
        </w:tc>
        <w:tc>
          <w:tcPr>
            <w:tcW w:w="1954" w:type="dxa"/>
            <w:tcBorders>
              <w:top w:val="single" w:sz="6" w:space="0" w:color="auto"/>
              <w:left w:val="single" w:sz="6" w:space="0" w:color="auto"/>
              <w:bottom w:val="single" w:sz="6" w:space="0" w:color="auto"/>
              <w:right w:val="single" w:sz="6" w:space="0" w:color="auto"/>
            </w:tcBorders>
            <w:vAlign w:val="center"/>
          </w:tcPr>
          <w:p w14:paraId="24C77256"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ANSOAIN/ANTSOAIN </w:t>
            </w:r>
          </w:p>
        </w:tc>
        <w:tc>
          <w:tcPr>
            <w:tcW w:w="1493" w:type="dxa"/>
            <w:tcBorders>
              <w:top w:val="single" w:sz="6" w:space="0" w:color="auto"/>
              <w:left w:val="single" w:sz="6" w:space="0" w:color="auto"/>
              <w:bottom w:val="single" w:sz="6" w:space="0" w:color="auto"/>
              <w:right w:val="single" w:sz="6" w:space="0" w:color="auto"/>
            </w:tcBorders>
            <w:vAlign w:val="center"/>
          </w:tcPr>
          <w:p w14:paraId="127A12EE"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13/03/2017 </w:t>
            </w:r>
          </w:p>
        </w:tc>
      </w:tr>
      <w:tr w:rsidR="003621B9" w14:paraId="7EF7419C" w14:textId="77777777">
        <w:trPr>
          <w:trHeight w:hRule="exact" w:val="216"/>
        </w:trPr>
        <w:tc>
          <w:tcPr>
            <w:tcW w:w="1022" w:type="dxa"/>
            <w:tcBorders>
              <w:top w:val="single" w:sz="6" w:space="0" w:color="auto"/>
              <w:left w:val="single" w:sz="6" w:space="0" w:color="auto"/>
              <w:bottom w:val="single" w:sz="6" w:space="0" w:color="auto"/>
              <w:right w:val="single" w:sz="6" w:space="0" w:color="auto"/>
            </w:tcBorders>
            <w:vAlign w:val="center"/>
          </w:tcPr>
          <w:p w14:paraId="384578C6" w14:textId="77777777" w:rsidR="003621B9" w:rsidRDefault="004D21FA" w:rsidP="00C86F1A">
            <w:pPr>
              <w:pStyle w:val="Style"/>
              <w:spacing w:before="100" w:beforeAutospacing="1" w:after="200" w:line="276" w:lineRule="auto"/>
              <w:ind w:left="442"/>
              <w:textAlignment w:val="baseline"/>
            </w:pPr>
            <w:r>
              <w:rPr>
                <w:sz w:val="15"/>
                <w:szCs w:val="15"/>
              </w:rPr>
              <w:t xml:space="preserve">4 </w:t>
            </w:r>
          </w:p>
        </w:tc>
        <w:tc>
          <w:tcPr>
            <w:tcW w:w="1954" w:type="dxa"/>
            <w:tcBorders>
              <w:top w:val="single" w:sz="6" w:space="0" w:color="auto"/>
              <w:left w:val="single" w:sz="6" w:space="0" w:color="auto"/>
              <w:bottom w:val="single" w:sz="6" w:space="0" w:color="auto"/>
              <w:right w:val="single" w:sz="6" w:space="0" w:color="auto"/>
            </w:tcBorders>
            <w:vAlign w:val="center"/>
          </w:tcPr>
          <w:p w14:paraId="5C372077"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AOIZ </w:t>
            </w:r>
          </w:p>
        </w:tc>
        <w:tc>
          <w:tcPr>
            <w:tcW w:w="1493" w:type="dxa"/>
            <w:tcBorders>
              <w:top w:val="single" w:sz="6" w:space="0" w:color="auto"/>
              <w:left w:val="single" w:sz="6" w:space="0" w:color="auto"/>
              <w:bottom w:val="single" w:sz="6" w:space="0" w:color="auto"/>
              <w:right w:val="single" w:sz="6" w:space="0" w:color="auto"/>
            </w:tcBorders>
            <w:vAlign w:val="center"/>
          </w:tcPr>
          <w:p w14:paraId="49E55B95"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22/05/2018 </w:t>
            </w:r>
          </w:p>
        </w:tc>
      </w:tr>
      <w:tr w:rsidR="003621B9" w14:paraId="37ABE5EA"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6E9CFFBF" w14:textId="77777777" w:rsidR="003621B9" w:rsidRDefault="004D21FA" w:rsidP="00C86F1A">
            <w:pPr>
              <w:pStyle w:val="Style"/>
              <w:spacing w:before="100" w:beforeAutospacing="1" w:after="200" w:line="276" w:lineRule="auto"/>
              <w:ind w:left="442"/>
              <w:textAlignment w:val="baseline"/>
            </w:pPr>
            <w:r>
              <w:rPr>
                <w:sz w:val="15"/>
                <w:szCs w:val="15"/>
              </w:rPr>
              <w:t xml:space="preserve">5 </w:t>
            </w:r>
          </w:p>
        </w:tc>
        <w:tc>
          <w:tcPr>
            <w:tcW w:w="1954" w:type="dxa"/>
            <w:tcBorders>
              <w:top w:val="single" w:sz="6" w:space="0" w:color="auto"/>
              <w:left w:val="single" w:sz="6" w:space="0" w:color="auto"/>
              <w:bottom w:val="single" w:sz="6" w:space="0" w:color="auto"/>
              <w:right w:val="single" w:sz="6" w:space="0" w:color="auto"/>
            </w:tcBorders>
            <w:vAlign w:val="center"/>
          </w:tcPr>
          <w:p w14:paraId="180C28D1"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BARAÑAIN </w:t>
            </w:r>
          </w:p>
        </w:tc>
        <w:tc>
          <w:tcPr>
            <w:tcW w:w="1493" w:type="dxa"/>
            <w:tcBorders>
              <w:top w:val="single" w:sz="6" w:space="0" w:color="auto"/>
              <w:left w:val="single" w:sz="6" w:space="0" w:color="auto"/>
              <w:bottom w:val="single" w:sz="6" w:space="0" w:color="auto"/>
              <w:right w:val="single" w:sz="6" w:space="0" w:color="auto"/>
            </w:tcBorders>
            <w:vAlign w:val="center"/>
          </w:tcPr>
          <w:p w14:paraId="25869918"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27/01/2017 </w:t>
            </w:r>
          </w:p>
        </w:tc>
      </w:tr>
      <w:tr w:rsidR="003621B9" w14:paraId="4C1746C4"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58A024B0" w14:textId="77777777" w:rsidR="003621B9" w:rsidRDefault="004D21FA" w:rsidP="00C86F1A">
            <w:pPr>
              <w:pStyle w:val="Style"/>
              <w:spacing w:before="100" w:beforeAutospacing="1" w:after="200" w:line="276" w:lineRule="auto"/>
              <w:ind w:left="442"/>
              <w:textAlignment w:val="baseline"/>
            </w:pPr>
            <w:r>
              <w:rPr>
                <w:sz w:val="15"/>
                <w:szCs w:val="15"/>
              </w:rPr>
              <w:t xml:space="preserve">6 </w:t>
            </w:r>
          </w:p>
        </w:tc>
        <w:tc>
          <w:tcPr>
            <w:tcW w:w="1954" w:type="dxa"/>
            <w:tcBorders>
              <w:top w:val="single" w:sz="6" w:space="0" w:color="auto"/>
              <w:left w:val="single" w:sz="6" w:space="0" w:color="auto"/>
              <w:bottom w:val="single" w:sz="6" w:space="0" w:color="auto"/>
              <w:right w:val="single" w:sz="6" w:space="0" w:color="auto"/>
            </w:tcBorders>
            <w:vAlign w:val="center"/>
          </w:tcPr>
          <w:p w14:paraId="12AC563F"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BAZTÁN </w:t>
            </w:r>
          </w:p>
        </w:tc>
        <w:tc>
          <w:tcPr>
            <w:tcW w:w="1493" w:type="dxa"/>
            <w:tcBorders>
              <w:top w:val="single" w:sz="6" w:space="0" w:color="auto"/>
              <w:left w:val="single" w:sz="6" w:space="0" w:color="auto"/>
              <w:bottom w:val="single" w:sz="6" w:space="0" w:color="auto"/>
              <w:right w:val="single" w:sz="6" w:space="0" w:color="auto"/>
            </w:tcBorders>
            <w:vAlign w:val="center"/>
          </w:tcPr>
          <w:p w14:paraId="78756E59"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07/12/2016 </w:t>
            </w:r>
          </w:p>
        </w:tc>
      </w:tr>
      <w:tr w:rsidR="003621B9" w14:paraId="54FCC28A"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34029F8D" w14:textId="77777777" w:rsidR="003621B9" w:rsidRDefault="004D21FA" w:rsidP="00C86F1A">
            <w:pPr>
              <w:pStyle w:val="Style"/>
              <w:spacing w:before="100" w:beforeAutospacing="1" w:after="200" w:line="276" w:lineRule="auto"/>
              <w:ind w:left="442"/>
              <w:textAlignment w:val="baseline"/>
            </w:pPr>
            <w:r>
              <w:rPr>
                <w:sz w:val="15"/>
                <w:szCs w:val="15"/>
              </w:rPr>
              <w:t xml:space="preserve">7 </w:t>
            </w:r>
          </w:p>
        </w:tc>
        <w:tc>
          <w:tcPr>
            <w:tcW w:w="1954" w:type="dxa"/>
            <w:tcBorders>
              <w:top w:val="single" w:sz="6" w:space="0" w:color="auto"/>
              <w:left w:val="single" w:sz="6" w:space="0" w:color="auto"/>
              <w:bottom w:val="single" w:sz="6" w:space="0" w:color="auto"/>
              <w:right w:val="single" w:sz="6" w:space="0" w:color="auto"/>
            </w:tcBorders>
            <w:vAlign w:val="center"/>
          </w:tcPr>
          <w:p w14:paraId="63AFAF99"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BERA </w:t>
            </w:r>
          </w:p>
        </w:tc>
        <w:tc>
          <w:tcPr>
            <w:tcW w:w="1493" w:type="dxa"/>
            <w:tcBorders>
              <w:top w:val="single" w:sz="6" w:space="0" w:color="auto"/>
              <w:left w:val="single" w:sz="6" w:space="0" w:color="auto"/>
              <w:bottom w:val="single" w:sz="6" w:space="0" w:color="auto"/>
              <w:right w:val="single" w:sz="6" w:space="0" w:color="auto"/>
            </w:tcBorders>
            <w:vAlign w:val="center"/>
          </w:tcPr>
          <w:p w14:paraId="65F07671"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28/04/2017 </w:t>
            </w:r>
          </w:p>
        </w:tc>
      </w:tr>
      <w:tr w:rsidR="003621B9" w14:paraId="661A79BD"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7FBFFAC6" w14:textId="77777777" w:rsidR="003621B9" w:rsidRDefault="004D21FA" w:rsidP="00C86F1A">
            <w:pPr>
              <w:pStyle w:val="Style"/>
              <w:spacing w:before="100" w:beforeAutospacing="1" w:after="200" w:line="276" w:lineRule="auto"/>
              <w:ind w:left="442"/>
              <w:textAlignment w:val="baseline"/>
            </w:pPr>
            <w:r>
              <w:rPr>
                <w:sz w:val="15"/>
                <w:szCs w:val="15"/>
              </w:rPr>
              <w:t xml:space="preserve">8 </w:t>
            </w:r>
          </w:p>
        </w:tc>
        <w:tc>
          <w:tcPr>
            <w:tcW w:w="1954" w:type="dxa"/>
            <w:tcBorders>
              <w:top w:val="single" w:sz="6" w:space="0" w:color="auto"/>
              <w:left w:val="single" w:sz="6" w:space="0" w:color="auto"/>
              <w:bottom w:val="single" w:sz="6" w:space="0" w:color="auto"/>
              <w:right w:val="single" w:sz="6" w:space="0" w:color="auto"/>
            </w:tcBorders>
            <w:vAlign w:val="center"/>
          </w:tcPr>
          <w:p w14:paraId="03048B8C"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BERIAIN </w:t>
            </w:r>
          </w:p>
        </w:tc>
        <w:tc>
          <w:tcPr>
            <w:tcW w:w="1493" w:type="dxa"/>
            <w:tcBorders>
              <w:top w:val="single" w:sz="6" w:space="0" w:color="auto"/>
              <w:left w:val="single" w:sz="6" w:space="0" w:color="auto"/>
              <w:bottom w:val="single" w:sz="6" w:space="0" w:color="auto"/>
              <w:right w:val="single" w:sz="6" w:space="0" w:color="auto"/>
            </w:tcBorders>
            <w:vAlign w:val="center"/>
          </w:tcPr>
          <w:p w14:paraId="606A3906"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30/06/2017 </w:t>
            </w:r>
          </w:p>
        </w:tc>
      </w:tr>
      <w:tr w:rsidR="003621B9" w14:paraId="523C0946"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20BD4159" w14:textId="77777777" w:rsidR="003621B9" w:rsidRDefault="004D21FA" w:rsidP="00C86F1A">
            <w:pPr>
              <w:pStyle w:val="Style"/>
              <w:spacing w:before="100" w:beforeAutospacing="1" w:after="200" w:line="276" w:lineRule="auto"/>
              <w:ind w:left="442"/>
              <w:textAlignment w:val="baseline"/>
            </w:pPr>
            <w:r>
              <w:rPr>
                <w:sz w:val="15"/>
                <w:szCs w:val="15"/>
              </w:rPr>
              <w:t xml:space="preserve">9 </w:t>
            </w:r>
          </w:p>
        </w:tc>
        <w:tc>
          <w:tcPr>
            <w:tcW w:w="1954" w:type="dxa"/>
            <w:tcBorders>
              <w:top w:val="single" w:sz="6" w:space="0" w:color="auto"/>
              <w:left w:val="single" w:sz="6" w:space="0" w:color="auto"/>
              <w:bottom w:val="single" w:sz="6" w:space="0" w:color="auto"/>
              <w:right w:val="single" w:sz="6" w:space="0" w:color="auto"/>
            </w:tcBorders>
            <w:vAlign w:val="center"/>
          </w:tcPr>
          <w:p w14:paraId="1780A636"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BERRIOZAR </w:t>
            </w:r>
          </w:p>
        </w:tc>
        <w:tc>
          <w:tcPr>
            <w:tcW w:w="1493" w:type="dxa"/>
            <w:tcBorders>
              <w:top w:val="single" w:sz="6" w:space="0" w:color="auto"/>
              <w:left w:val="single" w:sz="6" w:space="0" w:color="auto"/>
              <w:bottom w:val="single" w:sz="6" w:space="0" w:color="auto"/>
              <w:right w:val="single" w:sz="6" w:space="0" w:color="auto"/>
            </w:tcBorders>
            <w:vAlign w:val="center"/>
          </w:tcPr>
          <w:p w14:paraId="3D7525E8"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31/03/2017 </w:t>
            </w:r>
          </w:p>
        </w:tc>
      </w:tr>
      <w:tr w:rsidR="003621B9" w14:paraId="43D0813A"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643CB405" w14:textId="77777777" w:rsidR="003621B9" w:rsidRDefault="004D21FA" w:rsidP="00C86F1A">
            <w:pPr>
              <w:pStyle w:val="Style"/>
              <w:spacing w:before="100" w:beforeAutospacing="1" w:after="200" w:line="276" w:lineRule="auto"/>
              <w:ind w:left="442"/>
              <w:textAlignment w:val="baseline"/>
            </w:pPr>
            <w:r>
              <w:rPr>
                <w:sz w:val="15"/>
                <w:szCs w:val="15"/>
              </w:rPr>
              <w:t xml:space="preserve">10 </w:t>
            </w:r>
          </w:p>
        </w:tc>
        <w:tc>
          <w:tcPr>
            <w:tcW w:w="1954" w:type="dxa"/>
            <w:tcBorders>
              <w:top w:val="single" w:sz="6" w:space="0" w:color="auto"/>
              <w:left w:val="single" w:sz="6" w:space="0" w:color="auto"/>
              <w:bottom w:val="single" w:sz="6" w:space="0" w:color="auto"/>
              <w:right w:val="single" w:sz="6" w:space="0" w:color="auto"/>
            </w:tcBorders>
            <w:vAlign w:val="center"/>
          </w:tcPr>
          <w:p w14:paraId="07D30BBF"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BURGUI </w:t>
            </w:r>
          </w:p>
        </w:tc>
        <w:tc>
          <w:tcPr>
            <w:tcW w:w="1493" w:type="dxa"/>
            <w:tcBorders>
              <w:top w:val="single" w:sz="6" w:space="0" w:color="auto"/>
              <w:left w:val="single" w:sz="6" w:space="0" w:color="auto"/>
              <w:bottom w:val="single" w:sz="6" w:space="0" w:color="auto"/>
              <w:right w:val="single" w:sz="6" w:space="0" w:color="auto"/>
            </w:tcBorders>
            <w:vAlign w:val="center"/>
          </w:tcPr>
          <w:p w14:paraId="46764F64"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14/12/2017 </w:t>
            </w:r>
          </w:p>
        </w:tc>
      </w:tr>
      <w:tr w:rsidR="003621B9" w14:paraId="690B6AB0"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30FA5601" w14:textId="77777777" w:rsidR="003621B9" w:rsidRDefault="004D21FA" w:rsidP="00C86F1A">
            <w:pPr>
              <w:pStyle w:val="Style"/>
              <w:spacing w:before="100" w:beforeAutospacing="1" w:after="200" w:line="276" w:lineRule="auto"/>
              <w:ind w:left="442"/>
              <w:textAlignment w:val="baseline"/>
            </w:pPr>
            <w:r>
              <w:rPr>
                <w:sz w:val="15"/>
                <w:szCs w:val="15"/>
              </w:rPr>
              <w:t xml:space="preserve">11 </w:t>
            </w:r>
          </w:p>
        </w:tc>
        <w:tc>
          <w:tcPr>
            <w:tcW w:w="1954" w:type="dxa"/>
            <w:tcBorders>
              <w:top w:val="single" w:sz="6" w:space="0" w:color="auto"/>
              <w:left w:val="single" w:sz="6" w:space="0" w:color="auto"/>
              <w:bottom w:val="single" w:sz="6" w:space="0" w:color="auto"/>
              <w:right w:val="single" w:sz="6" w:space="0" w:color="auto"/>
            </w:tcBorders>
            <w:vAlign w:val="center"/>
          </w:tcPr>
          <w:p w14:paraId="0EC2263B"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BURLADA </w:t>
            </w:r>
          </w:p>
        </w:tc>
        <w:tc>
          <w:tcPr>
            <w:tcW w:w="1493" w:type="dxa"/>
            <w:tcBorders>
              <w:top w:val="single" w:sz="6" w:space="0" w:color="auto"/>
              <w:left w:val="single" w:sz="6" w:space="0" w:color="auto"/>
              <w:bottom w:val="single" w:sz="6" w:space="0" w:color="auto"/>
              <w:right w:val="single" w:sz="6" w:space="0" w:color="auto"/>
            </w:tcBorders>
            <w:vAlign w:val="center"/>
          </w:tcPr>
          <w:p w14:paraId="49414BF2"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03/04/2017 </w:t>
            </w:r>
          </w:p>
        </w:tc>
      </w:tr>
      <w:tr w:rsidR="003621B9" w14:paraId="566C09C4"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7608D1BA" w14:textId="77777777" w:rsidR="003621B9" w:rsidRDefault="004D21FA" w:rsidP="00C86F1A">
            <w:pPr>
              <w:pStyle w:val="Style"/>
              <w:spacing w:before="100" w:beforeAutospacing="1" w:after="200" w:line="276" w:lineRule="auto"/>
              <w:ind w:left="442"/>
              <w:textAlignment w:val="baseline"/>
            </w:pPr>
            <w:r>
              <w:rPr>
                <w:sz w:val="15"/>
                <w:szCs w:val="15"/>
              </w:rPr>
              <w:t xml:space="preserve">12 </w:t>
            </w:r>
          </w:p>
        </w:tc>
        <w:tc>
          <w:tcPr>
            <w:tcW w:w="1954" w:type="dxa"/>
            <w:tcBorders>
              <w:top w:val="single" w:sz="6" w:space="0" w:color="auto"/>
              <w:left w:val="single" w:sz="6" w:space="0" w:color="auto"/>
              <w:bottom w:val="single" w:sz="6" w:space="0" w:color="auto"/>
              <w:right w:val="single" w:sz="6" w:space="0" w:color="auto"/>
            </w:tcBorders>
            <w:vAlign w:val="center"/>
          </w:tcPr>
          <w:p w14:paraId="4B62CD12"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CAR CASTILLO </w:t>
            </w:r>
          </w:p>
        </w:tc>
        <w:tc>
          <w:tcPr>
            <w:tcW w:w="1493" w:type="dxa"/>
            <w:tcBorders>
              <w:top w:val="single" w:sz="6" w:space="0" w:color="auto"/>
              <w:left w:val="single" w:sz="6" w:space="0" w:color="auto"/>
              <w:bottom w:val="single" w:sz="6" w:space="0" w:color="auto"/>
              <w:right w:val="single" w:sz="6" w:space="0" w:color="auto"/>
            </w:tcBorders>
            <w:vAlign w:val="center"/>
          </w:tcPr>
          <w:p w14:paraId="28621929"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27/04/2018 </w:t>
            </w:r>
          </w:p>
        </w:tc>
      </w:tr>
      <w:tr w:rsidR="003621B9" w14:paraId="2E712B1B"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09BF962C" w14:textId="77777777" w:rsidR="003621B9" w:rsidRDefault="004D21FA" w:rsidP="00C86F1A">
            <w:pPr>
              <w:pStyle w:val="Style"/>
              <w:spacing w:before="100" w:beforeAutospacing="1" w:after="200" w:line="276" w:lineRule="auto"/>
              <w:ind w:left="442"/>
              <w:textAlignment w:val="baseline"/>
            </w:pPr>
            <w:r>
              <w:rPr>
                <w:sz w:val="15"/>
                <w:szCs w:val="15"/>
              </w:rPr>
              <w:t xml:space="preserve">13 </w:t>
            </w:r>
          </w:p>
        </w:tc>
        <w:tc>
          <w:tcPr>
            <w:tcW w:w="1954" w:type="dxa"/>
            <w:tcBorders>
              <w:top w:val="single" w:sz="6" w:space="0" w:color="auto"/>
              <w:left w:val="single" w:sz="6" w:space="0" w:color="auto"/>
              <w:bottom w:val="single" w:sz="6" w:space="0" w:color="auto"/>
              <w:right w:val="single" w:sz="6" w:space="0" w:color="auto"/>
            </w:tcBorders>
            <w:vAlign w:val="center"/>
          </w:tcPr>
          <w:p w14:paraId="15F0D407"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ESTELLNLIZARRA </w:t>
            </w:r>
          </w:p>
        </w:tc>
        <w:tc>
          <w:tcPr>
            <w:tcW w:w="1493" w:type="dxa"/>
            <w:tcBorders>
              <w:top w:val="single" w:sz="6" w:space="0" w:color="auto"/>
              <w:left w:val="single" w:sz="6" w:space="0" w:color="auto"/>
              <w:bottom w:val="single" w:sz="6" w:space="0" w:color="auto"/>
              <w:right w:val="single" w:sz="6" w:space="0" w:color="auto"/>
            </w:tcBorders>
            <w:vAlign w:val="center"/>
          </w:tcPr>
          <w:p w14:paraId="5302D34E"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21/06/2017 </w:t>
            </w:r>
          </w:p>
        </w:tc>
      </w:tr>
      <w:tr w:rsidR="003621B9" w14:paraId="70C26A8B"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468F877F" w14:textId="77777777" w:rsidR="003621B9" w:rsidRDefault="004D21FA" w:rsidP="00C86F1A">
            <w:pPr>
              <w:pStyle w:val="Style"/>
              <w:spacing w:before="100" w:beforeAutospacing="1" w:after="200" w:line="276" w:lineRule="auto"/>
              <w:ind w:left="442"/>
              <w:textAlignment w:val="baseline"/>
            </w:pPr>
            <w:r>
              <w:rPr>
                <w:sz w:val="15"/>
                <w:szCs w:val="15"/>
              </w:rPr>
              <w:t xml:space="preserve">14 </w:t>
            </w:r>
          </w:p>
        </w:tc>
        <w:tc>
          <w:tcPr>
            <w:tcW w:w="1954" w:type="dxa"/>
            <w:tcBorders>
              <w:top w:val="single" w:sz="6" w:space="0" w:color="auto"/>
              <w:left w:val="single" w:sz="6" w:space="0" w:color="auto"/>
              <w:bottom w:val="single" w:sz="6" w:space="0" w:color="auto"/>
              <w:right w:val="single" w:sz="6" w:space="0" w:color="auto"/>
            </w:tcBorders>
            <w:vAlign w:val="center"/>
          </w:tcPr>
          <w:p w14:paraId="0B4DE111"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GOIZUETA </w:t>
            </w:r>
          </w:p>
        </w:tc>
        <w:tc>
          <w:tcPr>
            <w:tcW w:w="1493" w:type="dxa"/>
            <w:tcBorders>
              <w:top w:val="single" w:sz="6" w:space="0" w:color="auto"/>
              <w:left w:val="single" w:sz="6" w:space="0" w:color="auto"/>
              <w:bottom w:val="single" w:sz="6" w:space="0" w:color="auto"/>
              <w:right w:val="single" w:sz="6" w:space="0" w:color="auto"/>
            </w:tcBorders>
            <w:vAlign w:val="center"/>
          </w:tcPr>
          <w:p w14:paraId="45BFF90E"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27/04/2018 </w:t>
            </w:r>
          </w:p>
        </w:tc>
      </w:tr>
      <w:tr w:rsidR="003621B9" w14:paraId="69423DDC"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6D7E5C3E" w14:textId="77777777" w:rsidR="003621B9" w:rsidRDefault="004D21FA" w:rsidP="00C86F1A">
            <w:pPr>
              <w:pStyle w:val="Style"/>
              <w:spacing w:before="100" w:beforeAutospacing="1" w:after="200" w:line="276" w:lineRule="auto"/>
              <w:ind w:left="442"/>
              <w:textAlignment w:val="baseline"/>
            </w:pPr>
            <w:r>
              <w:rPr>
                <w:sz w:val="15"/>
                <w:szCs w:val="15"/>
              </w:rPr>
              <w:t xml:space="preserve">15 </w:t>
            </w:r>
          </w:p>
        </w:tc>
        <w:tc>
          <w:tcPr>
            <w:tcW w:w="1954" w:type="dxa"/>
            <w:tcBorders>
              <w:top w:val="single" w:sz="6" w:space="0" w:color="auto"/>
              <w:left w:val="single" w:sz="6" w:space="0" w:color="auto"/>
              <w:bottom w:val="single" w:sz="6" w:space="0" w:color="auto"/>
              <w:right w:val="single" w:sz="6" w:space="0" w:color="auto"/>
            </w:tcBorders>
            <w:vAlign w:val="center"/>
          </w:tcPr>
          <w:p w14:paraId="23A59935"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LEITZA </w:t>
            </w:r>
          </w:p>
        </w:tc>
        <w:tc>
          <w:tcPr>
            <w:tcW w:w="1493" w:type="dxa"/>
            <w:tcBorders>
              <w:top w:val="single" w:sz="6" w:space="0" w:color="auto"/>
              <w:left w:val="single" w:sz="6" w:space="0" w:color="auto"/>
              <w:bottom w:val="single" w:sz="6" w:space="0" w:color="auto"/>
              <w:right w:val="single" w:sz="6" w:space="0" w:color="auto"/>
            </w:tcBorders>
            <w:vAlign w:val="center"/>
          </w:tcPr>
          <w:p w14:paraId="22F34246"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23/03/2018 </w:t>
            </w:r>
          </w:p>
        </w:tc>
      </w:tr>
      <w:tr w:rsidR="003621B9" w14:paraId="4C918676"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2D4C173C" w14:textId="77777777" w:rsidR="003621B9" w:rsidRDefault="004D21FA" w:rsidP="00C86F1A">
            <w:pPr>
              <w:pStyle w:val="Style"/>
              <w:spacing w:before="100" w:beforeAutospacing="1" w:after="200" w:line="276" w:lineRule="auto"/>
              <w:ind w:left="442"/>
              <w:textAlignment w:val="baseline"/>
            </w:pPr>
            <w:r>
              <w:rPr>
                <w:sz w:val="15"/>
                <w:szCs w:val="15"/>
              </w:rPr>
              <w:t xml:space="preserve">16 </w:t>
            </w:r>
          </w:p>
        </w:tc>
        <w:tc>
          <w:tcPr>
            <w:tcW w:w="1954" w:type="dxa"/>
            <w:tcBorders>
              <w:top w:val="single" w:sz="6" w:space="0" w:color="auto"/>
              <w:left w:val="single" w:sz="6" w:space="0" w:color="auto"/>
              <w:bottom w:val="single" w:sz="6" w:space="0" w:color="auto"/>
              <w:right w:val="single" w:sz="6" w:space="0" w:color="auto"/>
            </w:tcBorders>
            <w:vAlign w:val="center"/>
          </w:tcPr>
          <w:p w14:paraId="5B242B5E"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LEKUNBERRI </w:t>
            </w:r>
          </w:p>
        </w:tc>
        <w:tc>
          <w:tcPr>
            <w:tcW w:w="1493" w:type="dxa"/>
            <w:tcBorders>
              <w:top w:val="single" w:sz="6" w:space="0" w:color="auto"/>
              <w:left w:val="single" w:sz="6" w:space="0" w:color="auto"/>
              <w:bottom w:val="single" w:sz="6" w:space="0" w:color="auto"/>
              <w:right w:val="single" w:sz="6" w:space="0" w:color="auto"/>
            </w:tcBorders>
            <w:vAlign w:val="center"/>
          </w:tcPr>
          <w:p w14:paraId="15A0956F"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26/01/2018 </w:t>
            </w:r>
          </w:p>
        </w:tc>
      </w:tr>
      <w:tr w:rsidR="003621B9" w14:paraId="0B529B2F"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05E02D1F" w14:textId="77777777" w:rsidR="003621B9" w:rsidRDefault="004D21FA" w:rsidP="00C86F1A">
            <w:pPr>
              <w:pStyle w:val="Style"/>
              <w:spacing w:before="100" w:beforeAutospacing="1" w:after="200" w:line="276" w:lineRule="auto"/>
              <w:ind w:left="442"/>
              <w:textAlignment w:val="baseline"/>
            </w:pPr>
            <w:r>
              <w:rPr>
                <w:sz w:val="15"/>
                <w:szCs w:val="15"/>
              </w:rPr>
              <w:t xml:space="preserve">17 </w:t>
            </w:r>
          </w:p>
        </w:tc>
        <w:tc>
          <w:tcPr>
            <w:tcW w:w="1954" w:type="dxa"/>
            <w:tcBorders>
              <w:top w:val="single" w:sz="6" w:space="0" w:color="auto"/>
              <w:left w:val="single" w:sz="6" w:space="0" w:color="auto"/>
              <w:bottom w:val="single" w:sz="6" w:space="0" w:color="auto"/>
              <w:right w:val="single" w:sz="6" w:space="0" w:color="auto"/>
            </w:tcBorders>
            <w:vAlign w:val="center"/>
          </w:tcPr>
          <w:p w14:paraId="042F9FFC"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LESAKA </w:t>
            </w:r>
          </w:p>
        </w:tc>
        <w:tc>
          <w:tcPr>
            <w:tcW w:w="1493" w:type="dxa"/>
            <w:tcBorders>
              <w:top w:val="single" w:sz="6" w:space="0" w:color="auto"/>
              <w:left w:val="single" w:sz="6" w:space="0" w:color="auto"/>
              <w:bottom w:val="single" w:sz="6" w:space="0" w:color="auto"/>
              <w:right w:val="single" w:sz="6" w:space="0" w:color="auto"/>
            </w:tcBorders>
            <w:vAlign w:val="center"/>
          </w:tcPr>
          <w:p w14:paraId="32192FFC"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17/02/2021 </w:t>
            </w:r>
          </w:p>
        </w:tc>
      </w:tr>
      <w:tr w:rsidR="003621B9" w14:paraId="55E5CED6"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7B181C3C" w14:textId="77777777" w:rsidR="003621B9" w:rsidRDefault="004D21FA" w:rsidP="00C86F1A">
            <w:pPr>
              <w:pStyle w:val="Style"/>
              <w:spacing w:before="100" w:beforeAutospacing="1" w:after="200" w:line="276" w:lineRule="auto"/>
              <w:ind w:left="442"/>
              <w:textAlignment w:val="baseline"/>
            </w:pPr>
            <w:r>
              <w:rPr>
                <w:sz w:val="15"/>
                <w:szCs w:val="15"/>
              </w:rPr>
              <w:t xml:space="preserve">18 </w:t>
            </w:r>
          </w:p>
        </w:tc>
        <w:tc>
          <w:tcPr>
            <w:tcW w:w="1954" w:type="dxa"/>
            <w:tcBorders>
              <w:top w:val="single" w:sz="6" w:space="0" w:color="auto"/>
              <w:left w:val="single" w:sz="6" w:space="0" w:color="auto"/>
              <w:bottom w:val="single" w:sz="6" w:space="0" w:color="auto"/>
              <w:right w:val="single" w:sz="6" w:space="0" w:color="auto"/>
            </w:tcBorders>
            <w:vAlign w:val="center"/>
          </w:tcPr>
          <w:p w14:paraId="6700128B"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MURILLO EL FRUTO </w:t>
            </w:r>
          </w:p>
        </w:tc>
        <w:tc>
          <w:tcPr>
            <w:tcW w:w="1493" w:type="dxa"/>
            <w:tcBorders>
              <w:top w:val="single" w:sz="6" w:space="0" w:color="auto"/>
              <w:left w:val="single" w:sz="6" w:space="0" w:color="auto"/>
              <w:bottom w:val="single" w:sz="6" w:space="0" w:color="auto"/>
              <w:right w:val="single" w:sz="6" w:space="0" w:color="auto"/>
            </w:tcBorders>
            <w:vAlign w:val="center"/>
          </w:tcPr>
          <w:p w14:paraId="08D45C4E"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26/06/2017 </w:t>
            </w:r>
          </w:p>
        </w:tc>
      </w:tr>
      <w:tr w:rsidR="003621B9" w14:paraId="4364B7CA"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6C3CD1EA" w14:textId="77777777" w:rsidR="003621B9" w:rsidRDefault="004D21FA" w:rsidP="00C86F1A">
            <w:pPr>
              <w:pStyle w:val="Style"/>
              <w:spacing w:before="100" w:beforeAutospacing="1" w:after="200" w:line="276" w:lineRule="auto"/>
              <w:ind w:left="442"/>
              <w:textAlignment w:val="baseline"/>
            </w:pPr>
            <w:r>
              <w:rPr>
                <w:sz w:val="15"/>
                <w:szCs w:val="15"/>
              </w:rPr>
              <w:t xml:space="preserve">19 </w:t>
            </w:r>
          </w:p>
        </w:tc>
        <w:tc>
          <w:tcPr>
            <w:tcW w:w="1954" w:type="dxa"/>
            <w:tcBorders>
              <w:top w:val="single" w:sz="6" w:space="0" w:color="auto"/>
              <w:left w:val="single" w:sz="6" w:space="0" w:color="auto"/>
              <w:bottom w:val="single" w:sz="6" w:space="0" w:color="auto"/>
              <w:right w:val="single" w:sz="6" w:space="0" w:color="auto"/>
            </w:tcBorders>
            <w:vAlign w:val="center"/>
          </w:tcPr>
          <w:p w14:paraId="744DE69B"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PAMPLONA </w:t>
            </w:r>
          </w:p>
        </w:tc>
        <w:tc>
          <w:tcPr>
            <w:tcW w:w="1493" w:type="dxa"/>
            <w:tcBorders>
              <w:top w:val="single" w:sz="6" w:space="0" w:color="auto"/>
              <w:left w:val="single" w:sz="6" w:space="0" w:color="auto"/>
              <w:bottom w:val="single" w:sz="6" w:space="0" w:color="auto"/>
              <w:right w:val="single" w:sz="6" w:space="0" w:color="auto"/>
            </w:tcBorders>
            <w:vAlign w:val="center"/>
          </w:tcPr>
          <w:p w14:paraId="6B94B806"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19/06/2018 </w:t>
            </w:r>
          </w:p>
        </w:tc>
      </w:tr>
      <w:tr w:rsidR="003621B9" w14:paraId="176F7271"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09EB92BC" w14:textId="77777777" w:rsidR="003621B9" w:rsidRDefault="004D21FA" w:rsidP="00C86F1A">
            <w:pPr>
              <w:pStyle w:val="Style"/>
              <w:spacing w:before="100" w:beforeAutospacing="1" w:after="200" w:line="276" w:lineRule="auto"/>
              <w:ind w:left="442"/>
              <w:textAlignment w:val="baseline"/>
            </w:pPr>
            <w:r>
              <w:rPr>
                <w:sz w:val="15"/>
                <w:szCs w:val="15"/>
              </w:rPr>
              <w:t xml:space="preserve">20 </w:t>
            </w:r>
          </w:p>
        </w:tc>
        <w:tc>
          <w:tcPr>
            <w:tcW w:w="1954" w:type="dxa"/>
            <w:tcBorders>
              <w:top w:val="single" w:sz="6" w:space="0" w:color="auto"/>
              <w:left w:val="single" w:sz="6" w:space="0" w:color="auto"/>
              <w:bottom w:val="single" w:sz="6" w:space="0" w:color="auto"/>
              <w:right w:val="single" w:sz="6" w:space="0" w:color="auto"/>
            </w:tcBorders>
            <w:vAlign w:val="center"/>
          </w:tcPr>
          <w:p w14:paraId="2D68DB50"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PUENTE LA REINA </w:t>
            </w:r>
          </w:p>
        </w:tc>
        <w:tc>
          <w:tcPr>
            <w:tcW w:w="1493" w:type="dxa"/>
            <w:tcBorders>
              <w:top w:val="single" w:sz="6" w:space="0" w:color="auto"/>
              <w:left w:val="single" w:sz="6" w:space="0" w:color="auto"/>
              <w:bottom w:val="single" w:sz="6" w:space="0" w:color="auto"/>
              <w:right w:val="single" w:sz="6" w:space="0" w:color="auto"/>
            </w:tcBorders>
            <w:vAlign w:val="center"/>
          </w:tcPr>
          <w:p w14:paraId="2AB25B90"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18/05/2021 </w:t>
            </w:r>
          </w:p>
        </w:tc>
      </w:tr>
      <w:tr w:rsidR="003621B9" w14:paraId="4A3BDEC5" w14:textId="77777777">
        <w:trPr>
          <w:trHeight w:hRule="exact" w:val="221"/>
        </w:trPr>
        <w:tc>
          <w:tcPr>
            <w:tcW w:w="1022" w:type="dxa"/>
            <w:tcBorders>
              <w:top w:val="single" w:sz="6" w:space="0" w:color="auto"/>
              <w:left w:val="single" w:sz="6" w:space="0" w:color="auto"/>
              <w:bottom w:val="single" w:sz="6" w:space="0" w:color="auto"/>
              <w:right w:val="single" w:sz="6" w:space="0" w:color="auto"/>
            </w:tcBorders>
            <w:vAlign w:val="center"/>
          </w:tcPr>
          <w:p w14:paraId="29860556" w14:textId="77777777" w:rsidR="003621B9" w:rsidRDefault="004D21FA" w:rsidP="00C86F1A">
            <w:pPr>
              <w:pStyle w:val="Style"/>
              <w:spacing w:before="100" w:beforeAutospacing="1" w:after="200" w:line="276" w:lineRule="auto"/>
              <w:ind w:left="442"/>
              <w:textAlignment w:val="baseline"/>
            </w:pPr>
            <w:r>
              <w:rPr>
                <w:sz w:val="15"/>
                <w:szCs w:val="15"/>
              </w:rPr>
              <w:t xml:space="preserve">21 </w:t>
            </w:r>
          </w:p>
        </w:tc>
        <w:tc>
          <w:tcPr>
            <w:tcW w:w="1954" w:type="dxa"/>
            <w:tcBorders>
              <w:top w:val="single" w:sz="6" w:space="0" w:color="auto"/>
              <w:left w:val="single" w:sz="6" w:space="0" w:color="auto"/>
              <w:bottom w:val="single" w:sz="6" w:space="0" w:color="auto"/>
              <w:right w:val="single" w:sz="6" w:space="0" w:color="auto"/>
            </w:tcBorders>
            <w:vAlign w:val="center"/>
          </w:tcPr>
          <w:p w14:paraId="15877522"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SANGUESNZANGOZA </w:t>
            </w:r>
          </w:p>
        </w:tc>
        <w:tc>
          <w:tcPr>
            <w:tcW w:w="1493" w:type="dxa"/>
            <w:tcBorders>
              <w:top w:val="single" w:sz="6" w:space="0" w:color="auto"/>
              <w:left w:val="single" w:sz="6" w:space="0" w:color="auto"/>
              <w:bottom w:val="single" w:sz="6" w:space="0" w:color="auto"/>
              <w:right w:val="single" w:sz="6" w:space="0" w:color="auto"/>
            </w:tcBorders>
            <w:vAlign w:val="center"/>
          </w:tcPr>
          <w:p w14:paraId="08A5585F"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20/02/2017 </w:t>
            </w:r>
          </w:p>
        </w:tc>
      </w:tr>
      <w:tr w:rsidR="003621B9" w14:paraId="5C71C49A"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75DE167C" w14:textId="77777777" w:rsidR="003621B9" w:rsidRDefault="004D21FA" w:rsidP="00C86F1A">
            <w:pPr>
              <w:pStyle w:val="Style"/>
              <w:spacing w:before="100" w:beforeAutospacing="1" w:after="200" w:line="276" w:lineRule="auto"/>
              <w:ind w:left="442"/>
              <w:textAlignment w:val="baseline"/>
            </w:pPr>
            <w:r>
              <w:rPr>
                <w:sz w:val="15"/>
                <w:szCs w:val="15"/>
              </w:rPr>
              <w:t xml:space="preserve">22 </w:t>
            </w:r>
          </w:p>
        </w:tc>
        <w:tc>
          <w:tcPr>
            <w:tcW w:w="1954" w:type="dxa"/>
            <w:tcBorders>
              <w:top w:val="single" w:sz="6" w:space="0" w:color="auto"/>
              <w:left w:val="single" w:sz="6" w:space="0" w:color="auto"/>
              <w:bottom w:val="single" w:sz="6" w:space="0" w:color="auto"/>
              <w:right w:val="single" w:sz="6" w:space="0" w:color="auto"/>
            </w:tcBorders>
            <w:vAlign w:val="center"/>
          </w:tcPr>
          <w:p w14:paraId="64119AF7"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TAFALLA </w:t>
            </w:r>
          </w:p>
        </w:tc>
        <w:tc>
          <w:tcPr>
            <w:tcW w:w="1493" w:type="dxa"/>
            <w:tcBorders>
              <w:top w:val="single" w:sz="6" w:space="0" w:color="auto"/>
              <w:left w:val="single" w:sz="6" w:space="0" w:color="auto"/>
              <w:bottom w:val="single" w:sz="6" w:space="0" w:color="auto"/>
              <w:right w:val="single" w:sz="6" w:space="0" w:color="auto"/>
            </w:tcBorders>
            <w:vAlign w:val="center"/>
          </w:tcPr>
          <w:p w14:paraId="1272E2C1"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26/03/2018 </w:t>
            </w:r>
          </w:p>
        </w:tc>
      </w:tr>
      <w:tr w:rsidR="003621B9" w14:paraId="4F943F38"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13903485" w14:textId="77777777" w:rsidR="003621B9" w:rsidRDefault="004D21FA" w:rsidP="00C86F1A">
            <w:pPr>
              <w:pStyle w:val="Style"/>
              <w:spacing w:before="100" w:beforeAutospacing="1" w:after="200" w:line="276" w:lineRule="auto"/>
              <w:ind w:left="442"/>
              <w:textAlignment w:val="baseline"/>
            </w:pPr>
            <w:r>
              <w:rPr>
                <w:sz w:val="15"/>
                <w:szCs w:val="15"/>
              </w:rPr>
              <w:t xml:space="preserve">23 </w:t>
            </w:r>
          </w:p>
        </w:tc>
        <w:tc>
          <w:tcPr>
            <w:tcW w:w="1954" w:type="dxa"/>
            <w:tcBorders>
              <w:top w:val="single" w:sz="6" w:space="0" w:color="auto"/>
              <w:left w:val="single" w:sz="6" w:space="0" w:color="auto"/>
              <w:bottom w:val="single" w:sz="6" w:space="0" w:color="auto"/>
              <w:right w:val="single" w:sz="6" w:space="0" w:color="auto"/>
            </w:tcBorders>
            <w:vAlign w:val="center"/>
          </w:tcPr>
          <w:p w14:paraId="1E3B8D5D"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TUDELA </w:t>
            </w:r>
          </w:p>
        </w:tc>
        <w:tc>
          <w:tcPr>
            <w:tcW w:w="1493" w:type="dxa"/>
            <w:tcBorders>
              <w:top w:val="single" w:sz="6" w:space="0" w:color="auto"/>
              <w:left w:val="single" w:sz="6" w:space="0" w:color="auto"/>
              <w:bottom w:val="single" w:sz="6" w:space="0" w:color="auto"/>
              <w:right w:val="single" w:sz="6" w:space="0" w:color="auto"/>
            </w:tcBorders>
            <w:vAlign w:val="center"/>
          </w:tcPr>
          <w:p w14:paraId="6DAAE15B"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23/01/2017 </w:t>
            </w:r>
          </w:p>
        </w:tc>
      </w:tr>
      <w:tr w:rsidR="003621B9" w14:paraId="58977913" w14:textId="77777777">
        <w:trPr>
          <w:trHeight w:hRule="exact" w:val="216"/>
        </w:trPr>
        <w:tc>
          <w:tcPr>
            <w:tcW w:w="1022" w:type="dxa"/>
            <w:tcBorders>
              <w:top w:val="single" w:sz="6" w:space="0" w:color="auto"/>
              <w:left w:val="single" w:sz="6" w:space="0" w:color="auto"/>
              <w:bottom w:val="single" w:sz="6" w:space="0" w:color="auto"/>
              <w:right w:val="single" w:sz="6" w:space="0" w:color="auto"/>
            </w:tcBorders>
            <w:vAlign w:val="center"/>
          </w:tcPr>
          <w:p w14:paraId="054A1533" w14:textId="77777777" w:rsidR="003621B9" w:rsidRDefault="004D21FA" w:rsidP="00C86F1A">
            <w:pPr>
              <w:pStyle w:val="Style"/>
              <w:spacing w:before="100" w:beforeAutospacing="1" w:after="200" w:line="276" w:lineRule="auto"/>
              <w:ind w:left="442"/>
              <w:textAlignment w:val="baseline"/>
            </w:pPr>
            <w:r>
              <w:rPr>
                <w:sz w:val="15"/>
                <w:szCs w:val="15"/>
              </w:rPr>
              <w:t xml:space="preserve">24 </w:t>
            </w:r>
          </w:p>
        </w:tc>
        <w:tc>
          <w:tcPr>
            <w:tcW w:w="1954" w:type="dxa"/>
            <w:tcBorders>
              <w:top w:val="single" w:sz="6" w:space="0" w:color="auto"/>
              <w:left w:val="single" w:sz="6" w:space="0" w:color="auto"/>
              <w:bottom w:val="single" w:sz="6" w:space="0" w:color="auto"/>
              <w:right w:val="single" w:sz="6" w:space="0" w:color="auto"/>
            </w:tcBorders>
            <w:vAlign w:val="center"/>
          </w:tcPr>
          <w:p w14:paraId="061BEE71"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VIANA </w:t>
            </w:r>
          </w:p>
        </w:tc>
        <w:tc>
          <w:tcPr>
            <w:tcW w:w="1493" w:type="dxa"/>
            <w:tcBorders>
              <w:top w:val="single" w:sz="6" w:space="0" w:color="auto"/>
              <w:left w:val="single" w:sz="6" w:space="0" w:color="auto"/>
              <w:bottom w:val="single" w:sz="6" w:space="0" w:color="auto"/>
              <w:right w:val="single" w:sz="6" w:space="0" w:color="auto"/>
            </w:tcBorders>
            <w:vAlign w:val="center"/>
          </w:tcPr>
          <w:p w14:paraId="78971F44"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28/03/2018 </w:t>
            </w:r>
          </w:p>
        </w:tc>
      </w:tr>
      <w:tr w:rsidR="003621B9" w14:paraId="5DF653A3" w14:textId="77777777">
        <w:trPr>
          <w:trHeight w:hRule="exact" w:val="211"/>
        </w:trPr>
        <w:tc>
          <w:tcPr>
            <w:tcW w:w="1022" w:type="dxa"/>
            <w:tcBorders>
              <w:top w:val="single" w:sz="6" w:space="0" w:color="auto"/>
              <w:left w:val="single" w:sz="6" w:space="0" w:color="auto"/>
              <w:bottom w:val="single" w:sz="6" w:space="0" w:color="auto"/>
              <w:right w:val="single" w:sz="6" w:space="0" w:color="auto"/>
            </w:tcBorders>
            <w:vAlign w:val="center"/>
          </w:tcPr>
          <w:p w14:paraId="460CB408" w14:textId="77777777" w:rsidR="003621B9" w:rsidRDefault="004D21FA" w:rsidP="00C86F1A">
            <w:pPr>
              <w:pStyle w:val="Style"/>
              <w:spacing w:before="100" w:beforeAutospacing="1" w:after="200" w:line="276" w:lineRule="auto"/>
              <w:ind w:left="442"/>
              <w:textAlignment w:val="baseline"/>
            </w:pPr>
            <w:r>
              <w:rPr>
                <w:sz w:val="15"/>
                <w:szCs w:val="15"/>
              </w:rPr>
              <w:t xml:space="preserve">25 </w:t>
            </w:r>
          </w:p>
        </w:tc>
        <w:tc>
          <w:tcPr>
            <w:tcW w:w="1954" w:type="dxa"/>
            <w:tcBorders>
              <w:top w:val="single" w:sz="6" w:space="0" w:color="auto"/>
              <w:left w:val="single" w:sz="6" w:space="0" w:color="auto"/>
              <w:bottom w:val="single" w:sz="6" w:space="0" w:color="auto"/>
              <w:right w:val="single" w:sz="6" w:space="0" w:color="auto"/>
            </w:tcBorders>
            <w:vAlign w:val="center"/>
          </w:tcPr>
          <w:p w14:paraId="7063607C" w14:textId="77777777" w:rsidR="003621B9" w:rsidRDefault="004D21FA" w:rsidP="00C86F1A">
            <w:pPr>
              <w:pStyle w:val="Style"/>
              <w:spacing w:before="100" w:beforeAutospacing="1" w:after="200" w:line="276" w:lineRule="auto"/>
              <w:ind w:left="72"/>
              <w:textAlignment w:val="baseline"/>
            </w:pPr>
            <w:r>
              <w:rPr>
                <w:rFonts w:ascii="Arial" w:eastAsia="Arial" w:hAnsi="Arial" w:cs="Arial"/>
                <w:sz w:val="14"/>
                <w:szCs w:val="14"/>
              </w:rPr>
              <w:t xml:space="preserve">ZIZUR MAYOR </w:t>
            </w:r>
          </w:p>
        </w:tc>
        <w:tc>
          <w:tcPr>
            <w:tcW w:w="1493" w:type="dxa"/>
            <w:tcBorders>
              <w:top w:val="single" w:sz="6" w:space="0" w:color="auto"/>
              <w:left w:val="single" w:sz="6" w:space="0" w:color="auto"/>
              <w:bottom w:val="single" w:sz="6" w:space="0" w:color="auto"/>
              <w:right w:val="single" w:sz="6" w:space="0" w:color="auto"/>
            </w:tcBorders>
            <w:vAlign w:val="center"/>
          </w:tcPr>
          <w:p w14:paraId="2F795D20" w14:textId="77777777" w:rsidR="003621B9" w:rsidRDefault="004D21FA" w:rsidP="00C86F1A">
            <w:pPr>
              <w:pStyle w:val="Style"/>
              <w:spacing w:before="100" w:beforeAutospacing="1" w:after="200" w:line="276" w:lineRule="auto"/>
              <w:ind w:left="24"/>
              <w:jc w:val="center"/>
              <w:textAlignment w:val="baseline"/>
            </w:pPr>
            <w:r>
              <w:rPr>
                <w:sz w:val="15"/>
                <w:szCs w:val="15"/>
              </w:rPr>
              <w:t xml:space="preserve">15/12/2021 </w:t>
            </w:r>
          </w:p>
        </w:tc>
      </w:tr>
      <w:bookmarkEnd w:id="0"/>
    </w:tbl>
    <w:p w14:paraId="4DF38B33" w14:textId="77777777" w:rsidR="003621B9" w:rsidRDefault="003621B9" w:rsidP="00C86F1A">
      <w:pPr>
        <w:pStyle w:val="Style"/>
        <w:spacing w:before="100" w:beforeAutospacing="1" w:after="200" w:line="276" w:lineRule="auto"/>
        <w:rPr>
          <w:sz w:val="16"/>
          <w:szCs w:val="16"/>
        </w:rPr>
      </w:pPr>
    </w:p>
    <w:p w14:paraId="13300E74" w14:textId="77777777" w:rsidR="003621B9" w:rsidRDefault="004D21FA" w:rsidP="008A54ED">
      <w:pPr>
        <w:pStyle w:val="Style"/>
        <w:spacing w:before="100" w:beforeAutospacing="1" w:after="200" w:line="276" w:lineRule="auto"/>
        <w:ind w:left="708" w:right="1757" w:firstLine="708"/>
        <w:textAlignment w:val="baseline"/>
      </w:pPr>
      <w:r>
        <w:rPr>
          <w:rFonts w:ascii="Arial" w:eastAsia="Arial" w:hAnsi="Arial" w:cs="Arial"/>
          <w:sz w:val="18"/>
          <w:szCs w:val="18"/>
        </w:rPr>
        <w:t xml:space="preserve">En cuanto a las herramientas ofrecidas a las entidades locales, cabe destacar las siguientes: </w:t>
      </w:r>
    </w:p>
    <w:p w14:paraId="35A73356" w14:textId="41D44098" w:rsidR="003621B9" w:rsidRDefault="008A54ED" w:rsidP="00C86F1A">
      <w:pPr>
        <w:pStyle w:val="Style"/>
        <w:spacing w:before="100" w:beforeAutospacing="1" w:after="200" w:line="276" w:lineRule="auto"/>
        <w:ind w:left="1757" w:right="1766" w:firstLine="605"/>
        <w:textAlignment w:val="baseline"/>
      </w:pPr>
      <w:r>
        <w:rPr>
          <w:rFonts w:ascii="Arial" w:eastAsia="Arial" w:hAnsi="Arial" w:cs="Arial"/>
          <w:sz w:val="18"/>
          <w:szCs w:val="18"/>
        </w:rPr>
        <w:t>–</w:t>
      </w:r>
      <w:r w:rsidR="004D21FA">
        <w:rPr>
          <w:rFonts w:ascii="Arial" w:eastAsia="Arial" w:hAnsi="Arial" w:cs="Arial"/>
          <w:sz w:val="18"/>
          <w:szCs w:val="18"/>
        </w:rPr>
        <w:t xml:space="preserve"> Servicio permanente de información y asesoramiento por parte del equipo técnico de Alquiler y Censo de </w:t>
      </w:r>
      <w:proofErr w:type="spellStart"/>
      <w:r w:rsidR="004D21FA">
        <w:rPr>
          <w:rFonts w:ascii="Arial" w:eastAsia="Arial" w:hAnsi="Arial" w:cs="Arial"/>
          <w:sz w:val="18"/>
          <w:szCs w:val="18"/>
        </w:rPr>
        <w:t>Nasuvinsa</w:t>
      </w:r>
      <w:proofErr w:type="spellEnd"/>
      <w:r w:rsidR="004D21FA">
        <w:rPr>
          <w:rFonts w:ascii="Arial" w:eastAsia="Arial" w:hAnsi="Arial" w:cs="Arial"/>
          <w:sz w:val="18"/>
          <w:szCs w:val="18"/>
        </w:rPr>
        <w:t xml:space="preserve">. </w:t>
      </w:r>
    </w:p>
    <w:p w14:paraId="7B946206" w14:textId="629C1BD4" w:rsidR="00712300" w:rsidRDefault="008A54ED" w:rsidP="00C86F1A">
      <w:pPr>
        <w:pStyle w:val="Style"/>
        <w:spacing w:before="100" w:beforeAutospacing="1" w:after="200" w:line="276" w:lineRule="auto"/>
        <w:ind w:left="1757" w:right="1766" w:firstLine="605"/>
        <w:textAlignment w:val="baseline"/>
        <w:rPr>
          <w:rFonts w:ascii="Arial" w:eastAsia="Arial" w:hAnsi="Arial" w:cs="Arial"/>
          <w:sz w:val="18"/>
          <w:szCs w:val="18"/>
        </w:rPr>
      </w:pPr>
      <w:r>
        <w:rPr>
          <w:rFonts w:ascii="Arial" w:eastAsia="Arial" w:hAnsi="Arial" w:cs="Arial"/>
          <w:sz w:val="18"/>
          <w:szCs w:val="18"/>
        </w:rPr>
        <w:t>–</w:t>
      </w:r>
      <w:r w:rsidR="004D21FA">
        <w:rPr>
          <w:rFonts w:ascii="Arial" w:eastAsia="Arial" w:hAnsi="Arial" w:cs="Arial"/>
          <w:sz w:val="18"/>
          <w:szCs w:val="18"/>
        </w:rPr>
        <w:t xml:space="preserve"> Apoyo del área de comunicación de </w:t>
      </w:r>
      <w:proofErr w:type="spellStart"/>
      <w:r w:rsidR="004D21FA">
        <w:rPr>
          <w:rFonts w:ascii="Arial" w:eastAsia="Arial" w:hAnsi="Arial" w:cs="Arial"/>
          <w:sz w:val="18"/>
          <w:szCs w:val="18"/>
        </w:rPr>
        <w:t>Nasuvinsa</w:t>
      </w:r>
      <w:proofErr w:type="spellEnd"/>
      <w:r w:rsidR="004D21FA">
        <w:rPr>
          <w:rFonts w:ascii="Arial" w:eastAsia="Arial" w:hAnsi="Arial" w:cs="Arial"/>
          <w:sz w:val="18"/>
          <w:szCs w:val="18"/>
        </w:rPr>
        <w:t xml:space="preserve"> para elaboración de materiales en sus diversos formatos.</w:t>
      </w:r>
    </w:p>
    <w:p w14:paraId="5AE3A668" w14:textId="6D7F2366" w:rsidR="003621B9" w:rsidRPr="00712300" w:rsidRDefault="008A54ED" w:rsidP="00C86F1A">
      <w:pPr>
        <w:pStyle w:val="Style"/>
        <w:spacing w:before="100" w:beforeAutospacing="1" w:after="200" w:line="276" w:lineRule="auto"/>
        <w:ind w:left="1757" w:right="1766" w:firstLine="605"/>
        <w:textAlignment w:val="baseline"/>
        <w:rPr>
          <w:rFonts w:ascii="Arial" w:eastAsia="Arial" w:hAnsi="Arial" w:cs="Arial"/>
          <w:sz w:val="18"/>
          <w:szCs w:val="18"/>
        </w:rPr>
      </w:pPr>
      <w:r>
        <w:rPr>
          <w:rFonts w:ascii="Arial" w:eastAsia="Arial" w:hAnsi="Arial" w:cs="Arial"/>
          <w:sz w:val="18"/>
          <w:szCs w:val="18"/>
        </w:rPr>
        <w:t xml:space="preserve">– </w:t>
      </w:r>
      <w:r w:rsidR="00712300">
        <w:rPr>
          <w:rFonts w:ascii="Arial" w:eastAsia="Arial" w:hAnsi="Arial" w:cs="Arial"/>
          <w:sz w:val="18"/>
          <w:szCs w:val="18"/>
        </w:rPr>
        <w:t>Pu</w:t>
      </w:r>
      <w:r w:rsidR="004D21FA">
        <w:rPr>
          <w:rFonts w:ascii="Arial" w:eastAsia="Arial" w:hAnsi="Arial" w:cs="Arial"/>
          <w:sz w:val="18"/>
          <w:szCs w:val="18"/>
        </w:rPr>
        <w:t xml:space="preserve">esta a disposición de los ayuntamientos de material divulgativo e informativo sobre la Bolsa de Alquiler. </w:t>
      </w:r>
    </w:p>
    <w:p w14:paraId="47831D9A" w14:textId="16339FE3" w:rsidR="00712300" w:rsidRDefault="008A54ED" w:rsidP="00C86F1A">
      <w:pPr>
        <w:pStyle w:val="Style"/>
        <w:spacing w:before="100" w:beforeAutospacing="1" w:after="200" w:line="276" w:lineRule="auto"/>
        <w:ind w:left="1752" w:right="1762" w:firstLine="610"/>
        <w:jc w:val="both"/>
        <w:textAlignment w:val="baseline"/>
      </w:pPr>
      <w:r>
        <w:rPr>
          <w:rFonts w:ascii="Arial" w:eastAsia="Arial" w:hAnsi="Arial" w:cs="Arial"/>
          <w:sz w:val="18"/>
          <w:szCs w:val="18"/>
        </w:rPr>
        <w:t>–</w:t>
      </w:r>
      <w:r w:rsidR="004D21FA">
        <w:rPr>
          <w:rFonts w:ascii="Arial" w:eastAsia="Arial" w:hAnsi="Arial" w:cs="Arial"/>
          <w:sz w:val="18"/>
          <w:szCs w:val="18"/>
        </w:rPr>
        <w:t xml:space="preserve"> Sesiones formativas presenciales para explicar detalladamente las características y funcionamiento de los programas de Bolsa de Alquiler y de Censo de Solicitantes de Vivienda, con apoyo de presentaciones PPT y material divulgativo elaborado por la propia área de Alquiler de </w:t>
      </w:r>
      <w:proofErr w:type="spellStart"/>
      <w:r w:rsidR="004D21FA">
        <w:rPr>
          <w:rFonts w:ascii="Arial" w:eastAsia="Arial" w:hAnsi="Arial" w:cs="Arial"/>
          <w:sz w:val="18"/>
          <w:szCs w:val="18"/>
        </w:rPr>
        <w:t>Nasuvinsa</w:t>
      </w:r>
      <w:proofErr w:type="spellEnd"/>
      <w:r w:rsidR="004D21FA">
        <w:rPr>
          <w:rFonts w:ascii="Arial" w:eastAsia="Arial" w:hAnsi="Arial" w:cs="Arial"/>
          <w:sz w:val="18"/>
          <w:szCs w:val="18"/>
        </w:rPr>
        <w:t xml:space="preserve">. </w:t>
      </w:r>
    </w:p>
    <w:p w14:paraId="5F6249FA" w14:textId="77777777" w:rsidR="00712300" w:rsidRDefault="004D21FA" w:rsidP="00C86F1A">
      <w:pPr>
        <w:pStyle w:val="Style"/>
        <w:spacing w:before="100" w:beforeAutospacing="1" w:after="200" w:line="276" w:lineRule="auto"/>
        <w:ind w:left="1762" w:right="1762" w:firstLine="605"/>
        <w:textAlignment w:val="baseline"/>
      </w:pPr>
      <w:r>
        <w:rPr>
          <w:rFonts w:ascii="Arial" w:eastAsia="Arial" w:hAnsi="Arial" w:cs="Arial"/>
          <w:sz w:val="18"/>
          <w:szCs w:val="18"/>
        </w:rPr>
        <w:t xml:space="preserve">Es cuanto informo en cumplimiento de lo dispuesto en el artículo 215 del Reglamento del Parlamento de Navarra. </w:t>
      </w:r>
    </w:p>
    <w:p w14:paraId="33791C0B" w14:textId="77777777" w:rsidR="008A54ED" w:rsidRDefault="004D21FA" w:rsidP="008A54ED">
      <w:pPr>
        <w:pStyle w:val="Style"/>
        <w:spacing w:before="100" w:beforeAutospacing="1" w:after="200" w:line="276" w:lineRule="auto"/>
        <w:ind w:left="1054" w:right="1766" w:firstLine="708"/>
        <w:textAlignment w:val="baseline"/>
        <w:rPr>
          <w:rFonts w:ascii="Arial" w:eastAsia="Arial" w:hAnsi="Arial" w:cs="Arial"/>
          <w:sz w:val="18"/>
          <w:szCs w:val="18"/>
        </w:rPr>
      </w:pPr>
      <w:r>
        <w:rPr>
          <w:rFonts w:ascii="Arial" w:eastAsia="Arial" w:hAnsi="Arial" w:cs="Arial"/>
          <w:sz w:val="18"/>
          <w:szCs w:val="18"/>
        </w:rPr>
        <w:t>Pamplona, 18 de marzo de 2024</w:t>
      </w:r>
    </w:p>
    <w:p w14:paraId="63207ABE" w14:textId="379A3F3F" w:rsidR="00712300" w:rsidRPr="008A54ED" w:rsidRDefault="00712300" w:rsidP="008A54ED">
      <w:pPr>
        <w:pStyle w:val="Style"/>
        <w:spacing w:before="100" w:beforeAutospacing="1" w:after="200" w:line="276" w:lineRule="auto"/>
        <w:ind w:left="1054" w:right="1766" w:firstLine="708"/>
        <w:textAlignment w:val="baseline"/>
        <w:rPr>
          <w:rFonts w:ascii="Arial" w:eastAsia="Arial" w:hAnsi="Arial" w:cs="Arial"/>
          <w:sz w:val="18"/>
          <w:szCs w:val="18"/>
        </w:rPr>
      </w:pPr>
      <w:r>
        <w:rPr>
          <w:rFonts w:ascii="Arial" w:eastAsia="Arial" w:hAnsi="Arial" w:cs="Arial"/>
          <w:sz w:val="18"/>
          <w:szCs w:val="18"/>
        </w:rPr>
        <w:t xml:space="preserve">La Consejera de Vivienda, Juventud </w:t>
      </w:r>
      <w:r>
        <w:rPr>
          <w:rFonts w:ascii="Arial" w:eastAsia="Arial" w:hAnsi="Arial" w:cs="Arial"/>
          <w:sz w:val="16"/>
          <w:szCs w:val="16"/>
        </w:rPr>
        <w:t xml:space="preserve">y </w:t>
      </w:r>
      <w:r>
        <w:rPr>
          <w:rFonts w:ascii="Arial" w:eastAsia="Arial" w:hAnsi="Arial" w:cs="Arial"/>
          <w:sz w:val="18"/>
          <w:szCs w:val="18"/>
        </w:rPr>
        <w:t xml:space="preserve">Políticas Migratorias: </w:t>
      </w:r>
      <w:r w:rsidR="004D21FA">
        <w:rPr>
          <w:rFonts w:ascii="Arial" w:eastAsia="Arial" w:hAnsi="Arial" w:cs="Arial"/>
          <w:sz w:val="18"/>
          <w:szCs w:val="18"/>
        </w:rPr>
        <w:t xml:space="preserve">Begoña Alfaro García </w:t>
      </w:r>
    </w:p>
    <w:sectPr w:rsidR="00712300" w:rsidRPr="008A54ED">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08A"/>
    <w:multiLevelType w:val="hybridMultilevel"/>
    <w:tmpl w:val="02BEA1A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 w15:restartNumberingAfterBreak="0">
    <w:nsid w:val="345B4A47"/>
    <w:multiLevelType w:val="singleLevel"/>
    <w:tmpl w:val="80BE9B40"/>
    <w:lvl w:ilvl="0">
      <w:numFmt w:val="bullet"/>
      <w:lvlText w:val="-"/>
      <w:legacy w:legacy="1" w:legacySpace="0" w:legacyIndent="0"/>
      <w:lvlJc w:val="left"/>
      <w:rPr>
        <w:rFonts w:ascii="Arial" w:hAnsi="Arial" w:cs="Arial" w:hint="default"/>
        <w:sz w:val="18"/>
        <w:szCs w:val="18"/>
      </w:rPr>
    </w:lvl>
  </w:abstractNum>
  <w:abstractNum w:abstractNumId="2" w15:restartNumberingAfterBreak="0">
    <w:nsid w:val="792E1A2F"/>
    <w:multiLevelType w:val="hybridMultilevel"/>
    <w:tmpl w:val="D9DA2A7C"/>
    <w:lvl w:ilvl="0" w:tplc="69A09086">
      <w:start w:val="8"/>
      <w:numFmt w:val="bullet"/>
      <w:lvlText w:val="–"/>
      <w:lvlJc w:val="left"/>
      <w:pPr>
        <w:ind w:left="2722" w:hanging="360"/>
      </w:pPr>
      <w:rPr>
        <w:rFonts w:ascii="Arial" w:eastAsia="Arial" w:hAnsi="Arial" w:cs="Arial" w:hint="default"/>
        <w:sz w:val="18"/>
      </w:rPr>
    </w:lvl>
    <w:lvl w:ilvl="1" w:tplc="0C0A0003" w:tentative="1">
      <w:start w:val="1"/>
      <w:numFmt w:val="bullet"/>
      <w:lvlText w:val="o"/>
      <w:lvlJc w:val="left"/>
      <w:pPr>
        <w:ind w:left="3442" w:hanging="360"/>
      </w:pPr>
      <w:rPr>
        <w:rFonts w:ascii="Courier New" w:hAnsi="Courier New" w:cs="Courier New" w:hint="default"/>
      </w:rPr>
    </w:lvl>
    <w:lvl w:ilvl="2" w:tplc="0C0A0005" w:tentative="1">
      <w:start w:val="1"/>
      <w:numFmt w:val="bullet"/>
      <w:lvlText w:val=""/>
      <w:lvlJc w:val="left"/>
      <w:pPr>
        <w:ind w:left="4162" w:hanging="360"/>
      </w:pPr>
      <w:rPr>
        <w:rFonts w:ascii="Wingdings" w:hAnsi="Wingdings" w:hint="default"/>
      </w:rPr>
    </w:lvl>
    <w:lvl w:ilvl="3" w:tplc="0C0A0001" w:tentative="1">
      <w:start w:val="1"/>
      <w:numFmt w:val="bullet"/>
      <w:lvlText w:val=""/>
      <w:lvlJc w:val="left"/>
      <w:pPr>
        <w:ind w:left="4882" w:hanging="360"/>
      </w:pPr>
      <w:rPr>
        <w:rFonts w:ascii="Symbol" w:hAnsi="Symbol" w:hint="default"/>
      </w:rPr>
    </w:lvl>
    <w:lvl w:ilvl="4" w:tplc="0C0A0003" w:tentative="1">
      <w:start w:val="1"/>
      <w:numFmt w:val="bullet"/>
      <w:lvlText w:val="o"/>
      <w:lvlJc w:val="left"/>
      <w:pPr>
        <w:ind w:left="5602" w:hanging="360"/>
      </w:pPr>
      <w:rPr>
        <w:rFonts w:ascii="Courier New" w:hAnsi="Courier New" w:cs="Courier New" w:hint="default"/>
      </w:rPr>
    </w:lvl>
    <w:lvl w:ilvl="5" w:tplc="0C0A0005" w:tentative="1">
      <w:start w:val="1"/>
      <w:numFmt w:val="bullet"/>
      <w:lvlText w:val=""/>
      <w:lvlJc w:val="left"/>
      <w:pPr>
        <w:ind w:left="6322" w:hanging="360"/>
      </w:pPr>
      <w:rPr>
        <w:rFonts w:ascii="Wingdings" w:hAnsi="Wingdings" w:hint="default"/>
      </w:rPr>
    </w:lvl>
    <w:lvl w:ilvl="6" w:tplc="0C0A0001" w:tentative="1">
      <w:start w:val="1"/>
      <w:numFmt w:val="bullet"/>
      <w:lvlText w:val=""/>
      <w:lvlJc w:val="left"/>
      <w:pPr>
        <w:ind w:left="7042" w:hanging="360"/>
      </w:pPr>
      <w:rPr>
        <w:rFonts w:ascii="Symbol" w:hAnsi="Symbol" w:hint="default"/>
      </w:rPr>
    </w:lvl>
    <w:lvl w:ilvl="7" w:tplc="0C0A0003" w:tentative="1">
      <w:start w:val="1"/>
      <w:numFmt w:val="bullet"/>
      <w:lvlText w:val="o"/>
      <w:lvlJc w:val="left"/>
      <w:pPr>
        <w:ind w:left="7762" w:hanging="360"/>
      </w:pPr>
      <w:rPr>
        <w:rFonts w:ascii="Courier New" w:hAnsi="Courier New" w:cs="Courier New" w:hint="default"/>
      </w:rPr>
    </w:lvl>
    <w:lvl w:ilvl="8" w:tplc="0C0A0005" w:tentative="1">
      <w:start w:val="1"/>
      <w:numFmt w:val="bullet"/>
      <w:lvlText w:val=""/>
      <w:lvlJc w:val="left"/>
      <w:pPr>
        <w:ind w:left="8482" w:hanging="360"/>
      </w:pPr>
      <w:rPr>
        <w:rFonts w:ascii="Wingdings" w:hAnsi="Wingdings" w:hint="default"/>
      </w:rPr>
    </w:lvl>
  </w:abstractNum>
  <w:abstractNum w:abstractNumId="3" w15:restartNumberingAfterBreak="0">
    <w:nsid w:val="7D493EF5"/>
    <w:multiLevelType w:val="hybridMultilevel"/>
    <w:tmpl w:val="F0102F4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16cid:durableId="645398860">
    <w:abstractNumId w:val="1"/>
  </w:num>
  <w:num w:numId="2" w16cid:durableId="832531626">
    <w:abstractNumId w:val="3"/>
  </w:num>
  <w:num w:numId="3" w16cid:durableId="799688238">
    <w:abstractNumId w:val="0"/>
  </w:num>
  <w:num w:numId="4" w16cid:durableId="1735205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21B9"/>
    <w:rsid w:val="001E19E1"/>
    <w:rsid w:val="003621B9"/>
    <w:rsid w:val="004D21FA"/>
    <w:rsid w:val="00712300"/>
    <w:rsid w:val="008A54ED"/>
    <w:rsid w:val="008F5585"/>
    <w:rsid w:val="00A24858"/>
    <w:rsid w:val="00A269FF"/>
    <w:rsid w:val="00C04193"/>
    <w:rsid w:val="00C86F1A"/>
    <w:rsid w:val="00D50E02"/>
    <w:rsid w:val="00DC54FC"/>
    <w:rsid w:val="00E73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1128"/>
  <w15:docId w15:val="{64096BB9-6B5B-45A4-AB9C-AEDA6952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1309</Words>
  <Characters>8302</Characters>
  <Application>Microsoft Office Word</Application>
  <DocSecurity>0</DocSecurity>
  <Lines>1383</Lines>
  <Paragraphs>1372</Paragraphs>
  <ScaleCrop>false</ScaleCrop>
  <HeadingPairs>
    <vt:vector size="2" baseType="variant">
      <vt:variant>
        <vt:lpstr>Título</vt:lpstr>
      </vt:variant>
      <vt:variant>
        <vt:i4>1</vt:i4>
      </vt:variant>
    </vt:vector>
  </HeadingPairs>
  <TitlesOfParts>
    <vt:vector size="1" baseType="lpstr">
      <vt:lpstr>1641 PES 93</vt:lpstr>
    </vt:vector>
  </TitlesOfParts>
  <Company>HP Inc.</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1641 PES 93</dc:title>
  <dc:creator>informatica</dc:creator>
  <cp:keywords>CreatedByIRIS_Readiris_17.0</cp:keywords>
  <cp:lastModifiedBy>Mauleón, Fernando</cp:lastModifiedBy>
  <cp:revision>9</cp:revision>
  <dcterms:created xsi:type="dcterms:W3CDTF">2024-03-19T11:51:00Z</dcterms:created>
  <dcterms:modified xsi:type="dcterms:W3CDTF">2024-05-21T07:40:00Z</dcterms:modified>
</cp:coreProperties>
</file>