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7EC5" w14:textId="65E1B0D9" w:rsidR="00520FD6" w:rsidRPr="00C35063" w:rsidRDefault="005C5D95" w:rsidP="00B629FF">
      <w:pPr>
        <w:spacing w:line="360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35063">
        <w:rPr>
          <w:rFonts w:ascii="Arial" w:hAnsi="Arial" w:cs="Arial"/>
          <w:sz w:val="22"/>
          <w:szCs w:val="22"/>
        </w:rPr>
        <w:t>La Consejera de Cultura, Deporte y Turismo del Gobierno de Navarra, en relación a la P</w:t>
      </w:r>
      <w:r w:rsidR="00255A1C">
        <w:rPr>
          <w:rFonts w:ascii="Arial" w:hAnsi="Arial" w:cs="Arial"/>
          <w:sz w:val="22"/>
          <w:szCs w:val="22"/>
        </w:rPr>
        <w:t xml:space="preserve">regunta escrita </w:t>
      </w:r>
      <w:r w:rsidR="00BA2065">
        <w:rPr>
          <w:rFonts w:ascii="Arial" w:hAnsi="Arial" w:cs="Arial"/>
          <w:sz w:val="22"/>
          <w:szCs w:val="22"/>
        </w:rPr>
        <w:t>formulada por la Parlamentaria</w:t>
      </w:r>
      <w:r w:rsidRPr="00C35063">
        <w:rPr>
          <w:rFonts w:ascii="Arial" w:hAnsi="Arial" w:cs="Arial"/>
          <w:sz w:val="22"/>
          <w:szCs w:val="22"/>
        </w:rPr>
        <w:t xml:space="preserve"> Foral </w:t>
      </w:r>
      <w:proofErr w:type="gramStart"/>
      <w:r w:rsidR="004F146C" w:rsidRPr="00C35063">
        <w:rPr>
          <w:rFonts w:ascii="Arial" w:hAnsi="Arial" w:cs="Arial"/>
          <w:sz w:val="22"/>
          <w:szCs w:val="22"/>
        </w:rPr>
        <w:t>D</w:t>
      </w:r>
      <w:r w:rsidR="00CA61E4">
        <w:rPr>
          <w:rFonts w:ascii="Arial" w:hAnsi="Arial" w:cs="Arial"/>
          <w:sz w:val="22"/>
          <w:szCs w:val="22"/>
        </w:rPr>
        <w:t>.</w:t>
      </w:r>
      <w:r w:rsidR="00BA2065">
        <w:rPr>
          <w:rFonts w:ascii="Arial" w:hAnsi="Arial" w:cs="Arial"/>
          <w:sz w:val="22"/>
          <w:szCs w:val="22"/>
        </w:rPr>
        <w:t>ª</w:t>
      </w:r>
      <w:proofErr w:type="gramEnd"/>
      <w:r w:rsidR="00BA2065">
        <w:rPr>
          <w:rFonts w:ascii="Arial" w:hAnsi="Arial" w:cs="Arial"/>
          <w:sz w:val="22"/>
          <w:szCs w:val="22"/>
        </w:rPr>
        <w:t xml:space="preserve"> </w:t>
      </w:r>
      <w:r w:rsidR="00255A1C">
        <w:rPr>
          <w:rFonts w:ascii="Arial" w:hAnsi="Arial" w:cs="Arial"/>
          <w:sz w:val="22"/>
          <w:szCs w:val="22"/>
        </w:rPr>
        <w:t>Itxaso Soto Díaz de Cerio</w:t>
      </w:r>
      <w:r w:rsidR="004F146C" w:rsidRPr="00C35063">
        <w:rPr>
          <w:rFonts w:ascii="Arial" w:hAnsi="Arial" w:cs="Arial"/>
          <w:sz w:val="22"/>
          <w:szCs w:val="22"/>
        </w:rPr>
        <w:t>,</w:t>
      </w:r>
      <w:r w:rsidR="00165C78" w:rsidRPr="00C35063">
        <w:rPr>
          <w:rFonts w:ascii="Arial" w:hAnsi="Arial" w:cs="Arial"/>
          <w:sz w:val="22"/>
          <w:szCs w:val="22"/>
        </w:rPr>
        <w:t xml:space="preserve"> </w:t>
      </w:r>
      <w:r w:rsidR="00BA2065">
        <w:rPr>
          <w:rFonts w:ascii="Arial" w:hAnsi="Arial" w:cs="Arial"/>
          <w:sz w:val="22"/>
          <w:szCs w:val="22"/>
        </w:rPr>
        <w:t>adscrita</w:t>
      </w:r>
      <w:r w:rsidRPr="00C35063">
        <w:rPr>
          <w:rFonts w:ascii="Arial" w:hAnsi="Arial" w:cs="Arial"/>
          <w:sz w:val="22"/>
          <w:szCs w:val="22"/>
        </w:rPr>
        <w:t xml:space="preserve"> al Grupo Parlamentario </w:t>
      </w:r>
      <w:r w:rsidR="00255A1C">
        <w:rPr>
          <w:rFonts w:ascii="Arial" w:hAnsi="Arial" w:cs="Arial"/>
          <w:sz w:val="22"/>
          <w:szCs w:val="22"/>
        </w:rPr>
        <w:t>Geroa Bai</w:t>
      </w:r>
      <w:r w:rsidRPr="00C35063">
        <w:rPr>
          <w:rFonts w:ascii="Arial" w:hAnsi="Arial" w:cs="Arial"/>
          <w:color w:val="FF0000"/>
          <w:sz w:val="22"/>
          <w:szCs w:val="22"/>
        </w:rPr>
        <w:t xml:space="preserve"> </w:t>
      </w:r>
      <w:r w:rsidR="007E509F" w:rsidRPr="00C35063">
        <w:rPr>
          <w:rFonts w:ascii="Arial" w:hAnsi="Arial" w:cs="Arial"/>
          <w:sz w:val="22"/>
          <w:szCs w:val="22"/>
        </w:rPr>
        <w:t>(11-24</w:t>
      </w:r>
      <w:r w:rsidR="00255A1C">
        <w:rPr>
          <w:rFonts w:ascii="Arial" w:hAnsi="Arial" w:cs="Arial"/>
          <w:sz w:val="22"/>
          <w:szCs w:val="22"/>
        </w:rPr>
        <w:t>/PES</w:t>
      </w:r>
      <w:r w:rsidRPr="00C35063">
        <w:rPr>
          <w:rFonts w:ascii="Arial" w:hAnsi="Arial" w:cs="Arial"/>
          <w:sz w:val="22"/>
          <w:szCs w:val="22"/>
        </w:rPr>
        <w:t>-0</w:t>
      </w:r>
      <w:r w:rsidR="004F146C" w:rsidRPr="00C35063">
        <w:rPr>
          <w:rFonts w:ascii="Arial" w:hAnsi="Arial" w:cs="Arial"/>
          <w:sz w:val="22"/>
          <w:szCs w:val="22"/>
        </w:rPr>
        <w:t>0</w:t>
      </w:r>
      <w:r w:rsidR="00255A1C">
        <w:rPr>
          <w:rFonts w:ascii="Arial" w:hAnsi="Arial" w:cs="Arial"/>
          <w:sz w:val="22"/>
          <w:szCs w:val="22"/>
        </w:rPr>
        <w:t>141</w:t>
      </w:r>
      <w:r w:rsidRPr="00C35063">
        <w:rPr>
          <w:rFonts w:ascii="Arial" w:hAnsi="Arial" w:cs="Arial"/>
          <w:sz w:val="22"/>
          <w:szCs w:val="22"/>
        </w:rPr>
        <w:t xml:space="preserve">) en la que </w:t>
      </w:r>
      <w:r w:rsidR="00255A1C">
        <w:rPr>
          <w:rFonts w:ascii="Arial" w:hAnsi="Arial" w:cs="Arial"/>
          <w:sz w:val="22"/>
          <w:szCs w:val="22"/>
        </w:rPr>
        <w:t>desea conocer la valoración que hace la consejera de la fase III de la elaboración del II PEC y las aportaciones que se van a introducir en dicho plan</w:t>
      </w:r>
      <w:r w:rsidR="00C35063" w:rsidRPr="00C35063">
        <w:rPr>
          <w:rFonts w:ascii="Arial" w:hAnsi="Arial" w:cs="Arial"/>
          <w:bCs/>
          <w:sz w:val="22"/>
          <w:szCs w:val="22"/>
        </w:rPr>
        <w:t>,</w:t>
      </w:r>
      <w:r w:rsidR="00512C90" w:rsidRPr="00C35063">
        <w:rPr>
          <w:rFonts w:ascii="Arial" w:eastAsiaTheme="minorHAnsi" w:hAnsi="Arial" w:cs="Arial"/>
          <w:sz w:val="22"/>
          <w:szCs w:val="22"/>
          <w:lang w:eastAsia="en-US"/>
        </w:rPr>
        <w:t xml:space="preserve"> t</w:t>
      </w:r>
      <w:r w:rsidR="00044E27" w:rsidRPr="00C35063">
        <w:rPr>
          <w:rFonts w:ascii="Arial" w:hAnsi="Arial" w:cs="Arial"/>
          <w:sz w:val="22"/>
          <w:szCs w:val="22"/>
        </w:rPr>
        <w:t>iene el honor de informarle lo siguiente:</w:t>
      </w:r>
      <w:r w:rsidR="00B700A2" w:rsidRPr="00C3506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3FB741BE" w14:textId="77777777" w:rsidR="00DE7B5C" w:rsidRDefault="00255A1C" w:rsidP="00255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relación las medidas y propuestas surgidas del I PECN 2017-2023 aunque se está trabajando en este momento cabe señalar algunas cuestiones:</w:t>
      </w:r>
    </w:p>
    <w:p w14:paraId="69842240" w14:textId="771C66AC" w:rsidR="00DE7B5C" w:rsidRDefault="00DE7B5C" w:rsidP="00255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255A1C">
        <w:rPr>
          <w:rFonts w:ascii="Arial" w:hAnsi="Arial" w:cs="Arial"/>
          <w:sz w:val="22"/>
          <w:szCs w:val="22"/>
        </w:rPr>
        <w:t xml:space="preserve">Como se indica a partir de la página 5 del documento de evaluación el grado de cumplimiento ha sido elevado en la mayoría de las propuestas, </w:t>
      </w:r>
      <w:r w:rsidR="00EB66C4">
        <w:rPr>
          <w:rFonts w:ascii="Arial" w:hAnsi="Arial" w:cs="Arial"/>
          <w:sz w:val="22"/>
          <w:szCs w:val="22"/>
        </w:rPr>
        <w:t xml:space="preserve">por </w:t>
      </w:r>
      <w:r w:rsidR="00255A1C">
        <w:rPr>
          <w:rFonts w:ascii="Arial" w:hAnsi="Arial" w:cs="Arial"/>
          <w:sz w:val="22"/>
          <w:szCs w:val="22"/>
        </w:rPr>
        <w:t xml:space="preserve">lo que no tendrían sentido replicar un cumplimiento ya abordado, en un nuevo contexto de política cultural y tras una pandemia, que manifestó algunas debilidades que no pudieron ser previstas, como es lógico, en la construcción del PECN 2017-2023. </w:t>
      </w:r>
    </w:p>
    <w:p w14:paraId="107EC1DA" w14:textId="1246E88A" w:rsidR="00DE7B5C" w:rsidRDefault="00DE7B5C" w:rsidP="00255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255A1C">
        <w:rPr>
          <w:rFonts w:ascii="Arial" w:hAnsi="Arial" w:cs="Arial"/>
          <w:sz w:val="22"/>
          <w:szCs w:val="22"/>
        </w:rPr>
        <w:t xml:space="preserve">La aprobación de la Ley Foral de Derechos Culturales en el año 2019, cuyos fines inspiradores son base del actual Plan Estratégico de Cultura 2024-2028. </w:t>
      </w:r>
    </w:p>
    <w:p w14:paraId="1059B13E" w14:textId="77777777" w:rsidR="00DE7B5C" w:rsidRDefault="00DE7B5C" w:rsidP="00DE7B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255A1C">
        <w:rPr>
          <w:rFonts w:ascii="Arial" w:hAnsi="Arial" w:cs="Arial"/>
          <w:sz w:val="22"/>
          <w:szCs w:val="22"/>
        </w:rPr>
        <w:t xml:space="preserve">El borrador del PECN 2024-2028 sí que propone trabajar en ejes, líneas estratégicas y acciones, tal y como lo hizo el anterior PECN, ya que la metodología y estructura es de máximo interés. </w:t>
      </w:r>
      <w:r>
        <w:rPr>
          <w:rFonts w:ascii="Arial" w:hAnsi="Arial" w:cs="Arial"/>
          <w:sz w:val="22"/>
          <w:szCs w:val="22"/>
        </w:rPr>
        <w:t xml:space="preserve">– </w:t>
      </w:r>
      <w:r w:rsidR="00255A1C">
        <w:rPr>
          <w:rFonts w:ascii="Arial" w:hAnsi="Arial" w:cs="Arial"/>
          <w:sz w:val="22"/>
          <w:szCs w:val="22"/>
        </w:rPr>
        <w:t xml:space="preserve">-En el caso de los ejes, el nuevo PECN 2024-2028 contemplará también aquellos que tengan que ver con las dinámicas territoriales, la información y difusión, la calidad en el empleo, la oferta cultural, equipamientos culturales, financiación e hibridaciones estratégicas. </w:t>
      </w:r>
    </w:p>
    <w:p w14:paraId="2BD9205B" w14:textId="75E405ED" w:rsidR="00DE7B5C" w:rsidRPr="00DE7B5C" w:rsidRDefault="00255A1C" w:rsidP="00DE7B5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7B5C">
        <w:rPr>
          <w:rFonts w:ascii="Arial" w:hAnsi="Arial" w:cs="Arial"/>
          <w:sz w:val="22"/>
          <w:szCs w:val="22"/>
        </w:rPr>
        <w:t xml:space="preserve">Tomando como referencia las líneas estratégicas acordes a la propuesta de ejes, se tienen en cuentan las derivadas del trabajo en territorio, oferta cultural y con las entidades locales, Foro de Coordinación; visibilizar la singularidad cultural; trabajar por la innovación, conocer las debilidades y bondades de la Inteligencia Artificial; continuar con las investigaciones del Observatorio Navarro de la Cultura (creado en el anterior PECN 2017-2023); promover la calidad en el empleo a través de diagnósticos, alianzas, y medidas; generar la creación, sensibilidad y fidelización de públicos; trabajo en relación al mecenazgo, desgravaciones fiscales sector audiovisual, Estatuto del Artista; subvenciones por sectores y culturales y cadena de valor; presupuestos acordes a la política cultural; equipamientos culturales, bibliobús, para la accesibilidad y participación en la vida cultural. </w:t>
      </w:r>
    </w:p>
    <w:p w14:paraId="22D59873" w14:textId="6108DB7C" w:rsidR="00255A1C" w:rsidRDefault="00255A1C" w:rsidP="00255A1C">
      <w:pPr>
        <w:jc w:val="both"/>
        <w:rPr>
          <w:rFonts w:ascii="Arial" w:hAnsi="Arial" w:cs="Arial"/>
          <w:sz w:val="22"/>
          <w:szCs w:val="22"/>
        </w:rPr>
      </w:pPr>
    </w:p>
    <w:p w14:paraId="7887C0CE" w14:textId="0B9F9479" w:rsidR="00DE7B5C" w:rsidRDefault="00255A1C" w:rsidP="00255A1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por ello </w:t>
      </w:r>
      <w:r w:rsidR="000B4FCF">
        <w:rPr>
          <w:rFonts w:ascii="Arial" w:hAnsi="Arial" w:cs="Arial"/>
          <w:sz w:val="22"/>
          <w:szCs w:val="22"/>
        </w:rPr>
        <w:t>por lo que</w:t>
      </w:r>
      <w:r>
        <w:rPr>
          <w:rFonts w:ascii="Arial" w:hAnsi="Arial" w:cs="Arial"/>
          <w:sz w:val="22"/>
          <w:szCs w:val="22"/>
        </w:rPr>
        <w:t xml:space="preserve"> es posible comprobar, en el borrador que se está plateando, que se toma como referencia el PECN 2017-2023 adaptado a los tiempos, a los nuevos </w:t>
      </w:r>
      <w:r>
        <w:rPr>
          <w:rFonts w:ascii="Arial" w:hAnsi="Arial" w:cs="Arial"/>
          <w:sz w:val="22"/>
          <w:szCs w:val="22"/>
        </w:rPr>
        <w:lastRenderedPageBreak/>
        <w:t>diagnósticos de los sectores culturales y fundamentalmente al proceso participativo de la Fase III, cuya información es clave en la construcción del actual.</w:t>
      </w:r>
    </w:p>
    <w:p w14:paraId="1984E7C3" w14:textId="77777777" w:rsidR="00DE7B5C" w:rsidRDefault="002E62D5" w:rsidP="000F2956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D95" w:rsidRPr="002E62D5">
        <w:rPr>
          <w:rFonts w:ascii="Arial" w:hAnsi="Arial" w:cs="Arial"/>
          <w:sz w:val="22"/>
          <w:szCs w:val="22"/>
        </w:rPr>
        <w:t xml:space="preserve">Es lo que puedo informar, en cumplimiento </w:t>
      </w:r>
      <w:r w:rsidR="00044E27" w:rsidRPr="002E62D5">
        <w:rPr>
          <w:rFonts w:ascii="Arial" w:hAnsi="Arial" w:cs="Arial"/>
          <w:sz w:val="22"/>
          <w:szCs w:val="22"/>
        </w:rPr>
        <w:t>de lo dispuesto en el a</w:t>
      </w:r>
      <w:r w:rsidR="000F2956">
        <w:rPr>
          <w:rFonts w:ascii="Arial" w:hAnsi="Arial" w:cs="Arial"/>
          <w:sz w:val="22"/>
          <w:szCs w:val="22"/>
        </w:rPr>
        <w:t xml:space="preserve">rtículo </w:t>
      </w:r>
      <w:r w:rsidR="00255A1C">
        <w:rPr>
          <w:rFonts w:ascii="Arial" w:hAnsi="Arial" w:cs="Arial"/>
          <w:sz w:val="22"/>
          <w:szCs w:val="22"/>
        </w:rPr>
        <w:t>2</w:t>
      </w:r>
      <w:r w:rsidR="00B700A2" w:rsidRPr="002E62D5">
        <w:rPr>
          <w:rFonts w:ascii="Arial" w:hAnsi="Arial" w:cs="Arial"/>
          <w:sz w:val="22"/>
          <w:szCs w:val="22"/>
        </w:rPr>
        <w:t>15 d</w:t>
      </w:r>
      <w:r w:rsidR="005C5D95" w:rsidRPr="002E62D5">
        <w:rPr>
          <w:rFonts w:ascii="Arial" w:hAnsi="Arial" w:cs="Arial"/>
          <w:sz w:val="22"/>
          <w:szCs w:val="22"/>
        </w:rPr>
        <w:t>el Reglamento del Parlamento de Navarra.</w:t>
      </w:r>
    </w:p>
    <w:p w14:paraId="666B203E" w14:textId="77777777" w:rsidR="005C5D95" w:rsidRDefault="00044E27" w:rsidP="00DE7B5C">
      <w:pPr>
        <w:spacing w:line="480" w:lineRule="auto"/>
        <w:rPr>
          <w:rFonts w:ascii="Arial" w:hAnsi="Arial" w:cs="Arial"/>
          <w:sz w:val="22"/>
          <w:szCs w:val="22"/>
        </w:rPr>
      </w:pPr>
      <w:r w:rsidRPr="002E62D5">
        <w:rPr>
          <w:rFonts w:ascii="Arial" w:hAnsi="Arial" w:cs="Arial"/>
          <w:sz w:val="22"/>
          <w:szCs w:val="22"/>
        </w:rPr>
        <w:t>Pamplona,</w:t>
      </w:r>
      <w:r w:rsidR="006C42ED">
        <w:rPr>
          <w:rFonts w:ascii="Arial" w:hAnsi="Arial" w:cs="Arial"/>
          <w:sz w:val="22"/>
          <w:szCs w:val="22"/>
        </w:rPr>
        <w:t xml:space="preserve"> 5</w:t>
      </w:r>
      <w:r w:rsidR="000F2956">
        <w:rPr>
          <w:rFonts w:ascii="Arial" w:hAnsi="Arial" w:cs="Arial"/>
          <w:sz w:val="22"/>
          <w:szCs w:val="22"/>
        </w:rPr>
        <w:t xml:space="preserve"> </w:t>
      </w:r>
      <w:r w:rsidR="00C35063">
        <w:rPr>
          <w:rFonts w:ascii="Arial" w:hAnsi="Arial" w:cs="Arial"/>
          <w:sz w:val="22"/>
          <w:szCs w:val="22"/>
        </w:rPr>
        <w:t xml:space="preserve">de </w:t>
      </w:r>
      <w:r w:rsidR="000F2956">
        <w:rPr>
          <w:rFonts w:ascii="Arial" w:hAnsi="Arial" w:cs="Arial"/>
          <w:sz w:val="22"/>
          <w:szCs w:val="22"/>
        </w:rPr>
        <w:t>abril</w:t>
      </w:r>
      <w:r w:rsidR="00C35063">
        <w:rPr>
          <w:rFonts w:ascii="Arial" w:hAnsi="Arial" w:cs="Arial"/>
          <w:sz w:val="22"/>
          <w:szCs w:val="22"/>
        </w:rPr>
        <w:t xml:space="preserve"> </w:t>
      </w:r>
      <w:r w:rsidR="007E509F">
        <w:rPr>
          <w:rFonts w:ascii="Arial" w:hAnsi="Arial" w:cs="Arial"/>
          <w:sz w:val="22"/>
          <w:szCs w:val="22"/>
        </w:rPr>
        <w:t>de 2024</w:t>
      </w:r>
    </w:p>
    <w:p w14:paraId="45CCF585" w14:textId="29B10DD9" w:rsidR="00D74EC4" w:rsidRPr="00DE7B5C" w:rsidRDefault="00DE7B5C" w:rsidP="00DE7B5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Consejera de Cultura, Deporte y Turismo: </w:t>
      </w:r>
      <w:r w:rsidR="005C5D95">
        <w:rPr>
          <w:rFonts w:ascii="Arial" w:hAnsi="Arial" w:cs="Arial"/>
          <w:sz w:val="22"/>
          <w:szCs w:val="22"/>
        </w:rPr>
        <w:t>Rebeca Esnaola Bermejo</w:t>
      </w:r>
    </w:p>
    <w:sectPr w:rsidR="00D74EC4" w:rsidRPr="00DE7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2A079FC"/>
    <w:multiLevelType w:val="hybridMultilevel"/>
    <w:tmpl w:val="B164F590"/>
    <w:lvl w:ilvl="0" w:tplc="E9423E2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94DF2"/>
    <w:multiLevelType w:val="hybridMultilevel"/>
    <w:tmpl w:val="8CA6246C"/>
    <w:lvl w:ilvl="0" w:tplc="32ECEC9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987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952091">
    <w:abstractNumId w:val="3"/>
  </w:num>
  <w:num w:numId="3" w16cid:durableId="925454183">
    <w:abstractNumId w:val="0"/>
  </w:num>
  <w:num w:numId="4" w16cid:durableId="653679144">
    <w:abstractNumId w:val="1"/>
  </w:num>
  <w:num w:numId="5" w16cid:durableId="1782797606">
    <w:abstractNumId w:val="5"/>
  </w:num>
  <w:num w:numId="6" w16cid:durableId="564267067">
    <w:abstractNumId w:val="2"/>
  </w:num>
  <w:num w:numId="7" w16cid:durableId="1755858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8521E"/>
    <w:rsid w:val="000B4FCF"/>
    <w:rsid w:val="000F2956"/>
    <w:rsid w:val="00165C78"/>
    <w:rsid w:val="00255A1C"/>
    <w:rsid w:val="002E62D5"/>
    <w:rsid w:val="00444730"/>
    <w:rsid w:val="004572BE"/>
    <w:rsid w:val="004F146C"/>
    <w:rsid w:val="00512C90"/>
    <w:rsid w:val="00520FD6"/>
    <w:rsid w:val="005322EF"/>
    <w:rsid w:val="00587A69"/>
    <w:rsid w:val="005C5D95"/>
    <w:rsid w:val="00605379"/>
    <w:rsid w:val="00633491"/>
    <w:rsid w:val="006C42ED"/>
    <w:rsid w:val="00733746"/>
    <w:rsid w:val="0075427A"/>
    <w:rsid w:val="00794A2E"/>
    <w:rsid w:val="007E509F"/>
    <w:rsid w:val="00842895"/>
    <w:rsid w:val="008432FA"/>
    <w:rsid w:val="008E03B3"/>
    <w:rsid w:val="009065B0"/>
    <w:rsid w:val="009E6F76"/>
    <w:rsid w:val="00A02DDE"/>
    <w:rsid w:val="00A454EF"/>
    <w:rsid w:val="00B21AE8"/>
    <w:rsid w:val="00B629FF"/>
    <w:rsid w:val="00B700A2"/>
    <w:rsid w:val="00B72679"/>
    <w:rsid w:val="00BA2065"/>
    <w:rsid w:val="00BA5D83"/>
    <w:rsid w:val="00BF74E3"/>
    <w:rsid w:val="00C04996"/>
    <w:rsid w:val="00C35063"/>
    <w:rsid w:val="00CA61E4"/>
    <w:rsid w:val="00CC0273"/>
    <w:rsid w:val="00D1626C"/>
    <w:rsid w:val="00D20825"/>
    <w:rsid w:val="00D74EC4"/>
    <w:rsid w:val="00DE7B5C"/>
    <w:rsid w:val="00E57209"/>
    <w:rsid w:val="00EB66C4"/>
    <w:rsid w:val="00EC3B62"/>
    <w:rsid w:val="00F16AC7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3E4C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2514-B43C-4674-8028-013047A3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Aranaz, Carlota</cp:lastModifiedBy>
  <cp:revision>6</cp:revision>
  <cp:lastPrinted>2024-04-02T12:22:00Z</cp:lastPrinted>
  <dcterms:created xsi:type="dcterms:W3CDTF">2024-04-05T10:50:00Z</dcterms:created>
  <dcterms:modified xsi:type="dcterms:W3CDTF">2024-04-16T12:52:00Z</dcterms:modified>
</cp:coreProperties>
</file>