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288D2" w14:textId="77777777" w:rsidR="00AD2F6D" w:rsidRDefault="00AD2F6D" w:rsidP="00AD2F6D">
      <w:pPr>
        <w:spacing w:line="360" w:lineRule="auto"/>
        <w:jc w:val="both"/>
        <w:rPr>
          <w:rFonts w:ascii="DejaVu Serif Condensed" w:hAnsi="DejaVu Serif Condensed"/>
          <w:sz w:val="24"/>
          <w:szCs w:val="24"/>
        </w:rPr>
      </w:pPr>
    </w:p>
    <w:p w14:paraId="4CCDAEB7" w14:textId="69E06515" w:rsidR="0064498A" w:rsidRDefault="00AD2F6D" w:rsidP="00AD2F6D">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Raquel Garbayo Berdonces andreak galdera egin du, idatziz erantzun dakion (11-24/PES-00163). Hona hemen galdera hori:</w:t>
      </w:r>
    </w:p>
    <w:p w14:paraId="6E7F0B86" w14:textId="77777777" w:rsidR="0064498A" w:rsidRDefault="00AD2F6D" w:rsidP="00AD2F6D">
      <w:pPr>
        <w:pStyle w:val="Prrafodelista"/>
        <w:numPr>
          <w:ilvl w:val="0"/>
          <w:numId w:val="1"/>
        </w:numPr>
        <w:spacing w:line="360" w:lineRule="auto"/>
        <w:jc w:val="both"/>
        <w:rPr>
          <w:sz w:val="24"/>
          <w:szCs w:val="24"/>
          <w:rFonts w:ascii="Arial" w:hAnsi="Arial" w:cs="Arial"/>
        </w:rPr>
      </w:pPr>
      <w:r>
        <w:rPr>
          <w:sz w:val="24"/>
          <w:rFonts w:ascii="Arial" w:hAnsi="Arial"/>
        </w:rPr>
        <w:t xml:space="preserve">Noiz onetsi zen Lan Autonomoaren Nafarroako II. Plana?</w:t>
      </w:r>
    </w:p>
    <w:p w14:paraId="1FCD6514" w14:textId="77777777" w:rsidR="0064498A" w:rsidRDefault="00AD2F6D" w:rsidP="00AD2F6D">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ematen dion informazioa:</w:t>
      </w:r>
    </w:p>
    <w:p w14:paraId="3B0A229A" w14:textId="77777777" w:rsidR="0064498A" w:rsidRDefault="003941EA" w:rsidP="003941EA">
      <w:pPr>
        <w:spacing w:line="360" w:lineRule="auto"/>
        <w:jc w:val="both"/>
        <w:rPr>
          <w:sz w:val="24"/>
          <w:szCs w:val="24"/>
          <w:rFonts w:ascii="Arial" w:hAnsi="Arial" w:cs="Arial"/>
        </w:rPr>
      </w:pPr>
      <w:r>
        <w:rPr>
          <w:sz w:val="24"/>
          <w:rFonts w:ascii="Arial" w:hAnsi="Arial"/>
        </w:rPr>
        <w:t xml:space="preserve">Lan Autonomoaren Plana plangintzako tresna da, 2022an garatu zena garai hartan Garapen Ekonomiko eta Enpresarialeko kontseilari zenarekin koordinatuta eta Nafarroako Lan Autonomoaren Kontseiluan diharduten eragile sozial eta ekonomikoekin adostuta, eta berorri jarraipena eta ebaluazioa egiteko prozedura egituratu zen.</w:t>
      </w:r>
    </w:p>
    <w:p w14:paraId="7EF66CE3" w14:textId="77777777" w:rsidR="0064498A" w:rsidRDefault="003941EA" w:rsidP="003941EA">
      <w:pPr>
        <w:spacing w:line="360" w:lineRule="auto"/>
        <w:jc w:val="both"/>
        <w:rPr>
          <w:sz w:val="24"/>
          <w:szCs w:val="24"/>
          <w:rFonts w:ascii="Arial" w:hAnsi="Arial" w:cs="Arial"/>
        </w:rPr>
      </w:pPr>
      <w:r>
        <w:rPr>
          <w:sz w:val="24"/>
          <w:rFonts w:ascii="Arial" w:hAnsi="Arial"/>
        </w:rPr>
        <w:t xml:space="preserve">2023an, dokumentazio teknikoa eta administratiboa prestatuta eta parte-hartze publikoko eta gardentasuneko prozedura amaituta, Nafarroako Lan Autonomoaren Kontseiluak maiatzean bilera egitea aurreikusi zen; alabaina, hauteskundeak berehala zirenez, Kontseilua atzeratzea komeni izan zen.</w:t>
      </w:r>
    </w:p>
    <w:p w14:paraId="289EFF8F" w14:textId="77777777" w:rsidR="0064498A" w:rsidRDefault="003941EA" w:rsidP="003941EA">
      <w:pPr>
        <w:spacing w:line="360" w:lineRule="auto"/>
        <w:jc w:val="both"/>
        <w:rPr>
          <w:sz w:val="24"/>
          <w:szCs w:val="24"/>
          <w:rFonts w:ascii="Arial" w:hAnsi="Arial" w:cs="Arial"/>
        </w:rPr>
      </w:pPr>
      <w:r>
        <w:rPr>
          <w:sz w:val="24"/>
          <w:rFonts w:ascii="Arial" w:hAnsi="Arial"/>
        </w:rPr>
        <w:t xml:space="preserve">Hori horrela, hauteskundeen ostean Nafarroako Gobernuaren egitura osatu eta legegintzaldi berriari ekin ondoren, Ekonomia Sozialeko eta Laneko Zuzendaritza Nagusiak bere gain hartu zuen, beste eginkizun batzuen artean, “Nafarroako Lan Autonomoaren Plana dinamizatzea”.</w:t>
      </w:r>
      <w:r>
        <w:rPr>
          <w:sz w:val="24"/>
          <w:rFonts w:ascii="Arial" w:hAnsi="Arial"/>
        </w:rPr>
        <w:t xml:space="preserve"> </w:t>
      </w:r>
      <w:r>
        <w:rPr>
          <w:sz w:val="24"/>
          <w:rFonts w:ascii="Arial" w:hAnsi="Arial"/>
        </w:rPr>
        <w:t xml:space="preserve">Beraz, lehenengo jarduketen artean dago Lan Autonomoaren eragile sozial eta ekonomikoekin hitz egitea planean sartutako neurriak aztertzeko, egungo egoera sozioekonomikora eguneratzeko eta beste batzuk sartzeko aukera aztertzeko sektoreak dituen premian kontuan hartuta.</w:t>
      </w:r>
    </w:p>
    <w:p w14:paraId="14594388" w14:textId="77777777" w:rsidR="0064498A" w:rsidRDefault="003941EA" w:rsidP="003941EA">
      <w:pPr>
        <w:spacing w:line="360" w:lineRule="auto"/>
        <w:jc w:val="both"/>
        <w:rPr>
          <w:sz w:val="24"/>
          <w:szCs w:val="24"/>
          <w:rFonts w:ascii="Arial" w:hAnsi="Arial" w:cs="Arial"/>
        </w:rPr>
      </w:pPr>
      <w:r>
        <w:rPr>
          <w:sz w:val="24"/>
          <w:rFonts w:ascii="Arial" w:hAnsi="Arial"/>
        </w:rPr>
        <w:t xml:space="preserve">Horrela, erakunde adierazgarriekin eta Nafarroako Gobernuaren beste organo batzuekin kontaktuak eta elkarrizketak hasten dira.</w:t>
      </w:r>
      <w:r>
        <w:rPr>
          <w:sz w:val="24"/>
          <w:rFonts w:ascii="Arial" w:hAnsi="Arial"/>
        </w:rPr>
        <w:t xml:space="preserve"> </w:t>
      </w:r>
      <w:r>
        <w:rPr>
          <w:sz w:val="24"/>
          <w:rFonts w:ascii="Arial" w:hAnsi="Arial"/>
        </w:rPr>
        <w:t xml:space="preserve">Zeregin hori Nafarroako Lan Autonomoaren Planaren 2023ko ebaluazioa eta beste deialdi baterako plangintza kontuan hartuta gauzatu da; deialdi hori 2024ko maiatzaren 7rako dago aurreikusita, Lan Autonomoaren Kontseiluarena izanen da eta aukera emanen du Planaren eguneraketa eta hobekuntza baliozkotu eta onesteko, berehala Gobernu Akordio izan dadin.</w:t>
      </w:r>
    </w:p>
    <w:p w14:paraId="40B120FE" w14:textId="77777777" w:rsidR="0064498A" w:rsidRDefault="00AD2F6D" w:rsidP="00AD2F6D">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7AC4CECA" w14:textId="77777777" w:rsidR="0064498A" w:rsidRDefault="00AD2F6D" w:rsidP="0064498A">
      <w:pPr>
        <w:spacing w:line="360" w:lineRule="auto"/>
        <w:rPr>
          <w:sz w:val="24"/>
          <w:szCs w:val="24"/>
          <w:rFonts w:ascii="Arial" w:hAnsi="Arial" w:cs="Arial"/>
        </w:rPr>
      </w:pPr>
      <w:r>
        <w:rPr>
          <w:sz w:val="24"/>
          <w:rFonts w:ascii="Arial" w:hAnsi="Arial"/>
        </w:rPr>
        <w:t xml:space="preserve">Iruñean, 2024ko apirilaren 16an.</w:t>
      </w:r>
    </w:p>
    <w:p w14:paraId="446B8410" w14:textId="12250994" w:rsidR="007B2254" w:rsidRPr="00A150A4" w:rsidRDefault="0064498A" w:rsidP="000F6EF9">
      <w:pPr>
        <w:spacing w:line="360"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7B2254" w:rsidRPr="00A150A4"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F3C4" w14:textId="77777777" w:rsidR="00AD2F6D" w:rsidRDefault="00AD2F6D" w:rsidP="00AD2F6D">
      <w:r>
        <w:separator/>
      </w:r>
    </w:p>
  </w:endnote>
  <w:endnote w:type="continuationSeparator" w:id="0">
    <w:p w14:paraId="34A21189" w14:textId="77777777" w:rsidR="00AD2F6D" w:rsidRDefault="00AD2F6D" w:rsidP="00AD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6060" w14:textId="77777777" w:rsidR="00AD2F6D" w:rsidRDefault="00AD2F6D" w:rsidP="00AD2F6D">
      <w:r>
        <w:separator/>
      </w:r>
    </w:p>
  </w:footnote>
  <w:footnote w:type="continuationSeparator" w:id="0">
    <w:p w14:paraId="155EF3FC" w14:textId="77777777" w:rsidR="00AD2F6D" w:rsidRDefault="00AD2F6D" w:rsidP="00AD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80165"/>
    <w:multiLevelType w:val="hybridMultilevel"/>
    <w:tmpl w:val="52B8C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0277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BA"/>
    <w:rsid w:val="000F6EF9"/>
    <w:rsid w:val="003941EA"/>
    <w:rsid w:val="004438FA"/>
    <w:rsid w:val="00466555"/>
    <w:rsid w:val="0064498A"/>
    <w:rsid w:val="007B2254"/>
    <w:rsid w:val="00804A8D"/>
    <w:rsid w:val="00A150A4"/>
    <w:rsid w:val="00AD2F6D"/>
    <w:rsid w:val="00AF46BA"/>
    <w:rsid w:val="00F16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039C"/>
  <w15:chartTrackingRefBased/>
  <w15:docId w15:val="{5B34ED21-C071-4221-A7A2-F95A086E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6D"/>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F6D"/>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AD2F6D"/>
  </w:style>
  <w:style w:type="paragraph" w:styleId="Piedepgina">
    <w:name w:val="footer"/>
    <w:basedOn w:val="Normal"/>
    <w:link w:val="PiedepginaCar"/>
    <w:unhideWhenUsed/>
    <w:rsid w:val="00AD2F6D"/>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AD2F6D"/>
  </w:style>
  <w:style w:type="paragraph" w:styleId="Textoindependiente">
    <w:name w:val="Body Text"/>
    <w:basedOn w:val="Normal"/>
    <w:link w:val="TextoindependienteCar"/>
    <w:rsid w:val="00AD2F6D"/>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AD2F6D"/>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AD2F6D"/>
  </w:style>
  <w:style w:type="paragraph" w:styleId="Prrafodelista">
    <w:name w:val="List Paragraph"/>
    <w:basedOn w:val="Normal"/>
    <w:uiPriority w:val="34"/>
    <w:qFormat/>
    <w:rsid w:val="00AD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4B8F-3494-4851-AF32-A32C8DCA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2024-04-17T06:49:00Z</dcterms:created>
  <dcterms:modified xsi:type="dcterms:W3CDTF">2024-04-17T06:54:00Z</dcterms:modified>
</cp:coreProperties>
</file>