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CAC6" w14:textId="77777777" w:rsidR="00EC54E9" w:rsidRPr="00081C3C" w:rsidRDefault="00EC54E9" w:rsidP="00AE443C">
      <w:pPr>
        <w:pStyle w:val="Style"/>
        <w:spacing w:before="100" w:beforeAutospacing="1" w:after="200" w:line="276" w:lineRule="auto"/>
        <w:ind w:rightChars="567" w:right="1247"/>
        <w:jc w:val="both"/>
        <w:rPr>
          <w:rFonts w:ascii="Calibri" w:hAnsi="Calibri" w:cs="Calibri"/>
          <w:sz w:val="22"/>
          <w:szCs w:val="22"/>
        </w:rPr>
      </w:pPr>
    </w:p>
    <w:p w14:paraId="28D97807" w14:textId="03CBC1FD" w:rsidR="00081C3C" w:rsidRPr="00081C3C" w:rsidRDefault="00081C3C" w:rsidP="00AE443C">
      <w:pPr>
        <w:pStyle w:val="Style"/>
        <w:spacing w:before="100" w:beforeAutospacing="1" w:after="200" w:line="276" w:lineRule="auto"/>
        <w:ind w:rightChars="567" w:right="1247" w:firstLine="567"/>
        <w:jc w:val="both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24PES-260</w:t>
      </w:r>
    </w:p>
    <w:p w14:paraId="2295C179" w14:textId="175F63B6" w:rsidR="00081C3C" w:rsidRPr="00E96AE0" w:rsidRDefault="00081C3C" w:rsidP="00AE443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eastAsia="CIDFont+F3" w:hAnsi="Calibri" w:cs="Calibri"/>
          <w:lang w:val="es-ES"/>
        </w:rPr>
      </w:pPr>
      <w:r w:rsidRPr="00081C3C">
        <w:rPr>
          <w:rFonts w:ascii="Calibri" w:hAnsi="Calibri" w:cs="Calibri"/>
          <w:lang w:val="es-ES"/>
        </w:rPr>
        <w:t>Adolfo Araiz Flamarique</w:t>
      </w:r>
      <w:r w:rsidRPr="00081C3C">
        <w:rPr>
          <w:rFonts w:ascii="Calibri" w:eastAsia="CIDFont+F3" w:hAnsi="Calibri" w:cs="Calibri"/>
          <w:lang w:val="es-ES"/>
        </w:rPr>
        <w:t xml:space="preserve">, miembro del Grupo Parlamentario </w:t>
      </w:r>
      <w:r w:rsidRPr="00081C3C">
        <w:rPr>
          <w:rFonts w:ascii="Calibri" w:hAnsi="Calibri" w:cs="Calibri"/>
          <w:lang w:val="es-ES"/>
        </w:rPr>
        <w:t>E.H. Bildu Nafarroa</w:t>
      </w:r>
      <w:r w:rsidRPr="00081C3C">
        <w:rPr>
          <w:rFonts w:ascii="Calibri" w:eastAsia="CIDFont+F3" w:hAnsi="Calibri" w:cs="Calibri"/>
          <w:lang w:val="es-ES"/>
        </w:rPr>
        <w:t>, ante la</w:t>
      </w:r>
      <w:r>
        <w:rPr>
          <w:rFonts w:ascii="Calibri" w:eastAsia="CIDFont+F3" w:hAnsi="Calibri" w:cs="Calibri"/>
          <w:lang w:val="es-ES"/>
        </w:rPr>
        <w:t xml:space="preserve"> </w:t>
      </w:r>
      <w:r w:rsidRPr="00081C3C">
        <w:rPr>
          <w:rFonts w:ascii="Calibri" w:eastAsia="CIDFont+F3" w:hAnsi="Calibri" w:cs="Calibri"/>
          <w:lang w:val="es-ES"/>
        </w:rPr>
        <w:t>Mesa de la Cámara presenta para su tramitación las siguientes</w:t>
      </w:r>
      <w:r w:rsidR="00E96AE0">
        <w:rPr>
          <w:rFonts w:ascii="Calibri" w:eastAsia="CIDFont+F3" w:hAnsi="Calibri" w:cs="Calibri"/>
          <w:lang w:val="es-ES"/>
        </w:rPr>
        <w:t xml:space="preserve"> </w:t>
      </w:r>
      <w:r w:rsidR="00E96AE0" w:rsidRPr="00081C3C">
        <w:rPr>
          <w:rFonts w:ascii="Calibri" w:hAnsi="Calibri" w:cs="Calibri"/>
          <w:lang w:val="es-ES"/>
        </w:rPr>
        <w:t>pregunta</w:t>
      </w:r>
      <w:r w:rsidR="00E96AE0">
        <w:rPr>
          <w:rFonts w:ascii="Calibri" w:hAnsi="Calibri" w:cs="Calibri"/>
          <w:lang w:val="es-ES"/>
        </w:rPr>
        <w:t>s</w:t>
      </w:r>
      <w:r w:rsidRPr="00081C3C">
        <w:rPr>
          <w:rFonts w:ascii="Calibri" w:hAnsi="Calibri" w:cs="Calibri"/>
          <w:lang w:val="es-ES"/>
        </w:rPr>
        <w:t xml:space="preserve"> para su respuesta </w:t>
      </w:r>
      <w:r w:rsidR="00E96AE0" w:rsidRPr="00081C3C">
        <w:rPr>
          <w:rFonts w:ascii="Calibri" w:hAnsi="Calibri" w:cs="Calibri"/>
          <w:lang w:val="es-ES"/>
        </w:rPr>
        <w:t>escrita</w:t>
      </w:r>
      <w:r w:rsidRPr="00081C3C">
        <w:rPr>
          <w:rFonts w:ascii="Calibri" w:hAnsi="Calibri" w:cs="Calibri"/>
          <w:lang w:val="es-ES"/>
        </w:rPr>
        <w:t xml:space="preserve"> </w:t>
      </w:r>
      <w:r w:rsidRPr="00081C3C">
        <w:rPr>
          <w:rFonts w:ascii="Calibri" w:eastAsia="CIDFont+F3" w:hAnsi="Calibri" w:cs="Calibri"/>
          <w:lang w:val="es-ES"/>
        </w:rPr>
        <w:t>para que se respondan por el</w:t>
      </w:r>
      <w:r w:rsidR="00E96AE0">
        <w:rPr>
          <w:rFonts w:ascii="Calibri" w:eastAsia="CIDFont+F3" w:hAnsi="Calibri" w:cs="Calibri"/>
          <w:lang w:val="es-ES"/>
        </w:rPr>
        <w:t xml:space="preserve"> </w:t>
      </w:r>
      <w:r w:rsidRPr="00081C3C">
        <w:rPr>
          <w:rFonts w:ascii="Calibri" w:eastAsia="CIDFont+F3" w:hAnsi="Calibri" w:cs="Calibri"/>
          <w:lang w:val="es-ES"/>
        </w:rPr>
        <w:t>Departamento de Función Pública e Interior.</w:t>
      </w:r>
    </w:p>
    <w:p w14:paraId="230004C5" w14:textId="0F35B94A" w:rsidR="00EC54E9" w:rsidRPr="00081C3C" w:rsidRDefault="009A47AE" w:rsidP="00AE443C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En la sesión de la Junta de Seguridad de la C</w:t>
      </w:r>
      <w:r w:rsidR="00E96AE0">
        <w:rPr>
          <w:rFonts w:ascii="Calibri" w:hAnsi="Calibri" w:cs="Calibri"/>
          <w:sz w:val="22"/>
          <w:szCs w:val="22"/>
        </w:rPr>
        <w:t>omunidad Foral de Navarra</w:t>
      </w:r>
      <w:r w:rsidRPr="00081C3C">
        <w:rPr>
          <w:rFonts w:ascii="Calibri" w:hAnsi="Calibri" w:cs="Calibri"/>
          <w:sz w:val="22"/>
          <w:szCs w:val="22"/>
        </w:rPr>
        <w:t xml:space="preserve"> celebrada el 30 de junio de 2009 se aprobaron distintos protocolos de coordinación policial, entre otros, el correspondiente a </w:t>
      </w:r>
      <w:r w:rsidR="00E96AE0">
        <w:rPr>
          <w:rFonts w:ascii="Calibri" w:hAnsi="Calibri" w:cs="Calibri"/>
          <w:sz w:val="22"/>
          <w:szCs w:val="22"/>
        </w:rPr>
        <w:t>p</w:t>
      </w:r>
      <w:r w:rsidRPr="00081C3C">
        <w:rPr>
          <w:rFonts w:ascii="Calibri" w:hAnsi="Calibri" w:cs="Calibri"/>
          <w:sz w:val="22"/>
          <w:szCs w:val="22"/>
        </w:rPr>
        <w:t xml:space="preserve">rotección del medio ambiente. </w:t>
      </w:r>
    </w:p>
    <w:p w14:paraId="52C3B030" w14:textId="4F8B079E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1.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Pr="00081C3C">
        <w:rPr>
          <w:rFonts w:ascii="Calibri" w:hAnsi="Calibri" w:cs="Calibri"/>
          <w:sz w:val="22"/>
          <w:szCs w:val="22"/>
        </w:rPr>
        <w:t>¿</w:t>
      </w:r>
      <w:r w:rsidR="00081C3C">
        <w:rPr>
          <w:rFonts w:ascii="Calibri" w:hAnsi="Calibri" w:cs="Calibri"/>
          <w:sz w:val="22"/>
          <w:szCs w:val="22"/>
        </w:rPr>
        <w:t>Q</w:t>
      </w:r>
      <w:r w:rsidRPr="00081C3C">
        <w:rPr>
          <w:rFonts w:ascii="Calibri" w:hAnsi="Calibri" w:cs="Calibri"/>
          <w:sz w:val="22"/>
          <w:szCs w:val="22"/>
        </w:rPr>
        <w:t xml:space="preserve">ué mecanismo de colaboración para la investigación y persecución de los delitos medioambientales se estableció para que desarrollaran la Policía Foral, Guardia Civil y Policía Nacional? </w:t>
      </w:r>
    </w:p>
    <w:p w14:paraId="384B0B3D" w14:textId="28C5989B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2.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Pr="00081C3C">
        <w:rPr>
          <w:rFonts w:ascii="Calibri" w:hAnsi="Calibri" w:cs="Calibri"/>
          <w:sz w:val="22"/>
          <w:szCs w:val="22"/>
        </w:rPr>
        <w:t>¿</w:t>
      </w:r>
      <w:r w:rsidR="00081C3C">
        <w:rPr>
          <w:rFonts w:ascii="Calibri" w:hAnsi="Calibri" w:cs="Calibri"/>
          <w:sz w:val="22"/>
          <w:szCs w:val="22"/>
        </w:rPr>
        <w:t>D</w:t>
      </w:r>
      <w:r w:rsidRPr="00081C3C">
        <w:rPr>
          <w:rFonts w:ascii="Calibri" w:hAnsi="Calibri" w:cs="Calibri"/>
          <w:sz w:val="22"/>
          <w:szCs w:val="22"/>
        </w:rPr>
        <w:t>esde es</w:t>
      </w:r>
      <w:r w:rsidR="00081C3C">
        <w:rPr>
          <w:rFonts w:ascii="Calibri" w:hAnsi="Calibri" w:cs="Calibri"/>
          <w:sz w:val="22"/>
          <w:szCs w:val="22"/>
        </w:rPr>
        <w:t>a</w:t>
      </w:r>
      <w:r w:rsidRPr="00081C3C">
        <w:rPr>
          <w:rFonts w:ascii="Calibri" w:hAnsi="Calibri" w:cs="Calibri"/>
          <w:sz w:val="22"/>
          <w:szCs w:val="22"/>
        </w:rPr>
        <w:t xml:space="preserve"> fecha se ha producido alguna modificación de los criterios y de los procedimientos operativos de este protocolo? En caso afirmativo, cuáles. </w:t>
      </w:r>
    </w:p>
    <w:p w14:paraId="31FAE8EB" w14:textId="5CD132D9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3.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Pr="00081C3C">
        <w:rPr>
          <w:rFonts w:ascii="Calibri" w:hAnsi="Calibri" w:cs="Calibri"/>
          <w:sz w:val="22"/>
          <w:szCs w:val="22"/>
        </w:rPr>
        <w:t>¿</w:t>
      </w:r>
      <w:r w:rsidR="00081C3C">
        <w:rPr>
          <w:rFonts w:ascii="Calibri" w:hAnsi="Calibri" w:cs="Calibri"/>
          <w:sz w:val="22"/>
          <w:szCs w:val="22"/>
        </w:rPr>
        <w:t>T</w:t>
      </w:r>
      <w:r w:rsidRPr="00081C3C">
        <w:rPr>
          <w:rFonts w:ascii="Calibri" w:hAnsi="Calibri" w:cs="Calibri"/>
          <w:sz w:val="22"/>
          <w:szCs w:val="22"/>
        </w:rPr>
        <w:t xml:space="preserve">iene previsto el Gobierno reclamar que la Policía Foral actúe de forma exclusiva en la investigación de los delitos medioambientales que tengan una clara afección al ámbito territorial y competencia! de la Comunidad Foral de Navarra? </w:t>
      </w:r>
    </w:p>
    <w:p w14:paraId="64FCB3E3" w14:textId="7F248CAC" w:rsidR="00081C3C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4.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Pr="00081C3C">
        <w:rPr>
          <w:rFonts w:ascii="Calibri" w:hAnsi="Calibri" w:cs="Calibri"/>
          <w:sz w:val="22"/>
          <w:szCs w:val="22"/>
        </w:rPr>
        <w:t>¿</w:t>
      </w:r>
      <w:r w:rsidR="00081C3C">
        <w:rPr>
          <w:rFonts w:ascii="Calibri" w:hAnsi="Calibri" w:cs="Calibri"/>
          <w:sz w:val="22"/>
          <w:szCs w:val="22"/>
        </w:rPr>
        <w:t>Q</w:t>
      </w:r>
      <w:r w:rsidRPr="00081C3C">
        <w:rPr>
          <w:rFonts w:ascii="Calibri" w:hAnsi="Calibri" w:cs="Calibri"/>
          <w:sz w:val="22"/>
          <w:szCs w:val="22"/>
        </w:rPr>
        <w:t xml:space="preserve">ué acuerdos deberían de adoptarse para que la Policía Foral actuara de forma exclusiva en la investigación de esos delitos medioambientales en Navarra? </w:t>
      </w:r>
    </w:p>
    <w:p w14:paraId="01D9BCCC" w14:textId="68DA1C20" w:rsidR="00081C3C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5.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Pr="00081C3C">
        <w:rPr>
          <w:rFonts w:ascii="Calibri" w:hAnsi="Calibri" w:cs="Calibri"/>
          <w:sz w:val="22"/>
          <w:szCs w:val="22"/>
        </w:rPr>
        <w:t xml:space="preserve">¿Con base </w:t>
      </w:r>
      <w:r w:rsidR="00081C3C">
        <w:rPr>
          <w:rFonts w:ascii="Calibri" w:hAnsi="Calibri" w:cs="Calibri"/>
          <w:sz w:val="22"/>
          <w:szCs w:val="22"/>
        </w:rPr>
        <w:t>en</w:t>
      </w:r>
      <w:r w:rsidRPr="00081C3C">
        <w:rPr>
          <w:rFonts w:ascii="Calibri" w:hAnsi="Calibri" w:cs="Calibri"/>
          <w:sz w:val="22"/>
          <w:szCs w:val="22"/>
        </w:rPr>
        <w:t xml:space="preserve"> qué acuerdo o protocolo el SEPRONA de la Guardia Civil actúa en la realización de tareas propias de inspección y control del ordenamiento jurídic</w:t>
      </w:r>
      <w:r>
        <w:rPr>
          <w:rFonts w:ascii="Calibri" w:hAnsi="Calibri" w:cs="Calibri"/>
          <w:sz w:val="22"/>
          <w:szCs w:val="22"/>
        </w:rPr>
        <w:t xml:space="preserve">o </w:t>
      </w:r>
      <w:r w:rsidRPr="00081C3C">
        <w:rPr>
          <w:rFonts w:ascii="Calibri" w:hAnsi="Calibri" w:cs="Calibri"/>
          <w:sz w:val="22"/>
          <w:szCs w:val="22"/>
        </w:rPr>
        <w:t xml:space="preserve">administrativo relacionado con el medio ambiente, el urbanismo o la ordenación del territorio de la Comunidad Foral? </w:t>
      </w:r>
    </w:p>
    <w:p w14:paraId="5D869CEA" w14:textId="6B3820CC" w:rsidR="00081C3C" w:rsidRPr="00081C3C" w:rsidRDefault="00E96AE0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9A47AE" w:rsidRPr="00081C3C">
        <w:rPr>
          <w:rFonts w:ascii="Calibri" w:hAnsi="Calibri" w:cs="Calibri"/>
          <w:sz w:val="22"/>
          <w:szCs w:val="22"/>
        </w:rPr>
        <w:t>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="009A47AE" w:rsidRPr="00081C3C">
        <w:rPr>
          <w:rFonts w:ascii="Calibri" w:hAnsi="Calibri" w:cs="Calibri"/>
          <w:sz w:val="22"/>
          <w:szCs w:val="22"/>
        </w:rPr>
        <w:t xml:space="preserve">¿Son los </w:t>
      </w:r>
      <w:r w:rsidR="00081C3C">
        <w:rPr>
          <w:rFonts w:ascii="Calibri" w:hAnsi="Calibri" w:cs="Calibri"/>
          <w:sz w:val="22"/>
          <w:szCs w:val="22"/>
        </w:rPr>
        <w:t>d</w:t>
      </w:r>
      <w:r w:rsidR="009A47AE" w:rsidRPr="00081C3C">
        <w:rPr>
          <w:rFonts w:ascii="Calibri" w:hAnsi="Calibri" w:cs="Calibri"/>
          <w:sz w:val="22"/>
          <w:szCs w:val="22"/>
        </w:rPr>
        <w:t xml:space="preserve">epartamentos del Gobierno de Navarra quienes requieren la actuación del SEPRONA en esas labores de inspección y vigilancia de la normativa administrativa relacionada con el medio ambiente, el urbanismo o la ordenación del territorio de la Comunidad Foral? </w:t>
      </w:r>
    </w:p>
    <w:p w14:paraId="5038A5F2" w14:textId="6E1F31D7" w:rsidR="00081C3C" w:rsidRPr="00081C3C" w:rsidRDefault="00E96AE0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9A47AE" w:rsidRPr="00081C3C">
        <w:rPr>
          <w:rFonts w:ascii="Calibri" w:hAnsi="Calibri" w:cs="Calibri"/>
          <w:sz w:val="22"/>
          <w:szCs w:val="22"/>
        </w:rPr>
        <w:t>.</w:t>
      </w:r>
      <w:r w:rsidR="00081C3C">
        <w:rPr>
          <w:rFonts w:ascii="Calibri" w:hAnsi="Calibri" w:cs="Calibri"/>
          <w:sz w:val="22"/>
          <w:szCs w:val="22"/>
        </w:rPr>
        <w:t xml:space="preserve"> </w:t>
      </w:r>
      <w:r w:rsidR="009A47AE" w:rsidRPr="00081C3C">
        <w:rPr>
          <w:rFonts w:ascii="Calibri" w:hAnsi="Calibri" w:cs="Calibri"/>
          <w:sz w:val="22"/>
          <w:szCs w:val="22"/>
        </w:rPr>
        <w:t>¿</w:t>
      </w:r>
      <w:r w:rsidR="00081C3C">
        <w:rPr>
          <w:rFonts w:ascii="Calibri" w:hAnsi="Calibri" w:cs="Calibri"/>
          <w:sz w:val="22"/>
          <w:szCs w:val="22"/>
        </w:rPr>
        <w:t>E</w:t>
      </w:r>
      <w:r w:rsidR="009A47AE" w:rsidRPr="00081C3C">
        <w:rPr>
          <w:rFonts w:ascii="Calibri" w:hAnsi="Calibri" w:cs="Calibri"/>
          <w:sz w:val="22"/>
          <w:szCs w:val="22"/>
        </w:rPr>
        <w:t>n esos supuestos por qué razones no se requiere la actuación de la Brigada Medioambiental de la Policía Foral</w:t>
      </w:r>
      <w:r w:rsidR="00081C3C">
        <w:rPr>
          <w:rFonts w:ascii="Calibri" w:hAnsi="Calibri" w:cs="Calibri"/>
          <w:sz w:val="22"/>
          <w:szCs w:val="22"/>
        </w:rPr>
        <w:t>,</w:t>
      </w:r>
      <w:r w:rsidR="009A47AE" w:rsidRPr="00081C3C">
        <w:rPr>
          <w:rFonts w:ascii="Calibri" w:hAnsi="Calibri" w:cs="Calibri"/>
          <w:sz w:val="22"/>
          <w:szCs w:val="22"/>
        </w:rPr>
        <w:t xml:space="preserve"> a quien correspondería competencialmente? </w:t>
      </w:r>
    </w:p>
    <w:p w14:paraId="316B7ED6" w14:textId="1185090D" w:rsidR="00081C3C" w:rsidRPr="00081C3C" w:rsidRDefault="009A47AE" w:rsidP="00AE443C">
      <w:pPr>
        <w:pStyle w:val="Style"/>
        <w:spacing w:before="100" w:beforeAutospacing="1" w:after="200" w:line="276" w:lineRule="auto"/>
        <w:ind w:leftChars="567" w:left="1247" w:rightChars="567" w:right="1247" w:firstLine="16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C3C">
        <w:rPr>
          <w:rFonts w:ascii="Calibri" w:hAnsi="Calibri" w:cs="Calibri"/>
          <w:sz w:val="22"/>
          <w:szCs w:val="22"/>
        </w:rPr>
        <w:t>Iruñea/Pamplona</w:t>
      </w:r>
      <w:r w:rsidR="00081C3C">
        <w:rPr>
          <w:rFonts w:ascii="Calibri" w:hAnsi="Calibri" w:cs="Calibri"/>
          <w:sz w:val="22"/>
          <w:szCs w:val="22"/>
        </w:rPr>
        <w:t>,</w:t>
      </w:r>
      <w:r w:rsidRPr="00081C3C">
        <w:rPr>
          <w:rFonts w:ascii="Calibri" w:hAnsi="Calibri" w:cs="Calibri"/>
          <w:sz w:val="22"/>
          <w:szCs w:val="22"/>
        </w:rPr>
        <w:t xml:space="preserve"> 20 de mayo de 2024 </w:t>
      </w:r>
    </w:p>
    <w:p w14:paraId="2ED8B5DA" w14:textId="499B9AA0" w:rsidR="00EC54E9" w:rsidRPr="00081C3C" w:rsidRDefault="00081C3C" w:rsidP="00AE443C">
      <w:pPr>
        <w:pStyle w:val="Style"/>
        <w:spacing w:before="100" w:beforeAutospacing="1" w:after="200" w:line="276" w:lineRule="auto"/>
        <w:ind w:leftChars="567" w:left="1247" w:rightChars="567" w:right="1247" w:firstLine="16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</w:t>
      </w:r>
      <w:r w:rsidR="009A47AE" w:rsidRPr="00081C3C">
        <w:rPr>
          <w:rFonts w:ascii="Calibri" w:hAnsi="Calibri" w:cs="Calibri"/>
          <w:sz w:val="22"/>
          <w:szCs w:val="22"/>
        </w:rPr>
        <w:t xml:space="preserve"> Adolfo Araiz Flamarique </w:t>
      </w:r>
    </w:p>
    <w:sectPr w:rsidR="00EC54E9" w:rsidRPr="00081C3C" w:rsidSect="00E96AE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4E9"/>
    <w:rsid w:val="00081C3C"/>
    <w:rsid w:val="00194BBA"/>
    <w:rsid w:val="006F1799"/>
    <w:rsid w:val="009A47AE"/>
    <w:rsid w:val="00AE443C"/>
    <w:rsid w:val="00D20F14"/>
    <w:rsid w:val="00DE3DA3"/>
    <w:rsid w:val="00E96AE0"/>
    <w:rsid w:val="00E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24A"/>
  <w15:docId w15:val="{953B4E50-E8FD-475B-BF34-69F70454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1727</Characters>
  <Application>Microsoft Office Word</Application>
  <DocSecurity>0</DocSecurity>
  <Lines>14</Lines>
  <Paragraphs>4</Paragraphs>
  <ScaleCrop>false</ScaleCrop>
  <Company>HP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24PES-260</dc:title>
  <dc:creator>informatica</dc:creator>
  <cp:keywords>CreatedByIRIS_Readiris_17.0</cp:keywords>
  <cp:lastModifiedBy>Mauleón, Fernando</cp:lastModifiedBy>
  <cp:revision>7</cp:revision>
  <dcterms:created xsi:type="dcterms:W3CDTF">2024-05-21T12:30:00Z</dcterms:created>
  <dcterms:modified xsi:type="dcterms:W3CDTF">2024-05-24T06:41:00Z</dcterms:modified>
</cp:coreProperties>
</file>