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E046A" w14:textId="43D835D0" w:rsidR="001B4874" w:rsidRPr="001B4874" w:rsidRDefault="000C0A22" w:rsidP="000C0A22">
      <w:pPr>
        <w:rPr>
          <w:lang w:val="es-ES_tradnl"/>
        </w:rPr>
      </w:pPr>
      <w:r w:rsidRPr="001B4874">
        <w:rPr>
          <w:lang w:val="es-ES_tradnl"/>
        </w:rPr>
        <w:t>El</w:t>
      </w:r>
      <w:r w:rsidR="001B4874" w:rsidRPr="001B4874">
        <w:rPr>
          <w:lang w:val="es-ES_tradnl"/>
        </w:rPr>
        <w:t xml:space="preserve"> </w:t>
      </w:r>
      <w:r w:rsidRPr="001B4874">
        <w:rPr>
          <w:lang w:val="es-ES_tradnl"/>
        </w:rPr>
        <w:t>Consejero</w:t>
      </w:r>
      <w:r w:rsidR="001B4874" w:rsidRPr="001B4874">
        <w:rPr>
          <w:lang w:val="es-ES_tradnl"/>
        </w:rPr>
        <w:t xml:space="preserve"> </w:t>
      </w:r>
      <w:r w:rsidRPr="001B4874">
        <w:rPr>
          <w:lang w:val="es-ES_tradnl"/>
        </w:rPr>
        <w:t>del</w:t>
      </w:r>
      <w:r w:rsidR="001B4874" w:rsidRPr="001B4874">
        <w:rPr>
          <w:lang w:val="es-ES_tradnl"/>
        </w:rPr>
        <w:t xml:space="preserve"> </w:t>
      </w:r>
      <w:r w:rsidRPr="001B4874">
        <w:rPr>
          <w:lang w:val="es-ES_tradnl"/>
        </w:rPr>
        <w:t>Departamento</w:t>
      </w:r>
      <w:r w:rsidR="001B4874" w:rsidRPr="001B4874">
        <w:rPr>
          <w:lang w:val="es-ES_tradnl"/>
        </w:rPr>
        <w:t xml:space="preserve"> </w:t>
      </w:r>
      <w:r w:rsidRPr="001B4874">
        <w:rPr>
          <w:lang w:val="es-ES_tradnl"/>
        </w:rPr>
        <w:t>de</w:t>
      </w:r>
      <w:r w:rsidR="001B4874" w:rsidRPr="001B4874">
        <w:rPr>
          <w:lang w:val="es-ES_tradnl"/>
        </w:rPr>
        <w:t xml:space="preserve"> Economía </w:t>
      </w:r>
      <w:r w:rsidRPr="001B4874">
        <w:rPr>
          <w:lang w:val="es-ES_tradnl"/>
        </w:rPr>
        <w:t>y</w:t>
      </w:r>
      <w:r w:rsidR="001B4874" w:rsidRPr="001B4874">
        <w:rPr>
          <w:lang w:val="es-ES_tradnl"/>
        </w:rPr>
        <w:t xml:space="preserve"> </w:t>
      </w:r>
      <w:r w:rsidRPr="001B4874">
        <w:rPr>
          <w:lang w:val="es-ES_tradnl"/>
        </w:rPr>
        <w:t>Hacienda,</w:t>
      </w:r>
      <w:r w:rsidR="001B4874" w:rsidRPr="001B4874">
        <w:rPr>
          <w:lang w:val="es-ES_tradnl"/>
        </w:rPr>
        <w:t xml:space="preserve"> </w:t>
      </w:r>
      <w:r w:rsidRPr="001B4874">
        <w:rPr>
          <w:lang w:val="es-ES_tradnl"/>
        </w:rPr>
        <w:t>en</w:t>
      </w:r>
      <w:r w:rsidR="001B4874" w:rsidRPr="001B4874">
        <w:rPr>
          <w:lang w:val="es-ES_tradnl"/>
        </w:rPr>
        <w:t xml:space="preserve"> </w:t>
      </w:r>
      <w:r w:rsidRPr="001B4874">
        <w:rPr>
          <w:lang w:val="es-ES_tradnl"/>
        </w:rPr>
        <w:t>relación</w:t>
      </w:r>
      <w:r w:rsidR="001B4874" w:rsidRPr="001B4874">
        <w:rPr>
          <w:lang w:val="es-ES_tradnl"/>
        </w:rPr>
        <w:t xml:space="preserve"> con </w:t>
      </w:r>
      <w:r w:rsidRPr="001B4874">
        <w:rPr>
          <w:lang w:val="es-ES_tradnl"/>
        </w:rPr>
        <w:t>la</w:t>
      </w:r>
      <w:r w:rsidR="001B4874" w:rsidRPr="001B4874">
        <w:rPr>
          <w:lang w:val="es-ES_tradnl"/>
        </w:rPr>
        <w:t xml:space="preserve"> </w:t>
      </w:r>
      <w:r w:rsidRPr="001B4874">
        <w:rPr>
          <w:lang w:val="es-ES_tradnl"/>
        </w:rPr>
        <w:t>Pregunta escrita formulada por D. Adolfo Araiz Flamarique, parlamentario foral adscrito al Grupo Parlamentario EH Bildu Nafarroa, registrada con número de salida del Parlamento de Navarra 202402950, de 15 de abril de 2024, (11- 24/PES-00184), solicitando diversa información relativa a la devolución de cuotas del Impuesto sobre Hidrocarburos, tiene el honor de informarle lo siguiente:</w:t>
      </w:r>
    </w:p>
    <w:p w14:paraId="7990512E" w14:textId="74E63E34" w:rsidR="00D24D98" w:rsidRPr="001B4874" w:rsidRDefault="001B4874" w:rsidP="000C0A22">
      <w:pPr>
        <w:rPr>
          <w:lang w:val="es-ES_tradnl"/>
        </w:rPr>
      </w:pPr>
      <w:r w:rsidRPr="001B4874">
        <w:rPr>
          <w:lang w:val="es-ES_tradnl"/>
        </w:rPr>
        <w:t>En relación con</w:t>
      </w:r>
      <w:r w:rsidR="000C0A22" w:rsidRPr="001B4874">
        <w:rPr>
          <w:lang w:val="es-ES_tradnl"/>
        </w:rPr>
        <w:t xml:space="preserve"> las cuestiones señaladas en las preguntas 1 y 2:</w:t>
      </w:r>
    </w:p>
    <w:tbl>
      <w:tblPr>
        <w:tblStyle w:val="TableNormal"/>
        <w:tblW w:w="0" w:type="auto"/>
        <w:tblInd w:w="562" w:type="dxa"/>
        <w:tblLayout w:type="fixed"/>
        <w:tblLook w:val="01E0" w:firstRow="1" w:lastRow="1" w:firstColumn="1" w:lastColumn="1" w:noHBand="0" w:noVBand="0"/>
      </w:tblPr>
      <w:tblGrid>
        <w:gridCol w:w="851"/>
        <w:gridCol w:w="2551"/>
        <w:gridCol w:w="2127"/>
      </w:tblGrid>
      <w:tr w:rsidR="003347AF" w:rsidRPr="003347AF" w14:paraId="496541AE" w14:textId="77777777" w:rsidTr="001B4874">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DDEBF7"/>
          </w:tcPr>
          <w:p w14:paraId="4C6942EB" w14:textId="77777777" w:rsidR="003347AF" w:rsidRPr="003347AF" w:rsidRDefault="003347AF" w:rsidP="001B4874">
            <w:pPr>
              <w:jc w:val="center"/>
              <w:rPr>
                <w:rFonts w:ascii="Calibri" w:eastAsia="Calibri" w:hAnsi="Calibri" w:cs="Calibri"/>
                <w:sz w:val="19"/>
                <w:szCs w:val="19"/>
                <w:lang w:val="es-ES_tradnl"/>
              </w:rPr>
            </w:pPr>
            <w:r w:rsidRPr="003347AF">
              <w:rPr>
                <w:rFonts w:ascii="Calibri" w:eastAsia="Calibri" w:hAnsi="Calibri" w:cs="Times New Roman"/>
                <w:spacing w:val="-1"/>
                <w:sz w:val="19"/>
                <w:lang w:val="es-ES_tradnl"/>
              </w:rPr>
              <w:t>Año</w:t>
            </w:r>
          </w:p>
        </w:tc>
        <w:tc>
          <w:tcPr>
            <w:tcW w:w="2551" w:type="dxa"/>
            <w:tcBorders>
              <w:top w:val="single" w:sz="4" w:space="0" w:color="000000"/>
              <w:left w:val="single" w:sz="4" w:space="0" w:color="000000"/>
              <w:bottom w:val="single" w:sz="4" w:space="0" w:color="000000"/>
              <w:right w:val="single" w:sz="4" w:space="0" w:color="000000"/>
            </w:tcBorders>
            <w:shd w:val="clear" w:color="auto" w:fill="DDEBF7"/>
          </w:tcPr>
          <w:p w14:paraId="7D391ACB" w14:textId="77777777" w:rsidR="003347AF" w:rsidRPr="003347AF" w:rsidRDefault="003347AF" w:rsidP="001B4874">
            <w:pPr>
              <w:spacing w:line="274" w:lineRule="auto"/>
              <w:ind w:left="101" w:right="51" w:firstLine="42"/>
              <w:jc w:val="center"/>
              <w:rPr>
                <w:rFonts w:ascii="Calibri" w:eastAsia="Calibri" w:hAnsi="Calibri" w:cs="Calibri"/>
                <w:sz w:val="19"/>
                <w:szCs w:val="19"/>
                <w:lang w:val="es-ES_tradnl"/>
              </w:rPr>
            </w:pPr>
            <w:r w:rsidRPr="003347AF">
              <w:rPr>
                <w:rFonts w:ascii="Calibri" w:eastAsia="Calibri" w:hAnsi="Calibri" w:cs="Times New Roman"/>
                <w:spacing w:val="-1"/>
                <w:sz w:val="19"/>
                <w:lang w:val="es-ES_tradnl"/>
              </w:rPr>
              <w:t>Importe</w:t>
            </w:r>
            <w:r w:rsidRPr="003347AF">
              <w:rPr>
                <w:rFonts w:ascii="Calibri" w:eastAsia="Calibri" w:hAnsi="Calibri" w:cs="Times New Roman"/>
                <w:spacing w:val="24"/>
                <w:w w:val="99"/>
                <w:sz w:val="19"/>
                <w:lang w:val="es-ES_tradnl"/>
              </w:rPr>
              <w:t xml:space="preserve"> </w:t>
            </w:r>
            <w:r w:rsidRPr="003347AF">
              <w:rPr>
                <w:rFonts w:ascii="Calibri" w:eastAsia="Calibri" w:hAnsi="Calibri" w:cs="Times New Roman"/>
                <w:spacing w:val="-1"/>
                <w:sz w:val="19"/>
                <w:lang w:val="es-ES_tradnl"/>
              </w:rPr>
              <w:t>devolución</w:t>
            </w:r>
            <w:r w:rsidRPr="003347AF">
              <w:rPr>
                <w:rFonts w:ascii="Calibri" w:eastAsia="Calibri" w:hAnsi="Calibri" w:cs="Times New Roman"/>
                <w:spacing w:val="-15"/>
                <w:sz w:val="19"/>
                <w:lang w:val="es-ES_tradnl"/>
              </w:rPr>
              <w:t xml:space="preserve"> </w:t>
            </w:r>
            <w:r w:rsidRPr="003347AF">
              <w:rPr>
                <w:rFonts w:ascii="Calibri" w:eastAsia="Calibri" w:hAnsi="Calibri" w:cs="Times New Roman"/>
                <w:spacing w:val="-1"/>
                <w:sz w:val="19"/>
                <w:lang w:val="es-ES_tradnl"/>
              </w:rPr>
              <w:t>(euros)</w:t>
            </w:r>
          </w:p>
        </w:tc>
        <w:tc>
          <w:tcPr>
            <w:tcW w:w="2127" w:type="dxa"/>
            <w:tcBorders>
              <w:top w:val="single" w:sz="4" w:space="0" w:color="000000"/>
              <w:left w:val="single" w:sz="4" w:space="0" w:color="000000"/>
              <w:bottom w:val="single" w:sz="4" w:space="0" w:color="000000"/>
              <w:right w:val="single" w:sz="4" w:space="0" w:color="000000"/>
            </w:tcBorders>
            <w:shd w:val="clear" w:color="auto" w:fill="DDEBF7"/>
          </w:tcPr>
          <w:p w14:paraId="12C5CD64" w14:textId="77777777" w:rsidR="003347AF" w:rsidRPr="003347AF" w:rsidRDefault="003347AF" w:rsidP="001B4874">
            <w:pPr>
              <w:spacing w:line="274" w:lineRule="auto"/>
              <w:ind w:left="54" w:right="50" w:hanging="49"/>
              <w:jc w:val="center"/>
              <w:rPr>
                <w:rFonts w:ascii="Calibri" w:eastAsia="Calibri" w:hAnsi="Calibri" w:cs="Calibri"/>
                <w:sz w:val="19"/>
                <w:szCs w:val="19"/>
                <w:lang w:val="es-ES_tradnl"/>
              </w:rPr>
            </w:pPr>
            <w:r w:rsidRPr="003347AF">
              <w:rPr>
                <w:rFonts w:ascii="Calibri" w:eastAsia="Calibri" w:hAnsi="Calibri" w:cs="Times New Roman"/>
                <w:spacing w:val="-1"/>
                <w:sz w:val="19"/>
                <w:lang w:val="es-ES_tradnl"/>
              </w:rPr>
              <w:t>Nº</w:t>
            </w:r>
            <w:r w:rsidRPr="003347AF">
              <w:rPr>
                <w:rFonts w:ascii="Calibri" w:eastAsia="Calibri" w:hAnsi="Calibri" w:cs="Times New Roman"/>
                <w:spacing w:val="-4"/>
                <w:sz w:val="19"/>
                <w:lang w:val="es-ES_tradnl"/>
              </w:rPr>
              <w:t xml:space="preserve"> </w:t>
            </w:r>
            <w:r w:rsidRPr="003347AF">
              <w:rPr>
                <w:rFonts w:ascii="Calibri" w:eastAsia="Calibri" w:hAnsi="Calibri" w:cs="Times New Roman"/>
                <w:spacing w:val="-1"/>
                <w:sz w:val="19"/>
                <w:lang w:val="es-ES_tradnl"/>
              </w:rPr>
              <w:t>de</w:t>
            </w:r>
            <w:r w:rsidRPr="003347AF">
              <w:rPr>
                <w:rFonts w:ascii="Calibri" w:eastAsia="Calibri" w:hAnsi="Calibri" w:cs="Times New Roman"/>
                <w:spacing w:val="22"/>
                <w:w w:val="99"/>
                <w:sz w:val="19"/>
                <w:lang w:val="es-ES_tradnl"/>
              </w:rPr>
              <w:t xml:space="preserve"> </w:t>
            </w:r>
            <w:r w:rsidRPr="003347AF">
              <w:rPr>
                <w:rFonts w:ascii="Calibri" w:eastAsia="Calibri" w:hAnsi="Calibri" w:cs="Times New Roman"/>
                <w:spacing w:val="-1"/>
                <w:sz w:val="19"/>
                <w:lang w:val="es-ES_tradnl"/>
              </w:rPr>
              <w:t>contribuyentes</w:t>
            </w:r>
          </w:p>
        </w:tc>
      </w:tr>
      <w:tr w:rsidR="003347AF" w:rsidRPr="003347AF" w14:paraId="28ACCF63" w14:textId="77777777" w:rsidTr="001B4874">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DDEBF7"/>
          </w:tcPr>
          <w:p w14:paraId="4C958D92" w14:textId="77777777" w:rsidR="003347AF" w:rsidRPr="003347AF" w:rsidRDefault="003347AF" w:rsidP="003347AF">
            <w:pPr>
              <w:spacing w:line="229" w:lineRule="exact"/>
              <w:ind w:left="202"/>
              <w:rPr>
                <w:rFonts w:ascii="Calibri" w:eastAsia="Calibri" w:hAnsi="Calibri" w:cs="Calibri"/>
                <w:sz w:val="19"/>
                <w:szCs w:val="19"/>
                <w:lang w:val="es-ES_tradnl"/>
              </w:rPr>
            </w:pPr>
            <w:r w:rsidRPr="003347AF">
              <w:rPr>
                <w:rFonts w:ascii="Calibri" w:eastAsia="Calibri" w:hAnsi="Calibri" w:cs="Times New Roman"/>
                <w:spacing w:val="-1"/>
                <w:sz w:val="19"/>
                <w:lang w:val="es-ES_tradnl"/>
              </w:rPr>
              <w:t>2010</w:t>
            </w:r>
          </w:p>
        </w:tc>
        <w:tc>
          <w:tcPr>
            <w:tcW w:w="2551" w:type="dxa"/>
            <w:tcBorders>
              <w:top w:val="single" w:sz="4" w:space="0" w:color="000000"/>
              <w:left w:val="single" w:sz="4" w:space="0" w:color="000000"/>
              <w:bottom w:val="single" w:sz="4" w:space="0" w:color="000000"/>
              <w:right w:val="single" w:sz="4" w:space="0" w:color="000000"/>
            </w:tcBorders>
            <w:shd w:val="clear" w:color="auto" w:fill="DDEBF7"/>
          </w:tcPr>
          <w:p w14:paraId="20650052" w14:textId="77777777" w:rsidR="003347AF" w:rsidRPr="003347AF" w:rsidRDefault="003347AF" w:rsidP="003347AF">
            <w:pPr>
              <w:spacing w:line="229" w:lineRule="exact"/>
              <w:ind w:left="527"/>
              <w:rPr>
                <w:rFonts w:ascii="Calibri" w:eastAsia="Calibri" w:hAnsi="Calibri" w:cs="Calibri"/>
                <w:sz w:val="19"/>
                <w:szCs w:val="19"/>
                <w:lang w:val="es-ES_tradnl"/>
              </w:rPr>
            </w:pPr>
            <w:r w:rsidRPr="003347AF">
              <w:rPr>
                <w:rFonts w:ascii="Calibri" w:eastAsia="Calibri" w:hAnsi="Calibri" w:cs="Times New Roman"/>
                <w:spacing w:val="-1"/>
                <w:sz w:val="19"/>
                <w:lang w:val="es-ES_tradnl"/>
              </w:rPr>
              <w:t>2.690.396,62</w:t>
            </w:r>
          </w:p>
        </w:tc>
        <w:tc>
          <w:tcPr>
            <w:tcW w:w="2127" w:type="dxa"/>
            <w:tcBorders>
              <w:top w:val="single" w:sz="4" w:space="0" w:color="000000"/>
              <w:left w:val="single" w:sz="4" w:space="0" w:color="000000"/>
              <w:bottom w:val="single" w:sz="4" w:space="0" w:color="000000"/>
              <w:right w:val="single" w:sz="4" w:space="0" w:color="000000"/>
            </w:tcBorders>
            <w:shd w:val="clear" w:color="auto" w:fill="DDEBF7"/>
          </w:tcPr>
          <w:p w14:paraId="5DC9FAF1" w14:textId="77777777" w:rsidR="003347AF" w:rsidRPr="003347AF" w:rsidRDefault="003347AF" w:rsidP="003347AF">
            <w:pPr>
              <w:spacing w:line="229" w:lineRule="exact"/>
              <w:ind w:left="782"/>
              <w:rPr>
                <w:rFonts w:ascii="Calibri" w:eastAsia="Calibri" w:hAnsi="Calibri" w:cs="Calibri"/>
                <w:sz w:val="19"/>
                <w:szCs w:val="19"/>
                <w:lang w:val="es-ES_tradnl"/>
              </w:rPr>
            </w:pPr>
            <w:r w:rsidRPr="003347AF">
              <w:rPr>
                <w:rFonts w:ascii="Calibri" w:eastAsia="Calibri" w:hAnsi="Calibri" w:cs="Times New Roman"/>
                <w:spacing w:val="-1"/>
                <w:sz w:val="19"/>
                <w:lang w:val="es-ES_tradnl"/>
              </w:rPr>
              <w:t>3.922</w:t>
            </w:r>
          </w:p>
        </w:tc>
      </w:tr>
      <w:tr w:rsidR="003347AF" w:rsidRPr="003347AF" w14:paraId="2B2F42DD" w14:textId="77777777" w:rsidTr="001B4874">
        <w:trPr>
          <w:trHeight w:val="20"/>
        </w:trPr>
        <w:tc>
          <w:tcPr>
            <w:tcW w:w="851" w:type="dxa"/>
            <w:tcBorders>
              <w:top w:val="single" w:sz="4" w:space="0" w:color="000000"/>
              <w:left w:val="single" w:sz="4" w:space="0" w:color="000000"/>
              <w:bottom w:val="single" w:sz="4" w:space="0" w:color="000000"/>
              <w:right w:val="single" w:sz="4" w:space="0" w:color="000000"/>
            </w:tcBorders>
          </w:tcPr>
          <w:p w14:paraId="089CC8A8" w14:textId="77777777" w:rsidR="003347AF" w:rsidRPr="003347AF" w:rsidRDefault="003347AF" w:rsidP="003347AF">
            <w:pPr>
              <w:spacing w:line="229" w:lineRule="exact"/>
              <w:ind w:left="202"/>
              <w:rPr>
                <w:rFonts w:ascii="Calibri" w:eastAsia="Calibri" w:hAnsi="Calibri" w:cs="Calibri"/>
                <w:sz w:val="19"/>
                <w:szCs w:val="19"/>
                <w:lang w:val="es-ES_tradnl"/>
              </w:rPr>
            </w:pPr>
            <w:r w:rsidRPr="003347AF">
              <w:rPr>
                <w:rFonts w:ascii="Calibri" w:eastAsia="Calibri" w:hAnsi="Calibri" w:cs="Times New Roman"/>
                <w:spacing w:val="-1"/>
                <w:sz w:val="19"/>
                <w:lang w:val="es-ES_tradnl"/>
              </w:rPr>
              <w:t>2011</w:t>
            </w:r>
          </w:p>
        </w:tc>
        <w:tc>
          <w:tcPr>
            <w:tcW w:w="2551" w:type="dxa"/>
            <w:tcBorders>
              <w:top w:val="single" w:sz="4" w:space="0" w:color="000000"/>
              <w:left w:val="single" w:sz="4" w:space="0" w:color="000000"/>
              <w:bottom w:val="single" w:sz="4" w:space="0" w:color="000000"/>
              <w:right w:val="single" w:sz="4" w:space="0" w:color="000000"/>
            </w:tcBorders>
          </w:tcPr>
          <w:p w14:paraId="01CA97A6" w14:textId="77777777" w:rsidR="003347AF" w:rsidRPr="003347AF" w:rsidRDefault="003347AF" w:rsidP="003347AF">
            <w:pPr>
              <w:spacing w:line="229" w:lineRule="exact"/>
              <w:ind w:left="527"/>
              <w:rPr>
                <w:rFonts w:ascii="Calibri" w:eastAsia="Calibri" w:hAnsi="Calibri" w:cs="Calibri"/>
                <w:sz w:val="19"/>
                <w:szCs w:val="19"/>
                <w:lang w:val="es-ES_tradnl"/>
              </w:rPr>
            </w:pPr>
            <w:r w:rsidRPr="003347AF">
              <w:rPr>
                <w:rFonts w:ascii="Calibri" w:eastAsia="Calibri" w:hAnsi="Calibri" w:cs="Times New Roman"/>
                <w:spacing w:val="-1"/>
                <w:sz w:val="19"/>
                <w:lang w:val="es-ES_tradnl"/>
              </w:rPr>
              <w:t>2.668.806,98</w:t>
            </w:r>
          </w:p>
        </w:tc>
        <w:tc>
          <w:tcPr>
            <w:tcW w:w="2127" w:type="dxa"/>
            <w:tcBorders>
              <w:top w:val="single" w:sz="4" w:space="0" w:color="000000"/>
              <w:left w:val="single" w:sz="4" w:space="0" w:color="000000"/>
              <w:bottom w:val="single" w:sz="4" w:space="0" w:color="000000"/>
              <w:right w:val="single" w:sz="4" w:space="0" w:color="000000"/>
            </w:tcBorders>
          </w:tcPr>
          <w:p w14:paraId="54285AC6" w14:textId="77777777" w:rsidR="003347AF" w:rsidRPr="003347AF" w:rsidRDefault="003347AF" w:rsidP="003347AF">
            <w:pPr>
              <w:spacing w:line="229" w:lineRule="exact"/>
              <w:ind w:left="782"/>
              <w:rPr>
                <w:rFonts w:ascii="Calibri" w:eastAsia="Calibri" w:hAnsi="Calibri" w:cs="Calibri"/>
                <w:sz w:val="19"/>
                <w:szCs w:val="19"/>
                <w:lang w:val="es-ES_tradnl"/>
              </w:rPr>
            </w:pPr>
            <w:r w:rsidRPr="003347AF">
              <w:rPr>
                <w:rFonts w:ascii="Calibri" w:eastAsia="Calibri" w:hAnsi="Calibri" w:cs="Times New Roman"/>
                <w:spacing w:val="-1"/>
                <w:sz w:val="19"/>
                <w:lang w:val="es-ES_tradnl"/>
              </w:rPr>
              <w:t>3.724</w:t>
            </w:r>
          </w:p>
        </w:tc>
      </w:tr>
      <w:tr w:rsidR="003347AF" w:rsidRPr="003347AF" w14:paraId="7DF1CA63" w14:textId="77777777" w:rsidTr="001B4874">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DDEBF7"/>
          </w:tcPr>
          <w:p w14:paraId="4F24D61A" w14:textId="77777777" w:rsidR="003347AF" w:rsidRPr="003347AF" w:rsidRDefault="003347AF" w:rsidP="003347AF">
            <w:pPr>
              <w:spacing w:line="229" w:lineRule="exact"/>
              <w:ind w:left="202"/>
              <w:rPr>
                <w:rFonts w:ascii="Calibri" w:eastAsia="Calibri" w:hAnsi="Calibri" w:cs="Calibri"/>
                <w:sz w:val="19"/>
                <w:szCs w:val="19"/>
                <w:lang w:val="es-ES_tradnl"/>
              </w:rPr>
            </w:pPr>
            <w:r w:rsidRPr="003347AF">
              <w:rPr>
                <w:rFonts w:ascii="Calibri" w:eastAsia="Calibri" w:hAnsi="Calibri" w:cs="Times New Roman"/>
                <w:spacing w:val="-1"/>
                <w:sz w:val="19"/>
                <w:lang w:val="es-ES_tradnl"/>
              </w:rPr>
              <w:t>2012</w:t>
            </w:r>
          </w:p>
        </w:tc>
        <w:tc>
          <w:tcPr>
            <w:tcW w:w="2551" w:type="dxa"/>
            <w:tcBorders>
              <w:top w:val="single" w:sz="4" w:space="0" w:color="000000"/>
              <w:left w:val="single" w:sz="4" w:space="0" w:color="000000"/>
              <w:bottom w:val="single" w:sz="4" w:space="0" w:color="000000"/>
              <w:right w:val="single" w:sz="4" w:space="0" w:color="000000"/>
            </w:tcBorders>
            <w:shd w:val="clear" w:color="auto" w:fill="DDEBF7"/>
          </w:tcPr>
          <w:p w14:paraId="533677AA" w14:textId="77777777" w:rsidR="003347AF" w:rsidRPr="003347AF" w:rsidRDefault="003347AF" w:rsidP="003347AF">
            <w:pPr>
              <w:spacing w:line="229" w:lineRule="exact"/>
              <w:ind w:left="527"/>
              <w:rPr>
                <w:rFonts w:ascii="Calibri" w:eastAsia="Calibri" w:hAnsi="Calibri" w:cs="Calibri"/>
                <w:sz w:val="19"/>
                <w:szCs w:val="19"/>
                <w:lang w:val="es-ES_tradnl"/>
              </w:rPr>
            </w:pPr>
            <w:r w:rsidRPr="003347AF">
              <w:rPr>
                <w:rFonts w:ascii="Calibri" w:eastAsia="Calibri" w:hAnsi="Calibri" w:cs="Times New Roman"/>
                <w:spacing w:val="-1"/>
                <w:sz w:val="19"/>
                <w:lang w:val="es-ES_tradnl"/>
              </w:rPr>
              <w:t>2.633.416,72</w:t>
            </w:r>
          </w:p>
        </w:tc>
        <w:tc>
          <w:tcPr>
            <w:tcW w:w="2127" w:type="dxa"/>
            <w:tcBorders>
              <w:top w:val="single" w:sz="4" w:space="0" w:color="000000"/>
              <w:left w:val="single" w:sz="4" w:space="0" w:color="000000"/>
              <w:bottom w:val="single" w:sz="4" w:space="0" w:color="000000"/>
              <w:right w:val="single" w:sz="4" w:space="0" w:color="000000"/>
            </w:tcBorders>
            <w:shd w:val="clear" w:color="auto" w:fill="DDEBF7"/>
          </w:tcPr>
          <w:p w14:paraId="6B9994E3" w14:textId="77777777" w:rsidR="003347AF" w:rsidRPr="003347AF" w:rsidRDefault="003347AF" w:rsidP="003347AF">
            <w:pPr>
              <w:spacing w:line="229" w:lineRule="exact"/>
              <w:ind w:left="782"/>
              <w:rPr>
                <w:rFonts w:ascii="Calibri" w:eastAsia="Calibri" w:hAnsi="Calibri" w:cs="Calibri"/>
                <w:sz w:val="19"/>
                <w:szCs w:val="19"/>
                <w:lang w:val="es-ES_tradnl"/>
              </w:rPr>
            </w:pPr>
            <w:r w:rsidRPr="003347AF">
              <w:rPr>
                <w:rFonts w:ascii="Calibri" w:eastAsia="Calibri" w:hAnsi="Calibri" w:cs="Times New Roman"/>
                <w:spacing w:val="-1"/>
                <w:sz w:val="19"/>
                <w:lang w:val="es-ES_tradnl"/>
              </w:rPr>
              <w:t>3.669</w:t>
            </w:r>
          </w:p>
        </w:tc>
      </w:tr>
      <w:tr w:rsidR="003347AF" w:rsidRPr="003347AF" w14:paraId="3AA85316" w14:textId="77777777" w:rsidTr="001B4874">
        <w:trPr>
          <w:trHeight w:val="20"/>
        </w:trPr>
        <w:tc>
          <w:tcPr>
            <w:tcW w:w="851" w:type="dxa"/>
            <w:tcBorders>
              <w:top w:val="single" w:sz="4" w:space="0" w:color="000000"/>
              <w:left w:val="single" w:sz="4" w:space="0" w:color="000000"/>
              <w:bottom w:val="single" w:sz="4" w:space="0" w:color="000000"/>
              <w:right w:val="single" w:sz="4" w:space="0" w:color="000000"/>
            </w:tcBorders>
          </w:tcPr>
          <w:p w14:paraId="3FEE36F8" w14:textId="77777777" w:rsidR="003347AF" w:rsidRPr="003347AF" w:rsidRDefault="003347AF" w:rsidP="003347AF">
            <w:pPr>
              <w:spacing w:line="229" w:lineRule="exact"/>
              <w:ind w:left="202"/>
              <w:rPr>
                <w:rFonts w:ascii="Calibri" w:eastAsia="Calibri" w:hAnsi="Calibri" w:cs="Calibri"/>
                <w:sz w:val="19"/>
                <w:szCs w:val="19"/>
                <w:lang w:val="es-ES_tradnl"/>
              </w:rPr>
            </w:pPr>
            <w:r w:rsidRPr="003347AF">
              <w:rPr>
                <w:rFonts w:ascii="Calibri" w:eastAsia="Calibri" w:hAnsi="Calibri" w:cs="Times New Roman"/>
                <w:spacing w:val="-1"/>
                <w:sz w:val="19"/>
                <w:lang w:val="es-ES_tradnl"/>
              </w:rPr>
              <w:t>2013</w:t>
            </w:r>
          </w:p>
        </w:tc>
        <w:tc>
          <w:tcPr>
            <w:tcW w:w="2551" w:type="dxa"/>
            <w:tcBorders>
              <w:top w:val="single" w:sz="4" w:space="0" w:color="000000"/>
              <w:left w:val="single" w:sz="4" w:space="0" w:color="000000"/>
              <w:bottom w:val="single" w:sz="4" w:space="0" w:color="000000"/>
              <w:right w:val="single" w:sz="4" w:space="0" w:color="000000"/>
            </w:tcBorders>
          </w:tcPr>
          <w:p w14:paraId="30BF9D70" w14:textId="77777777" w:rsidR="003347AF" w:rsidRPr="003347AF" w:rsidRDefault="003347AF" w:rsidP="003347AF">
            <w:pPr>
              <w:spacing w:line="229" w:lineRule="exact"/>
              <w:ind w:left="527"/>
              <w:rPr>
                <w:rFonts w:ascii="Calibri" w:eastAsia="Calibri" w:hAnsi="Calibri" w:cs="Calibri"/>
                <w:sz w:val="19"/>
                <w:szCs w:val="19"/>
                <w:lang w:val="es-ES_tradnl"/>
              </w:rPr>
            </w:pPr>
            <w:r w:rsidRPr="003347AF">
              <w:rPr>
                <w:rFonts w:ascii="Calibri" w:eastAsia="Calibri" w:hAnsi="Calibri" w:cs="Times New Roman"/>
                <w:spacing w:val="-1"/>
                <w:sz w:val="19"/>
                <w:lang w:val="es-ES_tradnl"/>
              </w:rPr>
              <w:t>2.476.717,80</w:t>
            </w:r>
          </w:p>
        </w:tc>
        <w:tc>
          <w:tcPr>
            <w:tcW w:w="2127" w:type="dxa"/>
            <w:tcBorders>
              <w:top w:val="single" w:sz="4" w:space="0" w:color="000000"/>
              <w:left w:val="single" w:sz="4" w:space="0" w:color="000000"/>
              <w:bottom w:val="single" w:sz="4" w:space="0" w:color="000000"/>
              <w:right w:val="single" w:sz="4" w:space="0" w:color="000000"/>
            </w:tcBorders>
          </w:tcPr>
          <w:p w14:paraId="4207A741" w14:textId="77777777" w:rsidR="003347AF" w:rsidRPr="003347AF" w:rsidRDefault="003347AF" w:rsidP="003347AF">
            <w:pPr>
              <w:spacing w:line="229" w:lineRule="exact"/>
              <w:ind w:left="782"/>
              <w:rPr>
                <w:rFonts w:ascii="Calibri" w:eastAsia="Calibri" w:hAnsi="Calibri" w:cs="Calibri"/>
                <w:sz w:val="19"/>
                <w:szCs w:val="19"/>
                <w:lang w:val="es-ES_tradnl"/>
              </w:rPr>
            </w:pPr>
            <w:r w:rsidRPr="003347AF">
              <w:rPr>
                <w:rFonts w:ascii="Calibri" w:eastAsia="Calibri" w:hAnsi="Calibri" w:cs="Times New Roman"/>
                <w:spacing w:val="-1"/>
                <w:sz w:val="19"/>
                <w:lang w:val="es-ES_tradnl"/>
              </w:rPr>
              <w:t>3.445</w:t>
            </w:r>
          </w:p>
        </w:tc>
      </w:tr>
      <w:tr w:rsidR="003347AF" w:rsidRPr="003347AF" w14:paraId="5E69FF51" w14:textId="77777777" w:rsidTr="001B4874">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DDEBF7"/>
          </w:tcPr>
          <w:p w14:paraId="6688511A" w14:textId="77777777" w:rsidR="003347AF" w:rsidRPr="003347AF" w:rsidRDefault="003347AF" w:rsidP="003347AF">
            <w:pPr>
              <w:spacing w:line="230" w:lineRule="exact"/>
              <w:ind w:left="202"/>
              <w:rPr>
                <w:rFonts w:ascii="Calibri" w:eastAsia="Calibri" w:hAnsi="Calibri" w:cs="Calibri"/>
                <w:sz w:val="19"/>
                <w:szCs w:val="19"/>
                <w:lang w:val="es-ES_tradnl"/>
              </w:rPr>
            </w:pPr>
            <w:r w:rsidRPr="003347AF">
              <w:rPr>
                <w:rFonts w:ascii="Calibri" w:eastAsia="Calibri" w:hAnsi="Calibri" w:cs="Times New Roman"/>
                <w:spacing w:val="-1"/>
                <w:sz w:val="19"/>
                <w:lang w:val="es-ES_tradnl"/>
              </w:rPr>
              <w:t>2014</w:t>
            </w:r>
          </w:p>
        </w:tc>
        <w:tc>
          <w:tcPr>
            <w:tcW w:w="2551" w:type="dxa"/>
            <w:tcBorders>
              <w:top w:val="single" w:sz="4" w:space="0" w:color="000000"/>
              <w:left w:val="single" w:sz="4" w:space="0" w:color="000000"/>
              <w:bottom w:val="single" w:sz="4" w:space="0" w:color="000000"/>
              <w:right w:val="single" w:sz="4" w:space="0" w:color="000000"/>
            </w:tcBorders>
            <w:shd w:val="clear" w:color="auto" w:fill="DDEBF7"/>
          </w:tcPr>
          <w:p w14:paraId="169C31AF" w14:textId="77777777" w:rsidR="003347AF" w:rsidRPr="003347AF" w:rsidRDefault="003347AF" w:rsidP="003347AF">
            <w:pPr>
              <w:spacing w:line="230" w:lineRule="exact"/>
              <w:ind w:left="527"/>
              <w:rPr>
                <w:rFonts w:ascii="Calibri" w:eastAsia="Calibri" w:hAnsi="Calibri" w:cs="Calibri"/>
                <w:sz w:val="19"/>
                <w:szCs w:val="19"/>
                <w:lang w:val="es-ES_tradnl"/>
              </w:rPr>
            </w:pPr>
            <w:r w:rsidRPr="003347AF">
              <w:rPr>
                <w:rFonts w:ascii="Calibri" w:eastAsia="Calibri" w:hAnsi="Calibri" w:cs="Times New Roman"/>
                <w:spacing w:val="-1"/>
                <w:sz w:val="19"/>
                <w:lang w:val="es-ES_tradnl"/>
              </w:rPr>
              <w:t>2.564.426,94</w:t>
            </w:r>
          </w:p>
        </w:tc>
        <w:tc>
          <w:tcPr>
            <w:tcW w:w="2127" w:type="dxa"/>
            <w:tcBorders>
              <w:top w:val="single" w:sz="4" w:space="0" w:color="000000"/>
              <w:left w:val="single" w:sz="4" w:space="0" w:color="000000"/>
              <w:bottom w:val="single" w:sz="4" w:space="0" w:color="000000"/>
              <w:right w:val="single" w:sz="4" w:space="0" w:color="000000"/>
            </w:tcBorders>
            <w:shd w:val="clear" w:color="auto" w:fill="DDEBF7"/>
          </w:tcPr>
          <w:p w14:paraId="012AB4E2" w14:textId="77777777" w:rsidR="003347AF" w:rsidRPr="003347AF" w:rsidRDefault="003347AF" w:rsidP="003347AF">
            <w:pPr>
              <w:spacing w:line="230" w:lineRule="exact"/>
              <w:ind w:left="782"/>
              <w:rPr>
                <w:rFonts w:ascii="Calibri" w:eastAsia="Calibri" w:hAnsi="Calibri" w:cs="Calibri"/>
                <w:sz w:val="19"/>
                <w:szCs w:val="19"/>
                <w:lang w:val="es-ES_tradnl"/>
              </w:rPr>
            </w:pPr>
            <w:r w:rsidRPr="003347AF">
              <w:rPr>
                <w:rFonts w:ascii="Calibri" w:eastAsia="Calibri" w:hAnsi="Calibri" w:cs="Times New Roman"/>
                <w:spacing w:val="-1"/>
                <w:sz w:val="19"/>
                <w:lang w:val="es-ES_tradnl"/>
              </w:rPr>
              <w:t>3.250</w:t>
            </w:r>
          </w:p>
        </w:tc>
      </w:tr>
      <w:tr w:rsidR="003347AF" w:rsidRPr="003347AF" w14:paraId="78E6FFC4" w14:textId="77777777" w:rsidTr="001B4874">
        <w:trPr>
          <w:trHeight w:val="20"/>
        </w:trPr>
        <w:tc>
          <w:tcPr>
            <w:tcW w:w="851" w:type="dxa"/>
            <w:tcBorders>
              <w:top w:val="single" w:sz="4" w:space="0" w:color="000000"/>
              <w:left w:val="single" w:sz="4" w:space="0" w:color="000000"/>
              <w:bottom w:val="single" w:sz="4" w:space="0" w:color="000000"/>
              <w:right w:val="single" w:sz="4" w:space="0" w:color="000000"/>
            </w:tcBorders>
          </w:tcPr>
          <w:p w14:paraId="2374AFA1" w14:textId="77777777" w:rsidR="003347AF" w:rsidRPr="003347AF" w:rsidRDefault="003347AF" w:rsidP="003347AF">
            <w:pPr>
              <w:spacing w:line="229" w:lineRule="exact"/>
              <w:ind w:left="202"/>
              <w:rPr>
                <w:rFonts w:ascii="Calibri" w:eastAsia="Calibri" w:hAnsi="Calibri" w:cs="Calibri"/>
                <w:sz w:val="19"/>
                <w:szCs w:val="19"/>
                <w:lang w:val="es-ES_tradnl"/>
              </w:rPr>
            </w:pPr>
            <w:r w:rsidRPr="003347AF">
              <w:rPr>
                <w:rFonts w:ascii="Calibri" w:eastAsia="Calibri" w:hAnsi="Calibri" w:cs="Times New Roman"/>
                <w:spacing w:val="-1"/>
                <w:sz w:val="19"/>
                <w:lang w:val="es-ES_tradnl"/>
              </w:rPr>
              <w:t>2015</w:t>
            </w:r>
          </w:p>
        </w:tc>
        <w:tc>
          <w:tcPr>
            <w:tcW w:w="2551" w:type="dxa"/>
            <w:tcBorders>
              <w:top w:val="single" w:sz="4" w:space="0" w:color="000000"/>
              <w:left w:val="single" w:sz="4" w:space="0" w:color="000000"/>
              <w:bottom w:val="single" w:sz="4" w:space="0" w:color="000000"/>
              <w:right w:val="single" w:sz="4" w:space="0" w:color="000000"/>
            </w:tcBorders>
          </w:tcPr>
          <w:p w14:paraId="4E827354" w14:textId="77777777" w:rsidR="003347AF" w:rsidRPr="003347AF" w:rsidRDefault="003347AF" w:rsidP="003347AF">
            <w:pPr>
              <w:spacing w:line="229" w:lineRule="exact"/>
              <w:ind w:left="527"/>
              <w:rPr>
                <w:rFonts w:ascii="Calibri" w:eastAsia="Calibri" w:hAnsi="Calibri" w:cs="Calibri"/>
                <w:sz w:val="19"/>
                <w:szCs w:val="19"/>
                <w:lang w:val="es-ES_tradnl"/>
              </w:rPr>
            </w:pPr>
            <w:r w:rsidRPr="003347AF">
              <w:rPr>
                <w:rFonts w:ascii="Calibri" w:eastAsia="Calibri" w:hAnsi="Calibri" w:cs="Times New Roman"/>
                <w:spacing w:val="-1"/>
                <w:sz w:val="19"/>
                <w:lang w:val="es-ES_tradnl"/>
              </w:rPr>
              <w:t>2.526.481,58</w:t>
            </w:r>
          </w:p>
        </w:tc>
        <w:tc>
          <w:tcPr>
            <w:tcW w:w="2127" w:type="dxa"/>
            <w:tcBorders>
              <w:top w:val="single" w:sz="4" w:space="0" w:color="000000"/>
              <w:left w:val="single" w:sz="4" w:space="0" w:color="000000"/>
              <w:bottom w:val="single" w:sz="4" w:space="0" w:color="000000"/>
              <w:right w:val="single" w:sz="4" w:space="0" w:color="000000"/>
            </w:tcBorders>
          </w:tcPr>
          <w:p w14:paraId="7D8F2E0F" w14:textId="77777777" w:rsidR="003347AF" w:rsidRPr="003347AF" w:rsidRDefault="003347AF" w:rsidP="003347AF">
            <w:pPr>
              <w:spacing w:line="229" w:lineRule="exact"/>
              <w:ind w:left="782"/>
              <w:rPr>
                <w:rFonts w:ascii="Calibri" w:eastAsia="Calibri" w:hAnsi="Calibri" w:cs="Calibri"/>
                <w:sz w:val="19"/>
                <w:szCs w:val="19"/>
                <w:lang w:val="es-ES_tradnl"/>
              </w:rPr>
            </w:pPr>
            <w:r w:rsidRPr="003347AF">
              <w:rPr>
                <w:rFonts w:ascii="Calibri" w:eastAsia="Calibri" w:hAnsi="Calibri" w:cs="Times New Roman"/>
                <w:spacing w:val="-1"/>
                <w:sz w:val="19"/>
                <w:lang w:val="es-ES_tradnl"/>
              </w:rPr>
              <w:t>3.160</w:t>
            </w:r>
          </w:p>
        </w:tc>
      </w:tr>
      <w:tr w:rsidR="003347AF" w:rsidRPr="003347AF" w14:paraId="65C9AA4C" w14:textId="77777777" w:rsidTr="001B4874">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DDEBF7"/>
          </w:tcPr>
          <w:p w14:paraId="50EEE808" w14:textId="77777777" w:rsidR="003347AF" w:rsidRPr="003347AF" w:rsidRDefault="003347AF" w:rsidP="003347AF">
            <w:pPr>
              <w:spacing w:line="229" w:lineRule="exact"/>
              <w:ind w:left="202"/>
              <w:rPr>
                <w:rFonts w:ascii="Calibri" w:eastAsia="Calibri" w:hAnsi="Calibri" w:cs="Calibri"/>
                <w:sz w:val="19"/>
                <w:szCs w:val="19"/>
                <w:lang w:val="es-ES_tradnl"/>
              </w:rPr>
            </w:pPr>
            <w:r w:rsidRPr="003347AF">
              <w:rPr>
                <w:rFonts w:ascii="Calibri" w:eastAsia="Calibri" w:hAnsi="Calibri" w:cs="Times New Roman"/>
                <w:spacing w:val="-1"/>
                <w:sz w:val="19"/>
                <w:lang w:val="es-ES_tradnl"/>
              </w:rPr>
              <w:t>2016</w:t>
            </w:r>
          </w:p>
        </w:tc>
        <w:tc>
          <w:tcPr>
            <w:tcW w:w="2551" w:type="dxa"/>
            <w:tcBorders>
              <w:top w:val="single" w:sz="4" w:space="0" w:color="000000"/>
              <w:left w:val="single" w:sz="4" w:space="0" w:color="000000"/>
              <w:bottom w:val="single" w:sz="4" w:space="0" w:color="000000"/>
              <w:right w:val="single" w:sz="4" w:space="0" w:color="000000"/>
            </w:tcBorders>
            <w:shd w:val="clear" w:color="auto" w:fill="DDEBF7"/>
          </w:tcPr>
          <w:p w14:paraId="78484F0C" w14:textId="77777777" w:rsidR="003347AF" w:rsidRPr="003347AF" w:rsidRDefault="003347AF" w:rsidP="003347AF">
            <w:pPr>
              <w:spacing w:line="229" w:lineRule="exact"/>
              <w:ind w:left="527"/>
              <w:rPr>
                <w:rFonts w:ascii="Calibri" w:eastAsia="Calibri" w:hAnsi="Calibri" w:cs="Calibri"/>
                <w:sz w:val="19"/>
                <w:szCs w:val="19"/>
                <w:lang w:val="es-ES_tradnl"/>
              </w:rPr>
            </w:pPr>
            <w:r w:rsidRPr="003347AF">
              <w:rPr>
                <w:rFonts w:ascii="Calibri" w:eastAsia="Calibri" w:hAnsi="Calibri" w:cs="Times New Roman"/>
                <w:spacing w:val="-1"/>
                <w:sz w:val="19"/>
                <w:lang w:val="es-ES_tradnl"/>
              </w:rPr>
              <w:t>2.639.220,13</w:t>
            </w:r>
          </w:p>
        </w:tc>
        <w:tc>
          <w:tcPr>
            <w:tcW w:w="2127" w:type="dxa"/>
            <w:tcBorders>
              <w:top w:val="single" w:sz="4" w:space="0" w:color="000000"/>
              <w:left w:val="single" w:sz="4" w:space="0" w:color="000000"/>
              <w:bottom w:val="single" w:sz="4" w:space="0" w:color="000000"/>
              <w:right w:val="single" w:sz="4" w:space="0" w:color="000000"/>
            </w:tcBorders>
            <w:shd w:val="clear" w:color="auto" w:fill="DDEBF7"/>
          </w:tcPr>
          <w:p w14:paraId="090D7EE4" w14:textId="77777777" w:rsidR="003347AF" w:rsidRPr="003347AF" w:rsidRDefault="003347AF" w:rsidP="003347AF">
            <w:pPr>
              <w:spacing w:line="229" w:lineRule="exact"/>
              <w:ind w:left="782"/>
              <w:rPr>
                <w:rFonts w:ascii="Calibri" w:eastAsia="Calibri" w:hAnsi="Calibri" w:cs="Calibri"/>
                <w:sz w:val="19"/>
                <w:szCs w:val="19"/>
                <w:lang w:val="es-ES_tradnl"/>
              </w:rPr>
            </w:pPr>
            <w:r w:rsidRPr="003347AF">
              <w:rPr>
                <w:rFonts w:ascii="Calibri" w:eastAsia="Calibri" w:hAnsi="Calibri" w:cs="Times New Roman"/>
                <w:spacing w:val="-1"/>
                <w:sz w:val="19"/>
                <w:lang w:val="es-ES_tradnl"/>
              </w:rPr>
              <w:t>3.119</w:t>
            </w:r>
          </w:p>
        </w:tc>
      </w:tr>
      <w:tr w:rsidR="003347AF" w:rsidRPr="003347AF" w14:paraId="6E1221E5" w14:textId="77777777" w:rsidTr="001B4874">
        <w:trPr>
          <w:trHeight w:val="20"/>
        </w:trPr>
        <w:tc>
          <w:tcPr>
            <w:tcW w:w="851" w:type="dxa"/>
            <w:tcBorders>
              <w:top w:val="single" w:sz="4" w:space="0" w:color="000000"/>
              <w:left w:val="single" w:sz="4" w:space="0" w:color="000000"/>
              <w:bottom w:val="single" w:sz="4" w:space="0" w:color="000000"/>
              <w:right w:val="single" w:sz="4" w:space="0" w:color="000000"/>
            </w:tcBorders>
          </w:tcPr>
          <w:p w14:paraId="04970BAA" w14:textId="77777777" w:rsidR="003347AF" w:rsidRPr="003347AF" w:rsidRDefault="003347AF" w:rsidP="003347AF">
            <w:pPr>
              <w:spacing w:line="229" w:lineRule="exact"/>
              <w:ind w:left="202"/>
              <w:rPr>
                <w:rFonts w:ascii="Calibri" w:eastAsia="Calibri" w:hAnsi="Calibri" w:cs="Calibri"/>
                <w:sz w:val="19"/>
                <w:szCs w:val="19"/>
                <w:lang w:val="es-ES_tradnl"/>
              </w:rPr>
            </w:pPr>
            <w:r w:rsidRPr="003347AF">
              <w:rPr>
                <w:rFonts w:ascii="Calibri" w:eastAsia="Calibri" w:hAnsi="Calibri" w:cs="Times New Roman"/>
                <w:spacing w:val="-1"/>
                <w:sz w:val="19"/>
                <w:lang w:val="es-ES_tradnl"/>
              </w:rPr>
              <w:t>2017</w:t>
            </w:r>
          </w:p>
        </w:tc>
        <w:tc>
          <w:tcPr>
            <w:tcW w:w="2551" w:type="dxa"/>
            <w:tcBorders>
              <w:top w:val="single" w:sz="4" w:space="0" w:color="000000"/>
              <w:left w:val="single" w:sz="4" w:space="0" w:color="000000"/>
              <w:bottom w:val="single" w:sz="4" w:space="0" w:color="000000"/>
              <w:right w:val="single" w:sz="4" w:space="0" w:color="000000"/>
            </w:tcBorders>
          </w:tcPr>
          <w:p w14:paraId="31A73B5F" w14:textId="77777777" w:rsidR="003347AF" w:rsidRPr="003347AF" w:rsidRDefault="003347AF" w:rsidP="003347AF">
            <w:pPr>
              <w:spacing w:line="229" w:lineRule="exact"/>
              <w:ind w:left="527"/>
              <w:rPr>
                <w:rFonts w:ascii="Calibri" w:eastAsia="Calibri" w:hAnsi="Calibri" w:cs="Calibri"/>
                <w:sz w:val="19"/>
                <w:szCs w:val="19"/>
                <w:lang w:val="es-ES_tradnl"/>
              </w:rPr>
            </w:pPr>
            <w:r w:rsidRPr="003347AF">
              <w:rPr>
                <w:rFonts w:ascii="Calibri" w:eastAsia="Calibri" w:hAnsi="Calibri" w:cs="Times New Roman"/>
                <w:spacing w:val="-1"/>
                <w:sz w:val="19"/>
                <w:lang w:val="es-ES_tradnl"/>
              </w:rPr>
              <w:t>2.500.146,52</w:t>
            </w:r>
          </w:p>
        </w:tc>
        <w:tc>
          <w:tcPr>
            <w:tcW w:w="2127" w:type="dxa"/>
            <w:tcBorders>
              <w:top w:val="single" w:sz="4" w:space="0" w:color="000000"/>
              <w:left w:val="single" w:sz="4" w:space="0" w:color="000000"/>
              <w:bottom w:val="single" w:sz="4" w:space="0" w:color="000000"/>
              <w:right w:val="single" w:sz="4" w:space="0" w:color="000000"/>
            </w:tcBorders>
          </w:tcPr>
          <w:p w14:paraId="779D7158" w14:textId="77777777" w:rsidR="003347AF" w:rsidRPr="003347AF" w:rsidRDefault="003347AF" w:rsidP="003347AF">
            <w:pPr>
              <w:spacing w:line="229" w:lineRule="exact"/>
              <w:ind w:left="782"/>
              <w:rPr>
                <w:rFonts w:ascii="Calibri" w:eastAsia="Calibri" w:hAnsi="Calibri" w:cs="Calibri"/>
                <w:sz w:val="19"/>
                <w:szCs w:val="19"/>
                <w:lang w:val="es-ES_tradnl"/>
              </w:rPr>
            </w:pPr>
            <w:r w:rsidRPr="003347AF">
              <w:rPr>
                <w:rFonts w:ascii="Calibri" w:eastAsia="Calibri" w:hAnsi="Calibri" w:cs="Times New Roman"/>
                <w:spacing w:val="-1"/>
                <w:sz w:val="19"/>
                <w:lang w:val="es-ES_tradnl"/>
              </w:rPr>
              <w:t>3.005</w:t>
            </w:r>
          </w:p>
        </w:tc>
      </w:tr>
      <w:tr w:rsidR="003347AF" w:rsidRPr="003347AF" w14:paraId="3435738D" w14:textId="77777777" w:rsidTr="001B4874">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DDEBF7"/>
          </w:tcPr>
          <w:p w14:paraId="48AB41CE" w14:textId="77777777" w:rsidR="003347AF" w:rsidRPr="003347AF" w:rsidRDefault="003347AF" w:rsidP="003347AF">
            <w:pPr>
              <w:spacing w:line="229" w:lineRule="exact"/>
              <w:ind w:left="202"/>
              <w:rPr>
                <w:rFonts w:ascii="Calibri" w:eastAsia="Calibri" w:hAnsi="Calibri" w:cs="Calibri"/>
                <w:sz w:val="19"/>
                <w:szCs w:val="19"/>
                <w:lang w:val="es-ES_tradnl"/>
              </w:rPr>
            </w:pPr>
            <w:r w:rsidRPr="003347AF">
              <w:rPr>
                <w:rFonts w:ascii="Calibri" w:eastAsia="Calibri" w:hAnsi="Calibri" w:cs="Times New Roman"/>
                <w:spacing w:val="-1"/>
                <w:sz w:val="19"/>
                <w:lang w:val="es-ES_tradnl"/>
              </w:rPr>
              <w:t>2018</w:t>
            </w:r>
          </w:p>
        </w:tc>
        <w:tc>
          <w:tcPr>
            <w:tcW w:w="2551" w:type="dxa"/>
            <w:tcBorders>
              <w:top w:val="single" w:sz="4" w:space="0" w:color="000000"/>
              <w:left w:val="single" w:sz="4" w:space="0" w:color="000000"/>
              <w:bottom w:val="single" w:sz="4" w:space="0" w:color="000000"/>
              <w:right w:val="single" w:sz="4" w:space="0" w:color="000000"/>
            </w:tcBorders>
            <w:shd w:val="clear" w:color="auto" w:fill="DDEBF7"/>
          </w:tcPr>
          <w:p w14:paraId="6D08602A" w14:textId="77777777" w:rsidR="003347AF" w:rsidRPr="003347AF" w:rsidRDefault="003347AF" w:rsidP="003347AF">
            <w:pPr>
              <w:spacing w:line="229" w:lineRule="exact"/>
              <w:ind w:left="527"/>
              <w:rPr>
                <w:rFonts w:ascii="Calibri" w:eastAsia="Calibri" w:hAnsi="Calibri" w:cs="Calibri"/>
                <w:sz w:val="19"/>
                <w:szCs w:val="19"/>
                <w:lang w:val="es-ES_tradnl"/>
              </w:rPr>
            </w:pPr>
            <w:r w:rsidRPr="003347AF">
              <w:rPr>
                <w:rFonts w:ascii="Calibri" w:eastAsia="Calibri" w:hAnsi="Calibri" w:cs="Times New Roman"/>
                <w:spacing w:val="-1"/>
                <w:sz w:val="19"/>
                <w:lang w:val="es-ES_tradnl"/>
              </w:rPr>
              <w:t>2.071.441,94</w:t>
            </w:r>
          </w:p>
        </w:tc>
        <w:tc>
          <w:tcPr>
            <w:tcW w:w="2127" w:type="dxa"/>
            <w:tcBorders>
              <w:top w:val="single" w:sz="4" w:space="0" w:color="000000"/>
              <w:left w:val="single" w:sz="4" w:space="0" w:color="000000"/>
              <w:bottom w:val="single" w:sz="4" w:space="0" w:color="000000"/>
              <w:right w:val="single" w:sz="4" w:space="0" w:color="000000"/>
            </w:tcBorders>
            <w:shd w:val="clear" w:color="auto" w:fill="DDEBF7"/>
          </w:tcPr>
          <w:p w14:paraId="755E0D69" w14:textId="77777777" w:rsidR="003347AF" w:rsidRPr="003347AF" w:rsidRDefault="003347AF" w:rsidP="003347AF">
            <w:pPr>
              <w:spacing w:line="229" w:lineRule="exact"/>
              <w:ind w:left="782"/>
              <w:rPr>
                <w:rFonts w:ascii="Calibri" w:eastAsia="Calibri" w:hAnsi="Calibri" w:cs="Calibri"/>
                <w:sz w:val="19"/>
                <w:szCs w:val="19"/>
                <w:lang w:val="es-ES_tradnl"/>
              </w:rPr>
            </w:pPr>
            <w:r w:rsidRPr="003347AF">
              <w:rPr>
                <w:rFonts w:ascii="Calibri" w:eastAsia="Calibri" w:hAnsi="Calibri" w:cs="Times New Roman"/>
                <w:spacing w:val="-1"/>
                <w:sz w:val="19"/>
                <w:lang w:val="es-ES_tradnl"/>
              </w:rPr>
              <w:t>2.848</w:t>
            </w:r>
          </w:p>
        </w:tc>
      </w:tr>
      <w:tr w:rsidR="003347AF" w:rsidRPr="003347AF" w14:paraId="5608162B" w14:textId="77777777" w:rsidTr="001B4874">
        <w:trPr>
          <w:trHeight w:val="20"/>
        </w:trPr>
        <w:tc>
          <w:tcPr>
            <w:tcW w:w="851" w:type="dxa"/>
            <w:tcBorders>
              <w:top w:val="single" w:sz="4" w:space="0" w:color="000000"/>
              <w:left w:val="single" w:sz="4" w:space="0" w:color="000000"/>
              <w:bottom w:val="single" w:sz="4" w:space="0" w:color="000000"/>
              <w:right w:val="single" w:sz="4" w:space="0" w:color="000000"/>
            </w:tcBorders>
          </w:tcPr>
          <w:p w14:paraId="019EAC30" w14:textId="77777777" w:rsidR="003347AF" w:rsidRPr="003347AF" w:rsidRDefault="003347AF" w:rsidP="003347AF">
            <w:pPr>
              <w:spacing w:line="229" w:lineRule="exact"/>
              <w:ind w:left="202"/>
              <w:rPr>
                <w:rFonts w:ascii="Calibri" w:eastAsia="Calibri" w:hAnsi="Calibri" w:cs="Calibri"/>
                <w:sz w:val="19"/>
                <w:szCs w:val="19"/>
                <w:lang w:val="es-ES_tradnl"/>
              </w:rPr>
            </w:pPr>
            <w:r w:rsidRPr="003347AF">
              <w:rPr>
                <w:rFonts w:ascii="Calibri" w:eastAsia="Calibri" w:hAnsi="Calibri" w:cs="Times New Roman"/>
                <w:spacing w:val="-1"/>
                <w:sz w:val="19"/>
                <w:lang w:val="es-ES_tradnl"/>
              </w:rPr>
              <w:t>2019</w:t>
            </w:r>
          </w:p>
        </w:tc>
        <w:tc>
          <w:tcPr>
            <w:tcW w:w="2551" w:type="dxa"/>
            <w:tcBorders>
              <w:top w:val="single" w:sz="4" w:space="0" w:color="000000"/>
              <w:left w:val="single" w:sz="4" w:space="0" w:color="000000"/>
              <w:bottom w:val="single" w:sz="4" w:space="0" w:color="000000"/>
              <w:right w:val="single" w:sz="4" w:space="0" w:color="000000"/>
            </w:tcBorders>
          </w:tcPr>
          <w:p w14:paraId="3F40573F" w14:textId="77777777" w:rsidR="003347AF" w:rsidRPr="003347AF" w:rsidRDefault="003347AF" w:rsidP="003347AF">
            <w:pPr>
              <w:spacing w:line="229" w:lineRule="exact"/>
              <w:ind w:left="527"/>
              <w:rPr>
                <w:rFonts w:ascii="Calibri" w:eastAsia="Calibri" w:hAnsi="Calibri" w:cs="Calibri"/>
                <w:sz w:val="19"/>
                <w:szCs w:val="19"/>
                <w:lang w:val="es-ES_tradnl"/>
              </w:rPr>
            </w:pPr>
            <w:r w:rsidRPr="003347AF">
              <w:rPr>
                <w:rFonts w:ascii="Calibri" w:eastAsia="Calibri" w:hAnsi="Calibri" w:cs="Times New Roman"/>
                <w:spacing w:val="-1"/>
                <w:sz w:val="19"/>
                <w:lang w:val="es-ES_tradnl"/>
              </w:rPr>
              <w:t>2.123.137,58</w:t>
            </w:r>
          </w:p>
        </w:tc>
        <w:tc>
          <w:tcPr>
            <w:tcW w:w="2127" w:type="dxa"/>
            <w:tcBorders>
              <w:top w:val="single" w:sz="4" w:space="0" w:color="000000"/>
              <w:left w:val="single" w:sz="4" w:space="0" w:color="000000"/>
              <w:bottom w:val="single" w:sz="4" w:space="0" w:color="000000"/>
              <w:right w:val="single" w:sz="4" w:space="0" w:color="000000"/>
            </w:tcBorders>
          </w:tcPr>
          <w:p w14:paraId="225FF35E" w14:textId="77777777" w:rsidR="003347AF" w:rsidRPr="003347AF" w:rsidRDefault="003347AF" w:rsidP="003347AF">
            <w:pPr>
              <w:spacing w:line="229" w:lineRule="exact"/>
              <w:ind w:left="782"/>
              <w:rPr>
                <w:rFonts w:ascii="Calibri" w:eastAsia="Calibri" w:hAnsi="Calibri" w:cs="Calibri"/>
                <w:sz w:val="19"/>
                <w:szCs w:val="19"/>
                <w:lang w:val="es-ES_tradnl"/>
              </w:rPr>
            </w:pPr>
            <w:r w:rsidRPr="003347AF">
              <w:rPr>
                <w:rFonts w:ascii="Calibri" w:eastAsia="Calibri" w:hAnsi="Calibri" w:cs="Times New Roman"/>
                <w:spacing w:val="-1"/>
                <w:sz w:val="19"/>
                <w:lang w:val="es-ES_tradnl"/>
              </w:rPr>
              <w:t>2.813</w:t>
            </w:r>
          </w:p>
        </w:tc>
      </w:tr>
      <w:tr w:rsidR="003347AF" w:rsidRPr="003347AF" w14:paraId="6A1882A0" w14:textId="77777777" w:rsidTr="001B4874">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DDEBF7"/>
          </w:tcPr>
          <w:p w14:paraId="0F47523B" w14:textId="77777777" w:rsidR="003347AF" w:rsidRPr="003347AF" w:rsidRDefault="003347AF" w:rsidP="003347AF">
            <w:pPr>
              <w:spacing w:line="230" w:lineRule="exact"/>
              <w:ind w:left="202"/>
              <w:rPr>
                <w:rFonts w:ascii="Calibri" w:eastAsia="Calibri" w:hAnsi="Calibri" w:cs="Calibri"/>
                <w:sz w:val="19"/>
                <w:szCs w:val="19"/>
                <w:lang w:val="es-ES_tradnl"/>
              </w:rPr>
            </w:pPr>
            <w:r w:rsidRPr="003347AF">
              <w:rPr>
                <w:rFonts w:ascii="Calibri" w:eastAsia="Calibri" w:hAnsi="Calibri" w:cs="Times New Roman"/>
                <w:spacing w:val="-1"/>
                <w:sz w:val="19"/>
                <w:lang w:val="es-ES_tradnl"/>
              </w:rPr>
              <w:t>2020</w:t>
            </w:r>
          </w:p>
        </w:tc>
        <w:tc>
          <w:tcPr>
            <w:tcW w:w="2551" w:type="dxa"/>
            <w:tcBorders>
              <w:top w:val="single" w:sz="4" w:space="0" w:color="000000"/>
              <w:left w:val="single" w:sz="4" w:space="0" w:color="000000"/>
              <w:bottom w:val="single" w:sz="4" w:space="0" w:color="000000"/>
              <w:right w:val="single" w:sz="4" w:space="0" w:color="000000"/>
            </w:tcBorders>
            <w:shd w:val="clear" w:color="auto" w:fill="DDEBF7"/>
          </w:tcPr>
          <w:p w14:paraId="3E2A5669" w14:textId="77777777" w:rsidR="003347AF" w:rsidRPr="003347AF" w:rsidRDefault="003347AF" w:rsidP="003347AF">
            <w:pPr>
              <w:spacing w:line="230" w:lineRule="exact"/>
              <w:ind w:left="527"/>
              <w:rPr>
                <w:rFonts w:ascii="Calibri" w:eastAsia="Calibri" w:hAnsi="Calibri" w:cs="Calibri"/>
                <w:sz w:val="19"/>
                <w:szCs w:val="19"/>
                <w:lang w:val="es-ES_tradnl"/>
              </w:rPr>
            </w:pPr>
            <w:r w:rsidRPr="003347AF">
              <w:rPr>
                <w:rFonts w:ascii="Calibri" w:eastAsia="Calibri" w:hAnsi="Calibri" w:cs="Times New Roman"/>
                <w:spacing w:val="-1"/>
                <w:sz w:val="19"/>
                <w:lang w:val="es-ES_tradnl"/>
              </w:rPr>
              <w:t>2.100.640,06</w:t>
            </w:r>
          </w:p>
        </w:tc>
        <w:tc>
          <w:tcPr>
            <w:tcW w:w="2127" w:type="dxa"/>
            <w:tcBorders>
              <w:top w:val="single" w:sz="4" w:space="0" w:color="000000"/>
              <w:left w:val="single" w:sz="4" w:space="0" w:color="000000"/>
              <w:bottom w:val="single" w:sz="4" w:space="0" w:color="000000"/>
              <w:right w:val="single" w:sz="4" w:space="0" w:color="000000"/>
            </w:tcBorders>
            <w:shd w:val="clear" w:color="auto" w:fill="DDEBF7"/>
          </w:tcPr>
          <w:p w14:paraId="7941BDBA" w14:textId="77777777" w:rsidR="003347AF" w:rsidRPr="003347AF" w:rsidRDefault="003347AF" w:rsidP="003347AF">
            <w:pPr>
              <w:spacing w:line="230" w:lineRule="exact"/>
              <w:ind w:left="782"/>
              <w:rPr>
                <w:rFonts w:ascii="Calibri" w:eastAsia="Calibri" w:hAnsi="Calibri" w:cs="Calibri"/>
                <w:sz w:val="19"/>
                <w:szCs w:val="19"/>
                <w:lang w:val="es-ES_tradnl"/>
              </w:rPr>
            </w:pPr>
            <w:r w:rsidRPr="003347AF">
              <w:rPr>
                <w:rFonts w:ascii="Calibri" w:eastAsia="Calibri" w:hAnsi="Calibri" w:cs="Times New Roman"/>
                <w:spacing w:val="-1"/>
                <w:sz w:val="19"/>
                <w:lang w:val="es-ES_tradnl"/>
              </w:rPr>
              <w:t>2.818</w:t>
            </w:r>
          </w:p>
        </w:tc>
      </w:tr>
      <w:tr w:rsidR="003347AF" w:rsidRPr="003347AF" w14:paraId="0CEAF64B" w14:textId="77777777" w:rsidTr="001B4874">
        <w:trPr>
          <w:trHeight w:val="20"/>
        </w:trPr>
        <w:tc>
          <w:tcPr>
            <w:tcW w:w="851" w:type="dxa"/>
            <w:tcBorders>
              <w:top w:val="single" w:sz="4" w:space="0" w:color="000000"/>
              <w:left w:val="single" w:sz="4" w:space="0" w:color="000000"/>
              <w:bottom w:val="single" w:sz="4" w:space="0" w:color="000000"/>
              <w:right w:val="single" w:sz="4" w:space="0" w:color="000000"/>
            </w:tcBorders>
          </w:tcPr>
          <w:p w14:paraId="49583048" w14:textId="77777777" w:rsidR="003347AF" w:rsidRPr="003347AF" w:rsidRDefault="003347AF" w:rsidP="003347AF">
            <w:pPr>
              <w:spacing w:line="229" w:lineRule="exact"/>
              <w:ind w:left="202"/>
              <w:rPr>
                <w:rFonts w:ascii="Calibri" w:eastAsia="Calibri" w:hAnsi="Calibri" w:cs="Calibri"/>
                <w:sz w:val="19"/>
                <w:szCs w:val="19"/>
                <w:lang w:val="es-ES_tradnl"/>
              </w:rPr>
            </w:pPr>
            <w:r w:rsidRPr="003347AF">
              <w:rPr>
                <w:rFonts w:ascii="Calibri" w:eastAsia="Calibri" w:hAnsi="Calibri" w:cs="Times New Roman"/>
                <w:spacing w:val="-1"/>
                <w:sz w:val="19"/>
                <w:lang w:val="es-ES_tradnl"/>
              </w:rPr>
              <w:t>2021</w:t>
            </w:r>
          </w:p>
        </w:tc>
        <w:tc>
          <w:tcPr>
            <w:tcW w:w="2551" w:type="dxa"/>
            <w:tcBorders>
              <w:top w:val="single" w:sz="4" w:space="0" w:color="000000"/>
              <w:left w:val="single" w:sz="4" w:space="0" w:color="000000"/>
              <w:bottom w:val="single" w:sz="4" w:space="0" w:color="000000"/>
              <w:right w:val="single" w:sz="4" w:space="0" w:color="000000"/>
            </w:tcBorders>
          </w:tcPr>
          <w:p w14:paraId="5741132C" w14:textId="77777777" w:rsidR="003347AF" w:rsidRPr="003347AF" w:rsidRDefault="003347AF" w:rsidP="003347AF">
            <w:pPr>
              <w:spacing w:line="229" w:lineRule="exact"/>
              <w:ind w:left="527"/>
              <w:rPr>
                <w:rFonts w:ascii="Calibri" w:eastAsia="Calibri" w:hAnsi="Calibri" w:cs="Calibri"/>
                <w:sz w:val="19"/>
                <w:szCs w:val="19"/>
                <w:lang w:val="es-ES_tradnl"/>
              </w:rPr>
            </w:pPr>
            <w:r w:rsidRPr="003347AF">
              <w:rPr>
                <w:rFonts w:ascii="Calibri" w:eastAsia="Calibri" w:hAnsi="Calibri" w:cs="Times New Roman"/>
                <w:spacing w:val="-1"/>
                <w:sz w:val="19"/>
                <w:lang w:val="es-ES_tradnl"/>
              </w:rPr>
              <w:t>2.350.168,43</w:t>
            </w:r>
          </w:p>
        </w:tc>
        <w:tc>
          <w:tcPr>
            <w:tcW w:w="2127" w:type="dxa"/>
            <w:tcBorders>
              <w:top w:val="single" w:sz="4" w:space="0" w:color="000000"/>
              <w:left w:val="single" w:sz="4" w:space="0" w:color="000000"/>
              <w:bottom w:val="single" w:sz="4" w:space="0" w:color="000000"/>
              <w:right w:val="single" w:sz="4" w:space="0" w:color="000000"/>
            </w:tcBorders>
          </w:tcPr>
          <w:p w14:paraId="768950BA" w14:textId="77777777" w:rsidR="003347AF" w:rsidRPr="003347AF" w:rsidRDefault="003347AF" w:rsidP="003347AF">
            <w:pPr>
              <w:spacing w:line="229" w:lineRule="exact"/>
              <w:ind w:left="782"/>
              <w:rPr>
                <w:rFonts w:ascii="Calibri" w:eastAsia="Calibri" w:hAnsi="Calibri" w:cs="Calibri"/>
                <w:sz w:val="19"/>
                <w:szCs w:val="19"/>
                <w:lang w:val="es-ES_tradnl"/>
              </w:rPr>
            </w:pPr>
            <w:r w:rsidRPr="003347AF">
              <w:rPr>
                <w:rFonts w:ascii="Calibri" w:eastAsia="Calibri" w:hAnsi="Calibri" w:cs="Times New Roman"/>
                <w:spacing w:val="-1"/>
                <w:sz w:val="19"/>
                <w:lang w:val="es-ES_tradnl"/>
              </w:rPr>
              <w:t>2.754</w:t>
            </w:r>
          </w:p>
        </w:tc>
      </w:tr>
      <w:tr w:rsidR="003347AF" w:rsidRPr="003347AF" w14:paraId="659C8ADA" w14:textId="77777777" w:rsidTr="001B4874">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DDEBF7"/>
          </w:tcPr>
          <w:p w14:paraId="2CF76580" w14:textId="77777777" w:rsidR="003347AF" w:rsidRPr="003347AF" w:rsidRDefault="003347AF" w:rsidP="003347AF">
            <w:pPr>
              <w:spacing w:line="229" w:lineRule="exact"/>
              <w:ind w:left="202"/>
              <w:rPr>
                <w:rFonts w:ascii="Calibri" w:eastAsia="Calibri" w:hAnsi="Calibri" w:cs="Calibri"/>
                <w:sz w:val="19"/>
                <w:szCs w:val="19"/>
                <w:lang w:val="es-ES_tradnl"/>
              </w:rPr>
            </w:pPr>
            <w:r w:rsidRPr="003347AF">
              <w:rPr>
                <w:rFonts w:ascii="Calibri" w:eastAsia="Calibri" w:hAnsi="Calibri" w:cs="Times New Roman"/>
                <w:spacing w:val="-1"/>
                <w:sz w:val="19"/>
                <w:lang w:val="es-ES_tradnl"/>
              </w:rPr>
              <w:t>2022</w:t>
            </w:r>
          </w:p>
        </w:tc>
        <w:tc>
          <w:tcPr>
            <w:tcW w:w="2551" w:type="dxa"/>
            <w:tcBorders>
              <w:top w:val="single" w:sz="4" w:space="0" w:color="000000"/>
              <w:left w:val="single" w:sz="4" w:space="0" w:color="000000"/>
              <w:bottom w:val="single" w:sz="4" w:space="0" w:color="000000"/>
              <w:right w:val="single" w:sz="4" w:space="0" w:color="000000"/>
            </w:tcBorders>
            <w:shd w:val="clear" w:color="auto" w:fill="DDEBF7"/>
          </w:tcPr>
          <w:p w14:paraId="29FDB991" w14:textId="77777777" w:rsidR="003347AF" w:rsidRPr="003347AF" w:rsidRDefault="003347AF" w:rsidP="003347AF">
            <w:pPr>
              <w:spacing w:line="229" w:lineRule="exact"/>
              <w:ind w:left="527"/>
              <w:rPr>
                <w:rFonts w:ascii="Calibri" w:eastAsia="Calibri" w:hAnsi="Calibri" w:cs="Calibri"/>
                <w:sz w:val="19"/>
                <w:szCs w:val="19"/>
                <w:lang w:val="es-ES_tradnl"/>
              </w:rPr>
            </w:pPr>
            <w:r w:rsidRPr="003347AF">
              <w:rPr>
                <w:rFonts w:ascii="Calibri" w:eastAsia="Calibri" w:hAnsi="Calibri" w:cs="Times New Roman"/>
                <w:spacing w:val="-1"/>
                <w:sz w:val="19"/>
                <w:lang w:val="es-ES_tradnl"/>
              </w:rPr>
              <w:t>2.137.057,57</w:t>
            </w:r>
          </w:p>
        </w:tc>
        <w:tc>
          <w:tcPr>
            <w:tcW w:w="2127" w:type="dxa"/>
            <w:tcBorders>
              <w:top w:val="single" w:sz="4" w:space="0" w:color="000000"/>
              <w:left w:val="single" w:sz="4" w:space="0" w:color="000000"/>
              <w:bottom w:val="single" w:sz="4" w:space="0" w:color="000000"/>
              <w:right w:val="single" w:sz="4" w:space="0" w:color="000000"/>
            </w:tcBorders>
            <w:shd w:val="clear" w:color="auto" w:fill="DDEBF7"/>
          </w:tcPr>
          <w:p w14:paraId="05C4AFE5" w14:textId="77777777" w:rsidR="003347AF" w:rsidRPr="003347AF" w:rsidRDefault="003347AF" w:rsidP="003347AF">
            <w:pPr>
              <w:spacing w:line="229" w:lineRule="exact"/>
              <w:ind w:left="782"/>
              <w:rPr>
                <w:rFonts w:ascii="Calibri" w:eastAsia="Calibri" w:hAnsi="Calibri" w:cs="Calibri"/>
                <w:sz w:val="19"/>
                <w:szCs w:val="19"/>
                <w:lang w:val="es-ES_tradnl"/>
              </w:rPr>
            </w:pPr>
            <w:r w:rsidRPr="003347AF">
              <w:rPr>
                <w:rFonts w:ascii="Calibri" w:eastAsia="Calibri" w:hAnsi="Calibri" w:cs="Times New Roman"/>
                <w:spacing w:val="-1"/>
                <w:sz w:val="19"/>
                <w:lang w:val="es-ES_tradnl"/>
              </w:rPr>
              <w:t>2.725</w:t>
            </w:r>
          </w:p>
        </w:tc>
      </w:tr>
    </w:tbl>
    <w:p w14:paraId="6E5DE704" w14:textId="3658FCD5" w:rsidR="003347AF" w:rsidRPr="001B4874" w:rsidRDefault="003347AF" w:rsidP="003347AF">
      <w:pPr>
        <w:spacing w:before="240"/>
        <w:rPr>
          <w:lang w:val="es-ES_tradnl"/>
        </w:rPr>
      </w:pPr>
      <w:r w:rsidRPr="001B4874">
        <w:rPr>
          <w:lang w:val="es-ES_tradnl"/>
        </w:rPr>
        <w:t>En relación a las cuestiones señaladas en las preguntas 3 y 4:</w:t>
      </w:r>
    </w:p>
    <w:p w14:paraId="5508E7C8" w14:textId="77777777" w:rsidR="001B4874" w:rsidRPr="001B4874" w:rsidRDefault="003347AF" w:rsidP="003347AF">
      <w:pPr>
        <w:spacing w:before="240"/>
        <w:rPr>
          <w:lang w:val="es-ES_tradnl"/>
        </w:rPr>
      </w:pPr>
      <w:r w:rsidRPr="001B4874">
        <w:rPr>
          <w:lang w:val="es-ES_tradnl"/>
        </w:rPr>
        <w:t>La metodología empleada para el cálculo de los beneficios fiscales en el Impuesto de Hidrocarburos parte de la previsión de techo de gasto estimada en los Presupuestos Generales de Navarra, para posteriormente determinar la parte de dicho importe que se corresponde con el beneficio fiscal.</w:t>
      </w:r>
    </w:p>
    <w:p w14:paraId="04EC7C9B" w14:textId="77777777" w:rsidR="001B4874" w:rsidRPr="001B4874" w:rsidRDefault="003347AF" w:rsidP="003347AF">
      <w:pPr>
        <w:spacing w:before="240"/>
        <w:rPr>
          <w:lang w:val="es-ES_tradnl"/>
        </w:rPr>
      </w:pPr>
      <w:r w:rsidRPr="001B4874">
        <w:rPr>
          <w:lang w:val="es-ES_tradnl"/>
        </w:rPr>
        <w:t>A la hora de estimar el techo de gasto de un ejercicio concreto, en cuanto al Impuesto de Hidrocarburos se refiere, se tienen en cuenta diversas variables, como pueden ser los datos de recaudación líquida del ejercicio precedente, las previsiones de crecimiento económico, las modificaciones normativas acaecidas y que puedan tener impacto en la recaudación del ejercicio objeto de estudio, etc.</w:t>
      </w:r>
    </w:p>
    <w:p w14:paraId="44A830D0" w14:textId="77777777" w:rsidR="001B4874" w:rsidRPr="001B4874" w:rsidRDefault="003347AF" w:rsidP="003347AF">
      <w:pPr>
        <w:spacing w:before="240"/>
        <w:rPr>
          <w:lang w:val="es-ES_tradnl"/>
        </w:rPr>
      </w:pPr>
      <w:r w:rsidRPr="001B4874">
        <w:rPr>
          <w:lang w:val="es-ES_tradnl"/>
        </w:rPr>
        <w:t>En cuanto a la determinación de la parte correspondiente a beneficio fiscal se toma como referencia el porcentaje establecido por el Estado en la Memoria de Presupuestos de Beneficios Fiscales del ejercicio precedente.</w:t>
      </w:r>
    </w:p>
    <w:p w14:paraId="67A33316" w14:textId="77777777" w:rsidR="001B4874" w:rsidRPr="001B4874" w:rsidRDefault="003347AF" w:rsidP="003347AF">
      <w:pPr>
        <w:spacing w:before="240"/>
        <w:rPr>
          <w:lang w:val="es-ES_tradnl"/>
        </w:rPr>
      </w:pPr>
      <w:r w:rsidRPr="001B4874">
        <w:rPr>
          <w:lang w:val="es-ES_tradnl"/>
        </w:rPr>
        <w:t>El incremento previsto en los Presupuestos de Beneficios Fiscales de Navarra para el ejercicio 2024, para el Impuesto de Hidrocarburos y, respecto a los del ejercicio precedente, se debe fundamentalmente al incremento importante de los consumos exentos de queroseno que prácticamente se han duplicado y determinan un incremento del porcentaje total estimado de beneficio fiscal hasta el 19,23% del total de ingresos previstos, frente al 13,55% establecido para el ejercicio 2023.</w:t>
      </w:r>
    </w:p>
    <w:p w14:paraId="306F72AE" w14:textId="7C090083" w:rsidR="003347AF" w:rsidRPr="001B4874" w:rsidRDefault="003347AF" w:rsidP="003347AF">
      <w:pPr>
        <w:spacing w:before="240"/>
        <w:rPr>
          <w:lang w:val="es-ES_tradnl"/>
        </w:rPr>
      </w:pPr>
      <w:r w:rsidRPr="001B4874">
        <w:rPr>
          <w:lang w:val="es-ES_tradnl"/>
        </w:rPr>
        <w:t xml:space="preserve">Del importe total de los beneficios fiscales estimados del Impuesto sobre Hidrocarburos y tomando como referencia los datos de la Memoria del Estado del ejercicio precedente, la devolución parcial de las cuotas por las adquisiciones de gasóleos a agricultores y </w:t>
      </w:r>
      <w:r w:rsidRPr="001B4874">
        <w:rPr>
          <w:lang w:val="es-ES_tradnl"/>
        </w:rPr>
        <w:lastRenderedPageBreak/>
        <w:t>ganaderos supone el 8,6</w:t>
      </w:r>
      <w:r w:rsidR="001A2290">
        <w:rPr>
          <w:lang w:val="es-ES_tradnl"/>
        </w:rPr>
        <w:t xml:space="preserve"> </w:t>
      </w:r>
      <w:r w:rsidRPr="001B4874">
        <w:rPr>
          <w:lang w:val="es-ES_tradnl"/>
        </w:rPr>
        <w:t>% del total. Se adjunta cuadro de la estructura del beneficio fiscal por conceptos, según consta en dicha Memoria.</w:t>
      </w:r>
    </w:p>
    <w:tbl>
      <w:tblPr>
        <w:tblStyle w:val="TableNormal"/>
        <w:tblW w:w="8473" w:type="dxa"/>
        <w:tblInd w:w="-9" w:type="dxa"/>
        <w:tblLayout w:type="fixed"/>
        <w:tblLook w:val="01E0" w:firstRow="1" w:lastRow="1" w:firstColumn="1" w:lastColumn="1" w:noHBand="0" w:noVBand="0"/>
      </w:tblPr>
      <w:tblGrid>
        <w:gridCol w:w="6521"/>
        <w:gridCol w:w="1952"/>
      </w:tblGrid>
      <w:tr w:rsidR="003347AF" w:rsidRPr="003347AF" w14:paraId="2740D2AB" w14:textId="77777777" w:rsidTr="001A2290">
        <w:trPr>
          <w:trHeight w:hRule="exact" w:val="624"/>
        </w:trPr>
        <w:tc>
          <w:tcPr>
            <w:tcW w:w="8473" w:type="dxa"/>
            <w:gridSpan w:val="2"/>
            <w:tcBorders>
              <w:top w:val="single" w:sz="7" w:space="0" w:color="000000"/>
              <w:left w:val="single" w:sz="7" w:space="0" w:color="000000"/>
              <w:bottom w:val="single" w:sz="7" w:space="0" w:color="000000"/>
              <w:right w:val="single" w:sz="7" w:space="0" w:color="000000"/>
            </w:tcBorders>
          </w:tcPr>
          <w:p w14:paraId="7301CDCB" w14:textId="6C57ECC2" w:rsidR="003347AF" w:rsidRPr="003347AF" w:rsidRDefault="003347AF" w:rsidP="003347AF">
            <w:pPr>
              <w:spacing w:before="106"/>
              <w:ind w:left="2439" w:right="423" w:hanging="2021"/>
              <w:rPr>
                <w:rFonts w:ascii="Arial" w:eastAsia="Arial" w:hAnsi="Arial" w:cs="Arial"/>
                <w:sz w:val="18"/>
                <w:szCs w:val="18"/>
                <w:lang w:val="es-ES_tradnl"/>
              </w:rPr>
            </w:pPr>
            <w:r w:rsidRPr="003347AF">
              <w:rPr>
                <w:rFonts w:ascii="Arial" w:eastAsia="Calibri" w:hAnsi="Calibri" w:cs="Times New Roman"/>
                <w:b/>
                <w:spacing w:val="-1"/>
                <w:sz w:val="18"/>
                <w:szCs w:val="18"/>
                <w:lang w:val="es-ES_tradnl"/>
              </w:rPr>
              <w:t>ESTRUC</w:t>
            </w:r>
            <w:r w:rsidR="009135B2">
              <w:rPr>
                <w:rFonts w:ascii="Arial" w:eastAsia="Calibri" w:hAnsi="Calibri" w:cs="Times New Roman"/>
                <w:b/>
                <w:spacing w:val="-1"/>
                <w:sz w:val="18"/>
                <w:szCs w:val="18"/>
                <w:lang w:val="es-ES_tradnl"/>
              </w:rPr>
              <w:t>T</w:t>
            </w:r>
            <w:r w:rsidRPr="003347AF">
              <w:rPr>
                <w:rFonts w:ascii="Arial" w:eastAsia="Calibri" w:hAnsi="Calibri" w:cs="Times New Roman"/>
                <w:b/>
                <w:spacing w:val="-1"/>
                <w:sz w:val="18"/>
                <w:szCs w:val="18"/>
                <w:lang w:val="es-ES_tradnl"/>
              </w:rPr>
              <w:t>URA</w:t>
            </w:r>
            <w:r w:rsidRPr="003347AF">
              <w:rPr>
                <w:rFonts w:ascii="Arial" w:eastAsia="Calibri" w:hAnsi="Calibri" w:cs="Times New Roman"/>
                <w:b/>
                <w:spacing w:val="-14"/>
                <w:sz w:val="18"/>
                <w:szCs w:val="18"/>
                <w:lang w:val="es-ES_tradnl"/>
              </w:rPr>
              <w:t xml:space="preserve"> </w:t>
            </w:r>
            <w:r w:rsidRPr="003347AF">
              <w:rPr>
                <w:rFonts w:ascii="Arial" w:eastAsia="Calibri" w:hAnsi="Calibri" w:cs="Times New Roman"/>
                <w:b/>
                <w:spacing w:val="-1"/>
                <w:sz w:val="18"/>
                <w:szCs w:val="18"/>
                <w:lang w:val="es-ES_tradnl"/>
              </w:rPr>
              <w:t>BENEFICIOS</w:t>
            </w:r>
            <w:r w:rsidRPr="003347AF">
              <w:rPr>
                <w:rFonts w:ascii="Arial" w:eastAsia="Calibri" w:hAnsi="Calibri" w:cs="Times New Roman"/>
                <w:b/>
                <w:spacing w:val="-12"/>
                <w:sz w:val="18"/>
                <w:szCs w:val="18"/>
                <w:lang w:val="es-ES_tradnl"/>
              </w:rPr>
              <w:t xml:space="preserve"> </w:t>
            </w:r>
            <w:r w:rsidRPr="003347AF">
              <w:rPr>
                <w:rFonts w:ascii="Arial" w:eastAsia="Calibri" w:hAnsi="Calibri" w:cs="Times New Roman"/>
                <w:b/>
                <w:spacing w:val="-1"/>
                <w:sz w:val="18"/>
                <w:szCs w:val="18"/>
                <w:lang w:val="es-ES_tradnl"/>
              </w:rPr>
              <w:t>FISCALES</w:t>
            </w:r>
            <w:r w:rsidRPr="003347AF">
              <w:rPr>
                <w:rFonts w:ascii="Arial" w:eastAsia="Calibri" w:hAnsi="Calibri" w:cs="Times New Roman"/>
                <w:b/>
                <w:spacing w:val="-10"/>
                <w:sz w:val="18"/>
                <w:szCs w:val="18"/>
                <w:lang w:val="es-ES_tradnl"/>
              </w:rPr>
              <w:t xml:space="preserve"> </w:t>
            </w:r>
            <w:r w:rsidRPr="003347AF">
              <w:rPr>
                <w:rFonts w:ascii="Arial" w:eastAsia="Calibri" w:hAnsi="Calibri" w:cs="Times New Roman"/>
                <w:b/>
                <w:spacing w:val="-1"/>
                <w:sz w:val="18"/>
                <w:szCs w:val="18"/>
                <w:lang w:val="es-ES_tradnl"/>
              </w:rPr>
              <w:t>EN</w:t>
            </w:r>
            <w:r w:rsidRPr="003347AF">
              <w:rPr>
                <w:rFonts w:ascii="Arial" w:eastAsia="Calibri" w:hAnsi="Calibri" w:cs="Times New Roman"/>
                <w:b/>
                <w:spacing w:val="-10"/>
                <w:sz w:val="18"/>
                <w:szCs w:val="18"/>
                <w:lang w:val="es-ES_tradnl"/>
              </w:rPr>
              <w:t xml:space="preserve"> </w:t>
            </w:r>
            <w:r w:rsidRPr="003347AF">
              <w:rPr>
                <w:rFonts w:ascii="Arial" w:eastAsia="Calibri" w:hAnsi="Calibri" w:cs="Times New Roman"/>
                <w:b/>
                <w:spacing w:val="-1"/>
                <w:sz w:val="18"/>
                <w:szCs w:val="18"/>
                <w:lang w:val="es-ES_tradnl"/>
              </w:rPr>
              <w:t>EL</w:t>
            </w:r>
            <w:r w:rsidRPr="003347AF">
              <w:rPr>
                <w:rFonts w:ascii="Arial" w:eastAsia="Calibri" w:hAnsi="Calibri" w:cs="Times New Roman"/>
                <w:b/>
                <w:spacing w:val="-11"/>
                <w:sz w:val="18"/>
                <w:szCs w:val="18"/>
                <w:lang w:val="es-ES_tradnl"/>
              </w:rPr>
              <w:t xml:space="preserve"> </w:t>
            </w:r>
            <w:r w:rsidRPr="003347AF">
              <w:rPr>
                <w:rFonts w:ascii="Arial" w:eastAsia="Calibri" w:hAnsi="Calibri" w:cs="Times New Roman"/>
                <w:b/>
                <w:spacing w:val="-1"/>
                <w:sz w:val="18"/>
                <w:szCs w:val="18"/>
                <w:lang w:val="es-ES_tradnl"/>
              </w:rPr>
              <w:t>IMPUESTO</w:t>
            </w:r>
            <w:r w:rsidRPr="003347AF">
              <w:rPr>
                <w:rFonts w:ascii="Arial" w:eastAsia="Calibri" w:hAnsi="Calibri" w:cs="Times New Roman"/>
                <w:b/>
                <w:spacing w:val="-8"/>
                <w:sz w:val="18"/>
                <w:szCs w:val="18"/>
                <w:lang w:val="es-ES_tradnl"/>
              </w:rPr>
              <w:t xml:space="preserve"> </w:t>
            </w:r>
            <w:r w:rsidRPr="003347AF">
              <w:rPr>
                <w:rFonts w:ascii="Arial" w:eastAsia="Calibri" w:hAnsi="Calibri" w:cs="Times New Roman"/>
                <w:b/>
                <w:spacing w:val="-1"/>
                <w:sz w:val="18"/>
                <w:szCs w:val="18"/>
                <w:lang w:val="es-ES_tradnl"/>
              </w:rPr>
              <w:t>SOBRE</w:t>
            </w:r>
            <w:r w:rsidRPr="003347AF">
              <w:rPr>
                <w:rFonts w:ascii="Arial" w:eastAsia="Calibri" w:hAnsi="Calibri" w:cs="Times New Roman"/>
                <w:b/>
                <w:spacing w:val="37"/>
                <w:w w:val="99"/>
                <w:sz w:val="18"/>
                <w:szCs w:val="18"/>
                <w:lang w:val="es-ES_tradnl"/>
              </w:rPr>
              <w:t xml:space="preserve"> </w:t>
            </w:r>
            <w:r w:rsidRPr="003347AF">
              <w:rPr>
                <w:rFonts w:ascii="Arial" w:eastAsia="Calibri" w:hAnsi="Calibri" w:cs="Times New Roman"/>
                <w:b/>
                <w:spacing w:val="-1"/>
                <w:sz w:val="18"/>
                <w:szCs w:val="18"/>
                <w:lang w:val="es-ES_tradnl"/>
              </w:rPr>
              <w:t>HIDROCARBUROS</w:t>
            </w:r>
          </w:p>
        </w:tc>
      </w:tr>
      <w:tr w:rsidR="003347AF" w:rsidRPr="003347AF" w14:paraId="0E7243F4" w14:textId="77777777" w:rsidTr="001A2290">
        <w:trPr>
          <w:trHeight w:hRule="exact" w:val="740"/>
        </w:trPr>
        <w:tc>
          <w:tcPr>
            <w:tcW w:w="6521" w:type="dxa"/>
            <w:tcBorders>
              <w:top w:val="single" w:sz="7" w:space="0" w:color="000000"/>
              <w:left w:val="single" w:sz="7" w:space="0" w:color="000000"/>
              <w:bottom w:val="single" w:sz="7" w:space="0" w:color="000000"/>
              <w:right w:val="single" w:sz="7" w:space="0" w:color="000000"/>
            </w:tcBorders>
          </w:tcPr>
          <w:p w14:paraId="0602A938" w14:textId="77777777" w:rsidR="003347AF" w:rsidRPr="003347AF" w:rsidRDefault="003347AF" w:rsidP="001A2290">
            <w:pPr>
              <w:jc w:val="center"/>
              <w:rPr>
                <w:rFonts w:ascii="Arial" w:eastAsia="Arial" w:hAnsi="Arial" w:cs="Arial"/>
                <w:sz w:val="18"/>
                <w:szCs w:val="18"/>
                <w:lang w:val="es-ES_tradnl"/>
              </w:rPr>
            </w:pPr>
            <w:r w:rsidRPr="003347AF">
              <w:rPr>
                <w:rFonts w:ascii="Arial" w:eastAsia="Calibri" w:hAnsi="Calibri" w:cs="Times New Roman"/>
                <w:b/>
                <w:spacing w:val="-1"/>
                <w:sz w:val="18"/>
                <w:szCs w:val="18"/>
                <w:lang w:val="es-ES_tradnl"/>
              </w:rPr>
              <w:t>Concepto</w:t>
            </w:r>
          </w:p>
        </w:tc>
        <w:tc>
          <w:tcPr>
            <w:tcW w:w="1952" w:type="dxa"/>
            <w:tcBorders>
              <w:top w:val="single" w:sz="7" w:space="0" w:color="000000"/>
              <w:left w:val="single" w:sz="7" w:space="0" w:color="000000"/>
              <w:bottom w:val="single" w:sz="7" w:space="0" w:color="000000"/>
              <w:right w:val="single" w:sz="7" w:space="0" w:color="000000"/>
            </w:tcBorders>
          </w:tcPr>
          <w:p w14:paraId="5A51C7FE" w14:textId="77777777" w:rsidR="003347AF" w:rsidRPr="003347AF" w:rsidRDefault="003347AF" w:rsidP="001A2290">
            <w:pPr>
              <w:spacing w:line="216" w:lineRule="exact"/>
              <w:ind w:right="46"/>
              <w:jc w:val="center"/>
              <w:rPr>
                <w:rFonts w:ascii="Arial" w:eastAsia="Arial" w:hAnsi="Arial" w:cs="Arial"/>
                <w:sz w:val="18"/>
                <w:szCs w:val="18"/>
                <w:lang w:val="es-ES_tradnl"/>
              </w:rPr>
            </w:pPr>
            <w:r w:rsidRPr="003347AF">
              <w:rPr>
                <w:rFonts w:ascii="Arial" w:eastAsia="Calibri" w:hAnsi="Calibri" w:cs="Times New Roman"/>
                <w:b/>
                <w:spacing w:val="-1"/>
                <w:sz w:val="18"/>
                <w:szCs w:val="18"/>
                <w:lang w:val="es-ES_tradnl"/>
              </w:rPr>
              <w:t>Estructura</w:t>
            </w:r>
            <w:r w:rsidRPr="003347AF">
              <w:rPr>
                <w:rFonts w:ascii="Arial" w:eastAsia="Calibri" w:hAnsi="Calibri" w:cs="Times New Roman"/>
                <w:b/>
                <w:spacing w:val="28"/>
                <w:w w:val="99"/>
                <w:sz w:val="18"/>
                <w:szCs w:val="18"/>
                <w:lang w:val="es-ES_tradnl"/>
              </w:rPr>
              <w:t xml:space="preserve"> </w:t>
            </w:r>
            <w:r w:rsidRPr="003347AF">
              <w:rPr>
                <w:rFonts w:ascii="Arial" w:eastAsia="Calibri" w:hAnsi="Calibri" w:cs="Times New Roman"/>
                <w:b/>
                <w:spacing w:val="-1"/>
                <w:sz w:val="18"/>
                <w:szCs w:val="18"/>
                <w:lang w:val="es-ES_tradnl"/>
              </w:rPr>
              <w:t>(%)</w:t>
            </w:r>
          </w:p>
        </w:tc>
      </w:tr>
      <w:tr w:rsidR="003347AF" w:rsidRPr="003347AF" w14:paraId="07D3F551" w14:textId="77777777" w:rsidTr="001A2290">
        <w:trPr>
          <w:trHeight w:hRule="exact" w:val="251"/>
        </w:trPr>
        <w:tc>
          <w:tcPr>
            <w:tcW w:w="6521" w:type="dxa"/>
            <w:tcBorders>
              <w:top w:val="single" w:sz="7" w:space="0" w:color="000000"/>
              <w:left w:val="single" w:sz="7" w:space="0" w:color="000000"/>
              <w:bottom w:val="nil"/>
              <w:right w:val="single" w:sz="7" w:space="0" w:color="000000"/>
            </w:tcBorders>
          </w:tcPr>
          <w:p w14:paraId="50A5919A" w14:textId="77777777" w:rsidR="003347AF" w:rsidRPr="003347AF" w:rsidRDefault="003347AF" w:rsidP="003347AF">
            <w:pPr>
              <w:spacing w:before="14"/>
              <w:ind w:left="50"/>
              <w:rPr>
                <w:rFonts w:ascii="Arial" w:eastAsia="Arial" w:hAnsi="Arial" w:cs="Arial"/>
                <w:sz w:val="18"/>
                <w:szCs w:val="18"/>
                <w:lang w:val="es-ES_tradnl"/>
              </w:rPr>
            </w:pPr>
            <w:r w:rsidRPr="003347AF">
              <w:rPr>
                <w:rFonts w:ascii="Arial" w:eastAsia="Calibri" w:hAnsi="Calibri" w:cs="Times New Roman"/>
                <w:b/>
                <w:spacing w:val="-3"/>
                <w:sz w:val="18"/>
                <w:szCs w:val="18"/>
                <w:lang w:val="es-ES_tradnl"/>
              </w:rPr>
              <w:t>A.</w:t>
            </w:r>
            <w:r w:rsidRPr="003347AF">
              <w:rPr>
                <w:rFonts w:ascii="Arial" w:eastAsia="Calibri" w:hAnsi="Calibri" w:cs="Times New Roman"/>
                <w:b/>
                <w:spacing w:val="-13"/>
                <w:sz w:val="18"/>
                <w:szCs w:val="18"/>
                <w:lang w:val="es-ES_tradnl"/>
              </w:rPr>
              <w:t xml:space="preserve"> </w:t>
            </w:r>
            <w:r w:rsidRPr="003347AF">
              <w:rPr>
                <w:rFonts w:ascii="Arial" w:eastAsia="Calibri" w:hAnsi="Calibri" w:cs="Times New Roman"/>
                <w:b/>
                <w:spacing w:val="-1"/>
                <w:sz w:val="18"/>
                <w:szCs w:val="18"/>
                <w:lang w:val="es-ES_tradnl"/>
              </w:rPr>
              <w:t>Exenciones:</w:t>
            </w:r>
          </w:p>
        </w:tc>
        <w:tc>
          <w:tcPr>
            <w:tcW w:w="1952" w:type="dxa"/>
            <w:tcBorders>
              <w:top w:val="single" w:sz="7" w:space="0" w:color="000000"/>
              <w:left w:val="single" w:sz="7" w:space="0" w:color="000000"/>
              <w:bottom w:val="nil"/>
              <w:right w:val="single" w:sz="7" w:space="0" w:color="000000"/>
            </w:tcBorders>
          </w:tcPr>
          <w:p w14:paraId="7ACF8FFE" w14:textId="77777777" w:rsidR="003347AF" w:rsidRPr="003347AF" w:rsidRDefault="003347AF" w:rsidP="003347AF">
            <w:pPr>
              <w:spacing w:before="14"/>
              <w:ind w:left="579"/>
              <w:rPr>
                <w:rFonts w:ascii="Arial" w:eastAsia="Arial" w:hAnsi="Arial" w:cs="Arial"/>
                <w:sz w:val="18"/>
                <w:szCs w:val="18"/>
                <w:lang w:val="es-ES_tradnl"/>
              </w:rPr>
            </w:pPr>
            <w:r w:rsidRPr="003347AF">
              <w:rPr>
                <w:rFonts w:ascii="Arial" w:eastAsia="Calibri" w:hAnsi="Calibri" w:cs="Times New Roman"/>
                <w:b/>
                <w:spacing w:val="-1"/>
                <w:sz w:val="18"/>
                <w:szCs w:val="18"/>
                <w:lang w:val="es-ES_tradnl"/>
              </w:rPr>
              <w:t>54,2</w:t>
            </w:r>
          </w:p>
        </w:tc>
      </w:tr>
      <w:tr w:rsidR="003347AF" w:rsidRPr="003347AF" w14:paraId="22CC3A72" w14:textId="77777777" w:rsidTr="001A2290">
        <w:trPr>
          <w:trHeight w:hRule="exact" w:val="237"/>
        </w:trPr>
        <w:tc>
          <w:tcPr>
            <w:tcW w:w="6521" w:type="dxa"/>
            <w:tcBorders>
              <w:top w:val="nil"/>
              <w:left w:val="single" w:sz="7" w:space="0" w:color="000000"/>
              <w:bottom w:val="nil"/>
              <w:right w:val="single" w:sz="7" w:space="0" w:color="000000"/>
            </w:tcBorders>
          </w:tcPr>
          <w:p w14:paraId="6976E995" w14:textId="77777777" w:rsidR="003347AF" w:rsidRPr="003347AF" w:rsidRDefault="003347AF" w:rsidP="003347AF">
            <w:pPr>
              <w:spacing w:before="10"/>
              <w:ind w:left="50"/>
              <w:rPr>
                <w:rFonts w:ascii="Arial" w:eastAsia="Arial" w:hAnsi="Arial" w:cs="Arial"/>
                <w:sz w:val="18"/>
                <w:szCs w:val="18"/>
                <w:lang w:val="es-ES_tradnl"/>
              </w:rPr>
            </w:pPr>
            <w:r w:rsidRPr="003347AF">
              <w:rPr>
                <w:rFonts w:ascii="Arial" w:eastAsia="Calibri" w:hAnsi="Arial" w:cs="Times New Roman"/>
                <w:spacing w:val="-1"/>
                <w:sz w:val="18"/>
                <w:szCs w:val="18"/>
                <w:lang w:val="es-ES_tradnl"/>
              </w:rPr>
              <w:t>A.1.</w:t>
            </w:r>
            <w:r w:rsidRPr="003347AF">
              <w:rPr>
                <w:rFonts w:ascii="Arial" w:eastAsia="Calibri" w:hAnsi="Arial" w:cs="Times New Roman"/>
                <w:spacing w:val="-13"/>
                <w:sz w:val="18"/>
                <w:szCs w:val="18"/>
                <w:lang w:val="es-ES_tradnl"/>
              </w:rPr>
              <w:t xml:space="preserve"> </w:t>
            </w:r>
            <w:r w:rsidRPr="003347AF">
              <w:rPr>
                <w:rFonts w:ascii="Arial" w:eastAsia="Calibri" w:hAnsi="Arial" w:cs="Times New Roman"/>
                <w:spacing w:val="-1"/>
                <w:sz w:val="18"/>
                <w:szCs w:val="18"/>
                <w:lang w:val="es-ES_tradnl"/>
              </w:rPr>
              <w:t>Gasóleos</w:t>
            </w:r>
          </w:p>
        </w:tc>
        <w:tc>
          <w:tcPr>
            <w:tcW w:w="1952" w:type="dxa"/>
            <w:tcBorders>
              <w:top w:val="nil"/>
              <w:left w:val="single" w:sz="7" w:space="0" w:color="000000"/>
              <w:bottom w:val="nil"/>
              <w:right w:val="single" w:sz="7" w:space="0" w:color="000000"/>
            </w:tcBorders>
          </w:tcPr>
          <w:p w14:paraId="11EBEC12" w14:textId="77777777" w:rsidR="003347AF" w:rsidRPr="003347AF" w:rsidRDefault="003347AF" w:rsidP="003347AF">
            <w:pPr>
              <w:spacing w:before="10"/>
              <w:ind w:left="579"/>
              <w:rPr>
                <w:rFonts w:ascii="Arial" w:eastAsia="Arial" w:hAnsi="Arial" w:cs="Arial"/>
                <w:sz w:val="18"/>
                <w:szCs w:val="18"/>
                <w:lang w:val="es-ES_tradnl"/>
              </w:rPr>
            </w:pPr>
            <w:r w:rsidRPr="003347AF">
              <w:rPr>
                <w:rFonts w:ascii="Arial" w:eastAsia="Calibri" w:hAnsi="Calibri" w:cs="Times New Roman"/>
                <w:spacing w:val="-1"/>
                <w:sz w:val="18"/>
                <w:szCs w:val="18"/>
                <w:lang w:val="es-ES_tradnl"/>
              </w:rPr>
              <w:t>15,7</w:t>
            </w:r>
          </w:p>
        </w:tc>
      </w:tr>
      <w:tr w:rsidR="003347AF" w:rsidRPr="003347AF" w14:paraId="6B3727C7" w14:textId="77777777" w:rsidTr="001A2290">
        <w:trPr>
          <w:trHeight w:hRule="exact" w:val="237"/>
        </w:trPr>
        <w:tc>
          <w:tcPr>
            <w:tcW w:w="6521" w:type="dxa"/>
            <w:tcBorders>
              <w:top w:val="nil"/>
              <w:left w:val="single" w:sz="7" w:space="0" w:color="000000"/>
              <w:bottom w:val="nil"/>
              <w:right w:val="single" w:sz="7" w:space="0" w:color="000000"/>
            </w:tcBorders>
          </w:tcPr>
          <w:p w14:paraId="0FEADAF8" w14:textId="77777777" w:rsidR="003347AF" w:rsidRPr="003347AF" w:rsidRDefault="003347AF" w:rsidP="003347AF">
            <w:pPr>
              <w:spacing w:before="9"/>
              <w:ind w:left="50"/>
              <w:rPr>
                <w:rFonts w:ascii="Arial" w:eastAsia="Arial" w:hAnsi="Arial" w:cs="Arial"/>
                <w:sz w:val="18"/>
                <w:szCs w:val="18"/>
                <w:lang w:val="es-ES_tradnl"/>
              </w:rPr>
            </w:pPr>
            <w:r w:rsidRPr="003347AF">
              <w:rPr>
                <w:rFonts w:ascii="Arial" w:eastAsia="Calibri" w:hAnsi="Calibri" w:cs="Times New Roman"/>
                <w:spacing w:val="-1"/>
                <w:sz w:val="18"/>
                <w:szCs w:val="18"/>
                <w:lang w:val="es-ES_tradnl"/>
              </w:rPr>
              <w:t>A.2.</w:t>
            </w:r>
            <w:r w:rsidRPr="003347AF">
              <w:rPr>
                <w:rFonts w:ascii="Arial" w:eastAsia="Calibri" w:hAnsi="Calibri" w:cs="Times New Roman"/>
                <w:spacing w:val="-14"/>
                <w:sz w:val="18"/>
                <w:szCs w:val="18"/>
                <w:lang w:val="es-ES_tradnl"/>
              </w:rPr>
              <w:t xml:space="preserve"> </w:t>
            </w:r>
            <w:r w:rsidRPr="003347AF">
              <w:rPr>
                <w:rFonts w:ascii="Arial" w:eastAsia="Calibri" w:hAnsi="Calibri" w:cs="Times New Roman"/>
                <w:spacing w:val="-1"/>
                <w:sz w:val="18"/>
                <w:szCs w:val="18"/>
                <w:lang w:val="es-ES_tradnl"/>
              </w:rPr>
              <w:t>Queroseno</w:t>
            </w:r>
          </w:p>
        </w:tc>
        <w:tc>
          <w:tcPr>
            <w:tcW w:w="1952" w:type="dxa"/>
            <w:tcBorders>
              <w:top w:val="nil"/>
              <w:left w:val="single" w:sz="7" w:space="0" w:color="000000"/>
              <w:bottom w:val="nil"/>
              <w:right w:val="single" w:sz="7" w:space="0" w:color="000000"/>
            </w:tcBorders>
          </w:tcPr>
          <w:p w14:paraId="3FDF0E5F" w14:textId="77777777" w:rsidR="003347AF" w:rsidRPr="003347AF" w:rsidRDefault="003347AF" w:rsidP="003347AF">
            <w:pPr>
              <w:spacing w:before="9"/>
              <w:ind w:left="579"/>
              <w:rPr>
                <w:rFonts w:ascii="Arial" w:eastAsia="Arial" w:hAnsi="Arial" w:cs="Arial"/>
                <w:sz w:val="18"/>
                <w:szCs w:val="18"/>
                <w:lang w:val="es-ES_tradnl"/>
              </w:rPr>
            </w:pPr>
            <w:r w:rsidRPr="003347AF">
              <w:rPr>
                <w:rFonts w:ascii="Arial" w:eastAsia="Calibri" w:hAnsi="Calibri" w:cs="Times New Roman"/>
                <w:spacing w:val="-1"/>
                <w:sz w:val="18"/>
                <w:szCs w:val="18"/>
                <w:lang w:val="es-ES_tradnl"/>
              </w:rPr>
              <w:t>34,4</w:t>
            </w:r>
          </w:p>
        </w:tc>
      </w:tr>
      <w:tr w:rsidR="003347AF" w:rsidRPr="003347AF" w14:paraId="05E92CDD" w14:textId="77777777" w:rsidTr="001A2290">
        <w:trPr>
          <w:trHeight w:hRule="exact" w:val="237"/>
        </w:trPr>
        <w:tc>
          <w:tcPr>
            <w:tcW w:w="6521" w:type="dxa"/>
            <w:tcBorders>
              <w:top w:val="nil"/>
              <w:left w:val="single" w:sz="7" w:space="0" w:color="000000"/>
              <w:bottom w:val="nil"/>
              <w:right w:val="single" w:sz="7" w:space="0" w:color="000000"/>
            </w:tcBorders>
          </w:tcPr>
          <w:p w14:paraId="3DFDF242" w14:textId="77777777" w:rsidR="003347AF" w:rsidRPr="003347AF" w:rsidRDefault="003347AF" w:rsidP="003347AF">
            <w:pPr>
              <w:spacing w:before="9"/>
              <w:ind w:left="50"/>
              <w:rPr>
                <w:rFonts w:ascii="Arial" w:eastAsia="Arial" w:hAnsi="Arial" w:cs="Arial"/>
                <w:sz w:val="18"/>
                <w:szCs w:val="18"/>
                <w:lang w:val="es-ES_tradnl"/>
              </w:rPr>
            </w:pPr>
            <w:r w:rsidRPr="003347AF">
              <w:rPr>
                <w:rFonts w:ascii="Arial" w:eastAsia="Calibri" w:hAnsi="Arial" w:cs="Times New Roman"/>
                <w:spacing w:val="-1"/>
                <w:sz w:val="18"/>
                <w:szCs w:val="18"/>
                <w:lang w:val="es-ES_tradnl"/>
              </w:rPr>
              <w:t>A.3.</w:t>
            </w:r>
            <w:r w:rsidRPr="003347AF">
              <w:rPr>
                <w:rFonts w:ascii="Arial" w:eastAsia="Calibri" w:hAnsi="Arial" w:cs="Times New Roman"/>
                <w:spacing w:val="-11"/>
                <w:sz w:val="18"/>
                <w:szCs w:val="18"/>
                <w:lang w:val="es-ES_tradnl"/>
              </w:rPr>
              <w:t xml:space="preserve"> </w:t>
            </w:r>
            <w:r w:rsidRPr="003347AF">
              <w:rPr>
                <w:rFonts w:ascii="Arial" w:eastAsia="Calibri" w:hAnsi="Arial" w:cs="Times New Roman"/>
                <w:spacing w:val="-1"/>
                <w:sz w:val="18"/>
                <w:szCs w:val="18"/>
                <w:lang w:val="es-ES_tradnl"/>
              </w:rPr>
              <w:t>Fuelóleos</w:t>
            </w:r>
          </w:p>
        </w:tc>
        <w:tc>
          <w:tcPr>
            <w:tcW w:w="1952" w:type="dxa"/>
            <w:tcBorders>
              <w:top w:val="nil"/>
              <w:left w:val="single" w:sz="7" w:space="0" w:color="000000"/>
              <w:bottom w:val="nil"/>
              <w:right w:val="single" w:sz="7" w:space="0" w:color="000000"/>
            </w:tcBorders>
          </w:tcPr>
          <w:p w14:paraId="52439648" w14:textId="77777777" w:rsidR="003347AF" w:rsidRPr="003347AF" w:rsidRDefault="003347AF" w:rsidP="003347AF">
            <w:pPr>
              <w:spacing w:before="9"/>
              <w:ind w:left="683"/>
              <w:rPr>
                <w:rFonts w:ascii="Arial" w:eastAsia="Arial" w:hAnsi="Arial" w:cs="Arial"/>
                <w:sz w:val="18"/>
                <w:szCs w:val="18"/>
                <w:lang w:val="es-ES_tradnl"/>
              </w:rPr>
            </w:pPr>
            <w:r w:rsidRPr="003347AF">
              <w:rPr>
                <w:rFonts w:ascii="Arial" w:eastAsia="Calibri" w:hAnsi="Calibri" w:cs="Times New Roman"/>
                <w:spacing w:val="-1"/>
                <w:sz w:val="18"/>
                <w:szCs w:val="18"/>
                <w:lang w:val="es-ES_tradnl"/>
              </w:rPr>
              <w:t>3,0</w:t>
            </w:r>
          </w:p>
        </w:tc>
      </w:tr>
      <w:tr w:rsidR="003347AF" w:rsidRPr="003347AF" w14:paraId="6DB08AFB" w14:textId="77777777" w:rsidTr="001A2290">
        <w:trPr>
          <w:trHeight w:hRule="exact" w:val="237"/>
        </w:trPr>
        <w:tc>
          <w:tcPr>
            <w:tcW w:w="6521" w:type="dxa"/>
            <w:tcBorders>
              <w:top w:val="nil"/>
              <w:left w:val="single" w:sz="7" w:space="0" w:color="000000"/>
              <w:bottom w:val="nil"/>
              <w:right w:val="single" w:sz="7" w:space="0" w:color="000000"/>
            </w:tcBorders>
          </w:tcPr>
          <w:p w14:paraId="5D6AD28E" w14:textId="77777777" w:rsidR="003347AF" w:rsidRPr="003347AF" w:rsidRDefault="003347AF" w:rsidP="003347AF">
            <w:pPr>
              <w:spacing w:before="9"/>
              <w:ind w:left="50"/>
              <w:rPr>
                <w:rFonts w:ascii="Arial" w:eastAsia="Arial" w:hAnsi="Arial" w:cs="Arial"/>
                <w:sz w:val="18"/>
                <w:szCs w:val="18"/>
                <w:lang w:val="es-ES_tradnl"/>
              </w:rPr>
            </w:pPr>
            <w:r w:rsidRPr="003347AF">
              <w:rPr>
                <w:rFonts w:ascii="Arial" w:eastAsia="Calibri" w:hAnsi="Arial" w:cs="Times New Roman"/>
                <w:spacing w:val="-1"/>
                <w:sz w:val="18"/>
                <w:szCs w:val="18"/>
                <w:lang w:val="es-ES_tradnl"/>
              </w:rPr>
              <w:t>A.4.</w:t>
            </w:r>
            <w:r w:rsidRPr="003347AF">
              <w:rPr>
                <w:rFonts w:ascii="Arial" w:eastAsia="Calibri" w:hAnsi="Arial" w:cs="Times New Roman"/>
                <w:spacing w:val="-8"/>
                <w:sz w:val="18"/>
                <w:szCs w:val="18"/>
                <w:lang w:val="es-ES_tradnl"/>
              </w:rPr>
              <w:t xml:space="preserve"> </w:t>
            </w:r>
            <w:r w:rsidRPr="003347AF">
              <w:rPr>
                <w:rFonts w:ascii="Arial" w:eastAsia="Calibri" w:hAnsi="Arial" w:cs="Times New Roman"/>
                <w:sz w:val="18"/>
                <w:szCs w:val="18"/>
                <w:lang w:val="es-ES_tradnl"/>
              </w:rPr>
              <w:t>Gas</w:t>
            </w:r>
            <w:r w:rsidRPr="003347AF">
              <w:rPr>
                <w:rFonts w:ascii="Arial" w:eastAsia="Calibri" w:hAnsi="Arial" w:cs="Times New Roman"/>
                <w:spacing w:val="-8"/>
                <w:sz w:val="18"/>
                <w:szCs w:val="18"/>
                <w:lang w:val="es-ES_tradnl"/>
              </w:rPr>
              <w:t xml:space="preserve"> </w:t>
            </w:r>
            <w:r w:rsidRPr="003347AF">
              <w:rPr>
                <w:rFonts w:ascii="Arial" w:eastAsia="Calibri" w:hAnsi="Arial" w:cs="Times New Roman"/>
                <w:spacing w:val="-1"/>
                <w:sz w:val="18"/>
                <w:szCs w:val="18"/>
                <w:lang w:val="es-ES_tradnl"/>
              </w:rPr>
              <w:t>natural</w:t>
            </w:r>
            <w:r w:rsidRPr="003347AF">
              <w:rPr>
                <w:rFonts w:ascii="Arial" w:eastAsia="Calibri" w:hAnsi="Arial" w:cs="Times New Roman"/>
                <w:spacing w:val="-7"/>
                <w:sz w:val="18"/>
                <w:szCs w:val="18"/>
                <w:lang w:val="es-ES_tradnl"/>
              </w:rPr>
              <w:t xml:space="preserve"> </w:t>
            </w:r>
            <w:r w:rsidRPr="003347AF">
              <w:rPr>
                <w:rFonts w:ascii="Arial" w:eastAsia="Calibri" w:hAnsi="Arial" w:cs="Times New Roman"/>
                <w:spacing w:val="-1"/>
                <w:sz w:val="18"/>
                <w:szCs w:val="18"/>
                <w:lang w:val="es-ES_tradnl"/>
              </w:rPr>
              <w:t>para</w:t>
            </w:r>
            <w:r w:rsidRPr="003347AF">
              <w:rPr>
                <w:rFonts w:ascii="Arial" w:eastAsia="Calibri" w:hAnsi="Arial" w:cs="Times New Roman"/>
                <w:spacing w:val="-7"/>
                <w:sz w:val="18"/>
                <w:szCs w:val="18"/>
                <w:lang w:val="es-ES_tradnl"/>
              </w:rPr>
              <w:t xml:space="preserve"> </w:t>
            </w:r>
            <w:r w:rsidRPr="003347AF">
              <w:rPr>
                <w:rFonts w:ascii="Arial" w:eastAsia="Calibri" w:hAnsi="Arial" w:cs="Times New Roman"/>
                <w:spacing w:val="-1"/>
                <w:sz w:val="18"/>
                <w:szCs w:val="18"/>
                <w:lang w:val="es-ES_tradnl"/>
              </w:rPr>
              <w:t>producción</w:t>
            </w:r>
            <w:r w:rsidRPr="003347AF">
              <w:rPr>
                <w:rFonts w:ascii="Arial" w:eastAsia="Calibri" w:hAnsi="Arial" w:cs="Times New Roman"/>
                <w:spacing w:val="-8"/>
                <w:sz w:val="18"/>
                <w:szCs w:val="18"/>
                <w:lang w:val="es-ES_tradnl"/>
              </w:rPr>
              <w:t xml:space="preserve"> </w:t>
            </w:r>
            <w:r w:rsidRPr="003347AF">
              <w:rPr>
                <w:rFonts w:ascii="Arial" w:eastAsia="Calibri" w:hAnsi="Arial" w:cs="Times New Roman"/>
                <w:sz w:val="18"/>
                <w:szCs w:val="18"/>
                <w:lang w:val="es-ES_tradnl"/>
              </w:rPr>
              <w:t>de</w:t>
            </w:r>
            <w:r w:rsidRPr="003347AF">
              <w:rPr>
                <w:rFonts w:ascii="Arial" w:eastAsia="Calibri" w:hAnsi="Arial" w:cs="Times New Roman"/>
                <w:spacing w:val="-7"/>
                <w:sz w:val="18"/>
                <w:szCs w:val="18"/>
                <w:lang w:val="es-ES_tradnl"/>
              </w:rPr>
              <w:t xml:space="preserve"> </w:t>
            </w:r>
            <w:r w:rsidRPr="003347AF">
              <w:rPr>
                <w:rFonts w:ascii="Arial" w:eastAsia="Calibri" w:hAnsi="Arial" w:cs="Times New Roman"/>
                <w:spacing w:val="-1"/>
                <w:sz w:val="18"/>
                <w:szCs w:val="18"/>
                <w:lang w:val="es-ES_tradnl"/>
              </w:rPr>
              <w:t>electricidad</w:t>
            </w:r>
          </w:p>
        </w:tc>
        <w:tc>
          <w:tcPr>
            <w:tcW w:w="1952" w:type="dxa"/>
            <w:tcBorders>
              <w:top w:val="nil"/>
              <w:left w:val="single" w:sz="7" w:space="0" w:color="000000"/>
              <w:bottom w:val="nil"/>
              <w:right w:val="single" w:sz="7" w:space="0" w:color="000000"/>
            </w:tcBorders>
          </w:tcPr>
          <w:p w14:paraId="661C7B3C" w14:textId="77777777" w:rsidR="003347AF" w:rsidRPr="003347AF" w:rsidRDefault="003347AF" w:rsidP="003347AF">
            <w:pPr>
              <w:spacing w:before="9"/>
              <w:ind w:left="683"/>
              <w:rPr>
                <w:rFonts w:ascii="Arial" w:eastAsia="Arial" w:hAnsi="Arial" w:cs="Arial"/>
                <w:sz w:val="18"/>
                <w:szCs w:val="18"/>
                <w:lang w:val="es-ES_tradnl"/>
              </w:rPr>
            </w:pPr>
            <w:r w:rsidRPr="003347AF">
              <w:rPr>
                <w:rFonts w:ascii="Arial" w:eastAsia="Calibri" w:hAnsi="Calibri" w:cs="Times New Roman"/>
                <w:spacing w:val="-1"/>
                <w:sz w:val="18"/>
                <w:szCs w:val="18"/>
                <w:lang w:val="es-ES_tradnl"/>
              </w:rPr>
              <w:t>1,2</w:t>
            </w:r>
          </w:p>
        </w:tc>
      </w:tr>
      <w:tr w:rsidR="003347AF" w:rsidRPr="003347AF" w14:paraId="3F72608B" w14:textId="77777777" w:rsidTr="001A2290">
        <w:trPr>
          <w:trHeight w:hRule="exact" w:val="236"/>
        </w:trPr>
        <w:tc>
          <w:tcPr>
            <w:tcW w:w="6521" w:type="dxa"/>
            <w:tcBorders>
              <w:top w:val="nil"/>
              <w:left w:val="single" w:sz="7" w:space="0" w:color="000000"/>
              <w:bottom w:val="nil"/>
              <w:right w:val="single" w:sz="7" w:space="0" w:color="000000"/>
            </w:tcBorders>
          </w:tcPr>
          <w:p w14:paraId="28D0A563" w14:textId="77777777" w:rsidR="003347AF" w:rsidRPr="003347AF" w:rsidRDefault="003347AF" w:rsidP="003347AF">
            <w:pPr>
              <w:spacing w:before="9"/>
              <w:ind w:left="50"/>
              <w:rPr>
                <w:rFonts w:ascii="Arial" w:eastAsia="Arial" w:hAnsi="Arial" w:cs="Arial"/>
                <w:sz w:val="18"/>
                <w:szCs w:val="18"/>
                <w:lang w:val="es-ES_tradnl"/>
              </w:rPr>
            </w:pPr>
            <w:r w:rsidRPr="003347AF">
              <w:rPr>
                <w:rFonts w:ascii="Arial" w:eastAsia="Calibri" w:hAnsi="Arial" w:cs="Times New Roman"/>
                <w:spacing w:val="-1"/>
                <w:sz w:val="18"/>
                <w:szCs w:val="18"/>
                <w:lang w:val="es-ES_tradnl"/>
              </w:rPr>
              <w:t>A.5.</w:t>
            </w:r>
            <w:r w:rsidRPr="003347AF">
              <w:rPr>
                <w:rFonts w:ascii="Arial" w:eastAsia="Calibri" w:hAnsi="Arial" w:cs="Times New Roman"/>
                <w:spacing w:val="-7"/>
                <w:sz w:val="18"/>
                <w:szCs w:val="18"/>
                <w:lang w:val="es-ES_tradnl"/>
              </w:rPr>
              <w:t xml:space="preserve"> </w:t>
            </w:r>
            <w:r w:rsidRPr="003347AF">
              <w:rPr>
                <w:rFonts w:ascii="Arial" w:eastAsia="Calibri" w:hAnsi="Arial" w:cs="Times New Roman"/>
                <w:spacing w:val="-1"/>
                <w:sz w:val="18"/>
                <w:szCs w:val="18"/>
                <w:lang w:val="es-ES_tradnl"/>
              </w:rPr>
              <w:t>Biogás</w:t>
            </w:r>
            <w:r w:rsidRPr="003347AF">
              <w:rPr>
                <w:rFonts w:ascii="Arial" w:eastAsia="Calibri" w:hAnsi="Arial" w:cs="Times New Roman"/>
                <w:spacing w:val="-8"/>
                <w:sz w:val="18"/>
                <w:szCs w:val="18"/>
                <w:lang w:val="es-ES_tradnl"/>
              </w:rPr>
              <w:t xml:space="preserve"> </w:t>
            </w:r>
            <w:r w:rsidRPr="003347AF">
              <w:rPr>
                <w:rFonts w:ascii="Arial" w:eastAsia="Calibri" w:hAnsi="Arial" w:cs="Times New Roman"/>
                <w:spacing w:val="-1"/>
                <w:sz w:val="18"/>
                <w:szCs w:val="18"/>
                <w:lang w:val="es-ES_tradnl"/>
              </w:rPr>
              <w:t>para</w:t>
            </w:r>
            <w:r w:rsidRPr="003347AF">
              <w:rPr>
                <w:rFonts w:ascii="Arial" w:eastAsia="Calibri" w:hAnsi="Arial" w:cs="Times New Roman"/>
                <w:spacing w:val="-9"/>
                <w:sz w:val="18"/>
                <w:szCs w:val="18"/>
                <w:lang w:val="es-ES_tradnl"/>
              </w:rPr>
              <w:t xml:space="preserve"> </w:t>
            </w:r>
            <w:r w:rsidRPr="003347AF">
              <w:rPr>
                <w:rFonts w:ascii="Arial" w:eastAsia="Calibri" w:hAnsi="Arial" w:cs="Times New Roman"/>
                <w:spacing w:val="-1"/>
                <w:sz w:val="18"/>
                <w:szCs w:val="18"/>
                <w:lang w:val="es-ES_tradnl"/>
              </w:rPr>
              <w:t>producción</w:t>
            </w:r>
            <w:r w:rsidRPr="003347AF">
              <w:rPr>
                <w:rFonts w:ascii="Arial" w:eastAsia="Calibri" w:hAnsi="Arial" w:cs="Times New Roman"/>
                <w:spacing w:val="-8"/>
                <w:sz w:val="18"/>
                <w:szCs w:val="18"/>
                <w:lang w:val="es-ES_tradnl"/>
              </w:rPr>
              <w:t xml:space="preserve"> </w:t>
            </w:r>
            <w:r w:rsidRPr="003347AF">
              <w:rPr>
                <w:rFonts w:ascii="Arial" w:eastAsia="Calibri" w:hAnsi="Arial" w:cs="Times New Roman"/>
                <w:sz w:val="18"/>
                <w:szCs w:val="18"/>
                <w:lang w:val="es-ES_tradnl"/>
              </w:rPr>
              <w:t>de</w:t>
            </w:r>
            <w:r w:rsidRPr="003347AF">
              <w:rPr>
                <w:rFonts w:ascii="Arial" w:eastAsia="Calibri" w:hAnsi="Arial" w:cs="Times New Roman"/>
                <w:spacing w:val="-7"/>
                <w:sz w:val="18"/>
                <w:szCs w:val="18"/>
                <w:lang w:val="es-ES_tradnl"/>
              </w:rPr>
              <w:t xml:space="preserve"> </w:t>
            </w:r>
            <w:r w:rsidRPr="003347AF">
              <w:rPr>
                <w:rFonts w:ascii="Arial" w:eastAsia="Calibri" w:hAnsi="Arial" w:cs="Times New Roman"/>
                <w:spacing w:val="-1"/>
                <w:sz w:val="18"/>
                <w:szCs w:val="18"/>
                <w:lang w:val="es-ES_tradnl"/>
              </w:rPr>
              <w:t>electricidad</w:t>
            </w:r>
          </w:p>
        </w:tc>
        <w:tc>
          <w:tcPr>
            <w:tcW w:w="1952" w:type="dxa"/>
            <w:tcBorders>
              <w:top w:val="nil"/>
              <w:left w:val="single" w:sz="7" w:space="0" w:color="000000"/>
              <w:bottom w:val="nil"/>
              <w:right w:val="single" w:sz="7" w:space="0" w:color="000000"/>
            </w:tcBorders>
          </w:tcPr>
          <w:p w14:paraId="67659783" w14:textId="77777777" w:rsidR="003347AF" w:rsidRPr="003347AF" w:rsidRDefault="003347AF" w:rsidP="003347AF">
            <w:pPr>
              <w:spacing w:before="9"/>
              <w:ind w:right="195"/>
              <w:jc w:val="right"/>
              <w:rPr>
                <w:rFonts w:ascii="Arial" w:eastAsia="Arial" w:hAnsi="Arial" w:cs="Arial"/>
                <w:sz w:val="18"/>
                <w:szCs w:val="18"/>
                <w:lang w:val="es-ES_tradnl"/>
              </w:rPr>
            </w:pPr>
            <w:r w:rsidRPr="003347AF">
              <w:rPr>
                <w:rFonts w:ascii="Arial" w:eastAsia="Calibri" w:hAnsi="Calibri" w:cs="Times New Roman"/>
                <w:w w:val="95"/>
                <w:sz w:val="18"/>
                <w:szCs w:val="18"/>
                <w:lang w:val="es-ES_tradnl"/>
              </w:rPr>
              <w:t>-</w:t>
            </w:r>
          </w:p>
        </w:tc>
      </w:tr>
      <w:tr w:rsidR="003347AF" w:rsidRPr="003347AF" w14:paraId="08D72720" w14:textId="77777777" w:rsidTr="001A2290">
        <w:trPr>
          <w:trHeight w:hRule="exact" w:val="237"/>
        </w:trPr>
        <w:tc>
          <w:tcPr>
            <w:tcW w:w="6521" w:type="dxa"/>
            <w:tcBorders>
              <w:top w:val="nil"/>
              <w:left w:val="single" w:sz="7" w:space="0" w:color="000000"/>
              <w:bottom w:val="nil"/>
              <w:right w:val="single" w:sz="7" w:space="0" w:color="000000"/>
            </w:tcBorders>
          </w:tcPr>
          <w:p w14:paraId="21EE9A2D" w14:textId="77777777" w:rsidR="003347AF" w:rsidRPr="003347AF" w:rsidRDefault="003347AF" w:rsidP="003347AF">
            <w:pPr>
              <w:spacing w:before="8"/>
              <w:ind w:left="50"/>
              <w:rPr>
                <w:rFonts w:ascii="Arial" w:eastAsia="Arial" w:hAnsi="Arial" w:cs="Arial"/>
                <w:sz w:val="18"/>
                <w:szCs w:val="18"/>
                <w:lang w:val="es-ES_tradnl"/>
              </w:rPr>
            </w:pPr>
            <w:r w:rsidRPr="003347AF">
              <w:rPr>
                <w:rFonts w:ascii="Arial" w:eastAsia="Calibri" w:hAnsi="Calibri" w:cs="Times New Roman"/>
                <w:b/>
                <w:spacing w:val="-1"/>
                <w:sz w:val="18"/>
                <w:szCs w:val="18"/>
                <w:lang w:val="es-ES_tradnl"/>
              </w:rPr>
              <w:t>B.</w:t>
            </w:r>
            <w:r w:rsidRPr="003347AF">
              <w:rPr>
                <w:rFonts w:ascii="Arial" w:eastAsia="Calibri" w:hAnsi="Calibri" w:cs="Times New Roman"/>
                <w:b/>
                <w:spacing w:val="-8"/>
                <w:sz w:val="18"/>
                <w:szCs w:val="18"/>
                <w:lang w:val="es-ES_tradnl"/>
              </w:rPr>
              <w:t xml:space="preserve"> </w:t>
            </w:r>
            <w:r w:rsidRPr="003347AF">
              <w:rPr>
                <w:rFonts w:ascii="Arial" w:eastAsia="Calibri" w:hAnsi="Calibri" w:cs="Times New Roman"/>
                <w:b/>
                <w:spacing w:val="-1"/>
                <w:sz w:val="18"/>
                <w:szCs w:val="18"/>
                <w:lang w:val="es-ES_tradnl"/>
              </w:rPr>
              <w:t>Tipo</w:t>
            </w:r>
            <w:r w:rsidRPr="003347AF">
              <w:rPr>
                <w:rFonts w:ascii="Arial" w:eastAsia="Calibri" w:hAnsi="Calibri" w:cs="Times New Roman"/>
                <w:b/>
                <w:spacing w:val="-10"/>
                <w:sz w:val="18"/>
                <w:szCs w:val="18"/>
                <w:lang w:val="es-ES_tradnl"/>
              </w:rPr>
              <w:t xml:space="preserve"> </w:t>
            </w:r>
            <w:r w:rsidRPr="003347AF">
              <w:rPr>
                <w:rFonts w:ascii="Arial" w:eastAsia="Calibri" w:hAnsi="Calibri" w:cs="Times New Roman"/>
                <w:b/>
                <w:spacing w:val="-1"/>
                <w:sz w:val="18"/>
                <w:szCs w:val="18"/>
                <w:lang w:val="es-ES_tradnl"/>
              </w:rPr>
              <w:t>impositivos</w:t>
            </w:r>
            <w:r w:rsidRPr="003347AF">
              <w:rPr>
                <w:rFonts w:ascii="Arial" w:eastAsia="Calibri" w:hAnsi="Calibri" w:cs="Times New Roman"/>
                <w:b/>
                <w:spacing w:val="-10"/>
                <w:sz w:val="18"/>
                <w:szCs w:val="18"/>
                <w:lang w:val="es-ES_tradnl"/>
              </w:rPr>
              <w:t xml:space="preserve"> </w:t>
            </w:r>
            <w:r w:rsidRPr="003347AF">
              <w:rPr>
                <w:rFonts w:ascii="Arial" w:eastAsia="Calibri" w:hAnsi="Calibri" w:cs="Times New Roman"/>
                <w:b/>
                <w:spacing w:val="-1"/>
                <w:sz w:val="18"/>
                <w:szCs w:val="18"/>
                <w:lang w:val="es-ES_tradnl"/>
              </w:rPr>
              <w:t>reducidos:</w:t>
            </w:r>
          </w:p>
        </w:tc>
        <w:tc>
          <w:tcPr>
            <w:tcW w:w="1952" w:type="dxa"/>
            <w:tcBorders>
              <w:top w:val="nil"/>
              <w:left w:val="single" w:sz="7" w:space="0" w:color="000000"/>
              <w:bottom w:val="nil"/>
              <w:right w:val="single" w:sz="7" w:space="0" w:color="000000"/>
            </w:tcBorders>
          </w:tcPr>
          <w:p w14:paraId="599D767B" w14:textId="77777777" w:rsidR="003347AF" w:rsidRPr="003347AF" w:rsidRDefault="003347AF" w:rsidP="003347AF">
            <w:pPr>
              <w:spacing w:before="8"/>
              <w:ind w:left="579"/>
              <w:rPr>
                <w:rFonts w:ascii="Arial" w:eastAsia="Arial" w:hAnsi="Arial" w:cs="Arial"/>
                <w:sz w:val="18"/>
                <w:szCs w:val="18"/>
                <w:lang w:val="es-ES_tradnl"/>
              </w:rPr>
            </w:pPr>
            <w:r w:rsidRPr="003347AF">
              <w:rPr>
                <w:rFonts w:ascii="Arial" w:eastAsia="Calibri" w:hAnsi="Calibri" w:cs="Times New Roman"/>
                <w:b/>
                <w:spacing w:val="-1"/>
                <w:sz w:val="18"/>
                <w:szCs w:val="18"/>
                <w:lang w:val="es-ES_tradnl"/>
              </w:rPr>
              <w:t>36,5</w:t>
            </w:r>
          </w:p>
        </w:tc>
      </w:tr>
      <w:tr w:rsidR="003347AF" w:rsidRPr="003347AF" w14:paraId="3B4E2DD7" w14:textId="77777777" w:rsidTr="001A2290">
        <w:trPr>
          <w:trHeight w:hRule="exact" w:val="237"/>
        </w:trPr>
        <w:tc>
          <w:tcPr>
            <w:tcW w:w="6521" w:type="dxa"/>
            <w:tcBorders>
              <w:top w:val="nil"/>
              <w:left w:val="single" w:sz="7" w:space="0" w:color="000000"/>
              <w:bottom w:val="nil"/>
              <w:right w:val="single" w:sz="7" w:space="0" w:color="000000"/>
            </w:tcBorders>
          </w:tcPr>
          <w:p w14:paraId="4104B351" w14:textId="77777777" w:rsidR="003347AF" w:rsidRPr="003347AF" w:rsidRDefault="003347AF" w:rsidP="003347AF">
            <w:pPr>
              <w:spacing w:before="10"/>
              <w:ind w:left="50"/>
              <w:rPr>
                <w:rFonts w:ascii="Arial" w:eastAsia="Arial" w:hAnsi="Arial" w:cs="Arial"/>
                <w:sz w:val="18"/>
                <w:szCs w:val="18"/>
                <w:lang w:val="es-ES_tradnl"/>
              </w:rPr>
            </w:pPr>
            <w:r w:rsidRPr="003347AF">
              <w:rPr>
                <w:rFonts w:ascii="Arial" w:eastAsia="Calibri" w:hAnsi="Arial" w:cs="Times New Roman"/>
                <w:spacing w:val="-1"/>
                <w:sz w:val="18"/>
                <w:szCs w:val="18"/>
                <w:lang w:val="es-ES_tradnl"/>
              </w:rPr>
              <w:t>B.1.</w:t>
            </w:r>
            <w:r w:rsidRPr="003347AF">
              <w:rPr>
                <w:rFonts w:ascii="Arial" w:eastAsia="Calibri" w:hAnsi="Arial" w:cs="Times New Roman"/>
                <w:spacing w:val="-10"/>
                <w:sz w:val="18"/>
                <w:szCs w:val="18"/>
                <w:lang w:val="es-ES_tradnl"/>
              </w:rPr>
              <w:t xml:space="preserve"> </w:t>
            </w:r>
            <w:r w:rsidRPr="003347AF">
              <w:rPr>
                <w:rFonts w:ascii="Arial" w:eastAsia="Calibri" w:hAnsi="Arial" w:cs="Times New Roman"/>
                <w:spacing w:val="-1"/>
                <w:sz w:val="18"/>
                <w:szCs w:val="18"/>
                <w:lang w:val="es-ES_tradnl"/>
              </w:rPr>
              <w:t>Gasóleos</w:t>
            </w:r>
            <w:r w:rsidRPr="003347AF">
              <w:rPr>
                <w:rFonts w:ascii="Arial" w:eastAsia="Calibri" w:hAnsi="Arial" w:cs="Times New Roman"/>
                <w:spacing w:val="-10"/>
                <w:sz w:val="18"/>
                <w:szCs w:val="18"/>
                <w:lang w:val="es-ES_tradnl"/>
              </w:rPr>
              <w:t xml:space="preserve"> </w:t>
            </w:r>
            <w:r w:rsidRPr="003347AF">
              <w:rPr>
                <w:rFonts w:ascii="Arial" w:eastAsia="Calibri" w:hAnsi="Arial" w:cs="Times New Roman"/>
                <w:spacing w:val="-1"/>
                <w:sz w:val="18"/>
                <w:szCs w:val="18"/>
                <w:lang w:val="es-ES_tradnl"/>
              </w:rPr>
              <w:t>para</w:t>
            </w:r>
            <w:r w:rsidRPr="003347AF">
              <w:rPr>
                <w:rFonts w:ascii="Arial" w:eastAsia="Calibri" w:hAnsi="Arial" w:cs="Times New Roman"/>
                <w:spacing w:val="-11"/>
                <w:sz w:val="18"/>
                <w:szCs w:val="18"/>
                <w:lang w:val="es-ES_tradnl"/>
              </w:rPr>
              <w:t xml:space="preserve"> </w:t>
            </w:r>
            <w:r w:rsidRPr="003347AF">
              <w:rPr>
                <w:rFonts w:ascii="Arial" w:eastAsia="Calibri" w:hAnsi="Arial" w:cs="Times New Roman"/>
                <w:spacing w:val="-1"/>
                <w:sz w:val="18"/>
                <w:szCs w:val="18"/>
                <w:lang w:val="es-ES_tradnl"/>
              </w:rPr>
              <w:t>determinados</w:t>
            </w:r>
            <w:r w:rsidRPr="003347AF">
              <w:rPr>
                <w:rFonts w:ascii="Arial" w:eastAsia="Calibri" w:hAnsi="Arial" w:cs="Times New Roman"/>
                <w:spacing w:val="-10"/>
                <w:sz w:val="18"/>
                <w:szCs w:val="18"/>
                <w:lang w:val="es-ES_tradnl"/>
              </w:rPr>
              <w:t xml:space="preserve"> </w:t>
            </w:r>
            <w:r w:rsidRPr="003347AF">
              <w:rPr>
                <w:rFonts w:ascii="Arial" w:eastAsia="Calibri" w:hAnsi="Arial" w:cs="Times New Roman"/>
                <w:spacing w:val="-1"/>
                <w:sz w:val="18"/>
                <w:szCs w:val="18"/>
                <w:lang w:val="es-ES_tradnl"/>
              </w:rPr>
              <w:t>motores</w:t>
            </w:r>
          </w:p>
        </w:tc>
        <w:tc>
          <w:tcPr>
            <w:tcW w:w="1952" w:type="dxa"/>
            <w:tcBorders>
              <w:top w:val="nil"/>
              <w:left w:val="single" w:sz="7" w:space="0" w:color="000000"/>
              <w:bottom w:val="nil"/>
              <w:right w:val="single" w:sz="7" w:space="0" w:color="000000"/>
            </w:tcBorders>
          </w:tcPr>
          <w:p w14:paraId="6C600935" w14:textId="77777777" w:rsidR="003347AF" w:rsidRPr="003347AF" w:rsidRDefault="003347AF" w:rsidP="003347AF">
            <w:pPr>
              <w:spacing w:before="10"/>
              <w:ind w:left="579"/>
              <w:rPr>
                <w:rFonts w:ascii="Arial" w:eastAsia="Arial" w:hAnsi="Arial" w:cs="Arial"/>
                <w:sz w:val="18"/>
                <w:szCs w:val="18"/>
                <w:lang w:val="es-ES_tradnl"/>
              </w:rPr>
            </w:pPr>
            <w:r w:rsidRPr="003347AF">
              <w:rPr>
                <w:rFonts w:ascii="Arial" w:eastAsia="Calibri" w:hAnsi="Calibri" w:cs="Times New Roman"/>
                <w:spacing w:val="-1"/>
                <w:sz w:val="18"/>
                <w:szCs w:val="18"/>
                <w:lang w:val="es-ES_tradnl"/>
              </w:rPr>
              <w:t>36,5</w:t>
            </w:r>
          </w:p>
        </w:tc>
      </w:tr>
      <w:tr w:rsidR="003347AF" w:rsidRPr="003347AF" w14:paraId="7C66AC90" w14:textId="77777777" w:rsidTr="001A2290">
        <w:trPr>
          <w:trHeight w:hRule="exact" w:val="236"/>
        </w:trPr>
        <w:tc>
          <w:tcPr>
            <w:tcW w:w="6521" w:type="dxa"/>
            <w:tcBorders>
              <w:top w:val="nil"/>
              <w:left w:val="single" w:sz="7" w:space="0" w:color="000000"/>
              <w:bottom w:val="nil"/>
              <w:right w:val="single" w:sz="7" w:space="0" w:color="000000"/>
            </w:tcBorders>
          </w:tcPr>
          <w:p w14:paraId="4141670C" w14:textId="77777777" w:rsidR="003347AF" w:rsidRPr="003347AF" w:rsidRDefault="003347AF" w:rsidP="003347AF">
            <w:pPr>
              <w:spacing w:before="9"/>
              <w:ind w:left="50"/>
              <w:rPr>
                <w:rFonts w:ascii="Arial" w:eastAsia="Arial" w:hAnsi="Arial" w:cs="Arial"/>
                <w:sz w:val="18"/>
                <w:szCs w:val="18"/>
                <w:lang w:val="es-ES_tradnl"/>
              </w:rPr>
            </w:pPr>
            <w:r w:rsidRPr="003347AF">
              <w:rPr>
                <w:rFonts w:ascii="Arial" w:eastAsia="Calibri" w:hAnsi="Arial" w:cs="Times New Roman"/>
                <w:spacing w:val="-1"/>
                <w:sz w:val="18"/>
                <w:szCs w:val="18"/>
                <w:lang w:val="es-ES_tradnl"/>
              </w:rPr>
              <w:t>B.2.</w:t>
            </w:r>
            <w:r w:rsidRPr="003347AF">
              <w:rPr>
                <w:rFonts w:ascii="Arial" w:eastAsia="Calibri" w:hAnsi="Arial" w:cs="Times New Roman"/>
                <w:spacing w:val="-8"/>
                <w:sz w:val="18"/>
                <w:szCs w:val="18"/>
                <w:lang w:val="es-ES_tradnl"/>
              </w:rPr>
              <w:t xml:space="preserve"> </w:t>
            </w:r>
            <w:r w:rsidRPr="003347AF">
              <w:rPr>
                <w:rFonts w:ascii="Arial" w:eastAsia="Calibri" w:hAnsi="Arial" w:cs="Times New Roman"/>
                <w:spacing w:val="-1"/>
                <w:sz w:val="18"/>
                <w:szCs w:val="18"/>
                <w:lang w:val="es-ES_tradnl"/>
              </w:rPr>
              <w:t>Biogás</w:t>
            </w:r>
            <w:r w:rsidRPr="003347AF">
              <w:rPr>
                <w:rFonts w:ascii="Arial" w:eastAsia="Calibri" w:hAnsi="Arial" w:cs="Times New Roman"/>
                <w:spacing w:val="-9"/>
                <w:sz w:val="18"/>
                <w:szCs w:val="18"/>
                <w:lang w:val="es-ES_tradnl"/>
              </w:rPr>
              <w:t xml:space="preserve"> </w:t>
            </w:r>
            <w:r w:rsidRPr="003347AF">
              <w:rPr>
                <w:rFonts w:ascii="Arial" w:eastAsia="Calibri" w:hAnsi="Arial" w:cs="Times New Roman"/>
                <w:spacing w:val="-1"/>
                <w:sz w:val="18"/>
                <w:szCs w:val="18"/>
                <w:lang w:val="es-ES_tradnl"/>
              </w:rPr>
              <w:t>para</w:t>
            </w:r>
            <w:r w:rsidRPr="003347AF">
              <w:rPr>
                <w:rFonts w:ascii="Arial" w:eastAsia="Calibri" w:hAnsi="Arial" w:cs="Times New Roman"/>
                <w:spacing w:val="-10"/>
                <w:sz w:val="18"/>
                <w:szCs w:val="18"/>
                <w:lang w:val="es-ES_tradnl"/>
              </w:rPr>
              <w:t xml:space="preserve"> </w:t>
            </w:r>
            <w:r w:rsidRPr="003347AF">
              <w:rPr>
                <w:rFonts w:ascii="Arial" w:eastAsia="Calibri" w:hAnsi="Arial" w:cs="Times New Roman"/>
                <w:spacing w:val="-1"/>
                <w:sz w:val="18"/>
                <w:szCs w:val="18"/>
                <w:lang w:val="es-ES_tradnl"/>
              </w:rPr>
              <w:t>motores</w:t>
            </w:r>
            <w:r w:rsidRPr="003347AF">
              <w:rPr>
                <w:rFonts w:ascii="Arial" w:eastAsia="Calibri" w:hAnsi="Arial" w:cs="Times New Roman"/>
                <w:spacing w:val="-8"/>
                <w:sz w:val="18"/>
                <w:szCs w:val="18"/>
                <w:lang w:val="es-ES_tradnl"/>
              </w:rPr>
              <w:t xml:space="preserve"> </w:t>
            </w:r>
            <w:r w:rsidRPr="003347AF">
              <w:rPr>
                <w:rFonts w:ascii="Arial" w:eastAsia="Calibri" w:hAnsi="Arial" w:cs="Times New Roman"/>
                <w:spacing w:val="-1"/>
                <w:sz w:val="18"/>
                <w:szCs w:val="18"/>
                <w:lang w:val="es-ES_tradnl"/>
              </w:rPr>
              <w:t>estacionarios</w:t>
            </w:r>
          </w:p>
        </w:tc>
        <w:tc>
          <w:tcPr>
            <w:tcW w:w="1952" w:type="dxa"/>
            <w:tcBorders>
              <w:top w:val="nil"/>
              <w:left w:val="single" w:sz="7" w:space="0" w:color="000000"/>
              <w:bottom w:val="nil"/>
              <w:right w:val="single" w:sz="7" w:space="0" w:color="000000"/>
            </w:tcBorders>
          </w:tcPr>
          <w:p w14:paraId="051B1E51" w14:textId="77777777" w:rsidR="003347AF" w:rsidRPr="003347AF" w:rsidRDefault="003347AF" w:rsidP="003347AF">
            <w:pPr>
              <w:spacing w:before="9"/>
              <w:ind w:right="195"/>
              <w:jc w:val="right"/>
              <w:rPr>
                <w:rFonts w:ascii="Arial" w:eastAsia="Arial" w:hAnsi="Arial" w:cs="Arial"/>
                <w:sz w:val="18"/>
                <w:szCs w:val="18"/>
                <w:lang w:val="es-ES_tradnl"/>
              </w:rPr>
            </w:pPr>
            <w:r w:rsidRPr="003347AF">
              <w:rPr>
                <w:rFonts w:ascii="Arial" w:eastAsia="Calibri" w:hAnsi="Calibri" w:cs="Times New Roman"/>
                <w:w w:val="95"/>
                <w:sz w:val="18"/>
                <w:szCs w:val="18"/>
                <w:lang w:val="es-ES_tradnl"/>
              </w:rPr>
              <w:t>-</w:t>
            </w:r>
          </w:p>
        </w:tc>
      </w:tr>
      <w:tr w:rsidR="003347AF" w:rsidRPr="003347AF" w14:paraId="3F2C17E9" w14:textId="77777777" w:rsidTr="001A2290">
        <w:trPr>
          <w:trHeight w:hRule="exact" w:val="237"/>
        </w:trPr>
        <w:tc>
          <w:tcPr>
            <w:tcW w:w="6521" w:type="dxa"/>
            <w:tcBorders>
              <w:top w:val="nil"/>
              <w:left w:val="single" w:sz="7" w:space="0" w:color="000000"/>
              <w:bottom w:val="nil"/>
              <w:right w:val="single" w:sz="7" w:space="0" w:color="000000"/>
            </w:tcBorders>
          </w:tcPr>
          <w:p w14:paraId="09F717C9" w14:textId="77777777" w:rsidR="003347AF" w:rsidRPr="003347AF" w:rsidRDefault="003347AF" w:rsidP="003347AF">
            <w:pPr>
              <w:spacing w:before="8"/>
              <w:ind w:left="50"/>
              <w:rPr>
                <w:rFonts w:ascii="Arial" w:eastAsia="Arial" w:hAnsi="Arial" w:cs="Arial"/>
                <w:sz w:val="18"/>
                <w:szCs w:val="18"/>
                <w:lang w:val="es-ES_tradnl"/>
              </w:rPr>
            </w:pPr>
            <w:r w:rsidRPr="003347AF">
              <w:rPr>
                <w:rFonts w:ascii="Arial" w:eastAsia="Calibri" w:hAnsi="Calibri" w:cs="Times New Roman"/>
                <w:b/>
                <w:spacing w:val="-1"/>
                <w:sz w:val="18"/>
                <w:szCs w:val="18"/>
                <w:lang w:val="es-ES_tradnl"/>
              </w:rPr>
              <w:t>C.</w:t>
            </w:r>
            <w:r w:rsidRPr="003347AF">
              <w:rPr>
                <w:rFonts w:ascii="Arial" w:eastAsia="Calibri" w:hAnsi="Calibri" w:cs="Times New Roman"/>
                <w:b/>
                <w:spacing w:val="-14"/>
                <w:sz w:val="18"/>
                <w:szCs w:val="18"/>
                <w:lang w:val="es-ES_tradnl"/>
              </w:rPr>
              <w:t xml:space="preserve"> </w:t>
            </w:r>
            <w:r w:rsidRPr="003347AF">
              <w:rPr>
                <w:rFonts w:ascii="Arial" w:eastAsia="Calibri" w:hAnsi="Calibri" w:cs="Times New Roman"/>
                <w:b/>
                <w:spacing w:val="-1"/>
                <w:sz w:val="18"/>
                <w:szCs w:val="18"/>
                <w:lang w:val="es-ES_tradnl"/>
              </w:rPr>
              <w:t>Devoluciones:</w:t>
            </w:r>
          </w:p>
        </w:tc>
        <w:tc>
          <w:tcPr>
            <w:tcW w:w="1952" w:type="dxa"/>
            <w:tcBorders>
              <w:top w:val="nil"/>
              <w:left w:val="single" w:sz="7" w:space="0" w:color="000000"/>
              <w:bottom w:val="nil"/>
              <w:right w:val="single" w:sz="7" w:space="0" w:color="000000"/>
            </w:tcBorders>
          </w:tcPr>
          <w:p w14:paraId="67583D14" w14:textId="77777777" w:rsidR="003347AF" w:rsidRPr="003347AF" w:rsidRDefault="003347AF" w:rsidP="003347AF">
            <w:pPr>
              <w:spacing w:before="8"/>
              <w:ind w:left="683"/>
              <w:rPr>
                <w:rFonts w:ascii="Arial" w:eastAsia="Arial" w:hAnsi="Arial" w:cs="Arial"/>
                <w:sz w:val="18"/>
                <w:szCs w:val="18"/>
                <w:lang w:val="es-ES_tradnl"/>
              </w:rPr>
            </w:pPr>
            <w:r w:rsidRPr="003347AF">
              <w:rPr>
                <w:rFonts w:ascii="Arial" w:eastAsia="Calibri" w:hAnsi="Calibri" w:cs="Times New Roman"/>
                <w:b/>
                <w:spacing w:val="-1"/>
                <w:sz w:val="18"/>
                <w:szCs w:val="18"/>
                <w:lang w:val="es-ES_tradnl"/>
              </w:rPr>
              <w:t>9,3</w:t>
            </w:r>
          </w:p>
        </w:tc>
      </w:tr>
      <w:tr w:rsidR="003347AF" w:rsidRPr="003347AF" w14:paraId="33AE8922" w14:textId="77777777" w:rsidTr="001A2290">
        <w:trPr>
          <w:trHeight w:hRule="exact" w:val="240"/>
        </w:trPr>
        <w:tc>
          <w:tcPr>
            <w:tcW w:w="6521" w:type="dxa"/>
            <w:tcBorders>
              <w:top w:val="nil"/>
              <w:left w:val="single" w:sz="7" w:space="0" w:color="000000"/>
              <w:bottom w:val="nil"/>
              <w:right w:val="single" w:sz="7" w:space="0" w:color="000000"/>
            </w:tcBorders>
          </w:tcPr>
          <w:p w14:paraId="199E11D9" w14:textId="77777777" w:rsidR="003347AF" w:rsidRPr="003347AF" w:rsidRDefault="003347AF" w:rsidP="003347AF">
            <w:pPr>
              <w:spacing w:before="10"/>
              <w:ind w:left="50"/>
              <w:rPr>
                <w:rFonts w:ascii="Arial" w:eastAsia="Arial" w:hAnsi="Arial" w:cs="Arial"/>
                <w:sz w:val="18"/>
                <w:szCs w:val="18"/>
                <w:lang w:val="es-ES_tradnl"/>
              </w:rPr>
            </w:pPr>
            <w:r w:rsidRPr="003347AF">
              <w:rPr>
                <w:rFonts w:ascii="Arial" w:eastAsia="Calibri" w:hAnsi="Calibri" w:cs="Times New Roman"/>
                <w:spacing w:val="-1"/>
                <w:sz w:val="18"/>
                <w:szCs w:val="18"/>
                <w:lang w:val="es-ES_tradnl"/>
              </w:rPr>
              <w:t>C.1.</w:t>
            </w:r>
            <w:r w:rsidRPr="003347AF">
              <w:rPr>
                <w:rFonts w:ascii="Arial" w:eastAsia="Calibri" w:hAnsi="Calibri" w:cs="Times New Roman"/>
                <w:spacing w:val="-17"/>
                <w:sz w:val="18"/>
                <w:szCs w:val="18"/>
                <w:lang w:val="es-ES_tradnl"/>
              </w:rPr>
              <w:t xml:space="preserve"> </w:t>
            </w:r>
            <w:r w:rsidRPr="003347AF">
              <w:rPr>
                <w:rFonts w:ascii="Arial" w:eastAsia="Calibri" w:hAnsi="Calibri" w:cs="Times New Roman"/>
                <w:spacing w:val="-1"/>
                <w:sz w:val="18"/>
                <w:szCs w:val="18"/>
                <w:lang w:val="es-ES_tradnl"/>
              </w:rPr>
              <w:t>Transportistas</w:t>
            </w:r>
          </w:p>
        </w:tc>
        <w:tc>
          <w:tcPr>
            <w:tcW w:w="1952" w:type="dxa"/>
            <w:tcBorders>
              <w:top w:val="nil"/>
              <w:left w:val="single" w:sz="7" w:space="0" w:color="000000"/>
              <w:bottom w:val="nil"/>
              <w:right w:val="single" w:sz="7" w:space="0" w:color="000000"/>
            </w:tcBorders>
          </w:tcPr>
          <w:p w14:paraId="601F8141" w14:textId="77777777" w:rsidR="003347AF" w:rsidRPr="003347AF" w:rsidRDefault="003347AF" w:rsidP="003347AF">
            <w:pPr>
              <w:spacing w:before="10"/>
              <w:ind w:left="683"/>
              <w:rPr>
                <w:rFonts w:ascii="Arial" w:eastAsia="Arial" w:hAnsi="Arial" w:cs="Arial"/>
                <w:sz w:val="18"/>
                <w:szCs w:val="18"/>
                <w:lang w:val="es-ES_tradnl"/>
              </w:rPr>
            </w:pPr>
            <w:r w:rsidRPr="003347AF">
              <w:rPr>
                <w:rFonts w:ascii="Arial" w:eastAsia="Calibri" w:hAnsi="Calibri" w:cs="Times New Roman"/>
                <w:spacing w:val="-1"/>
                <w:sz w:val="18"/>
                <w:szCs w:val="18"/>
                <w:lang w:val="es-ES_tradnl"/>
              </w:rPr>
              <w:t>0,7</w:t>
            </w:r>
          </w:p>
        </w:tc>
      </w:tr>
      <w:tr w:rsidR="003347AF" w:rsidRPr="003347AF" w14:paraId="1D7299D5" w14:textId="77777777" w:rsidTr="001A2290">
        <w:trPr>
          <w:trHeight w:hRule="exact" w:val="245"/>
        </w:trPr>
        <w:tc>
          <w:tcPr>
            <w:tcW w:w="6521" w:type="dxa"/>
            <w:tcBorders>
              <w:top w:val="nil"/>
              <w:left w:val="single" w:sz="7" w:space="0" w:color="000000"/>
              <w:bottom w:val="single" w:sz="7" w:space="0" w:color="000000"/>
              <w:right w:val="single" w:sz="7" w:space="0" w:color="000000"/>
            </w:tcBorders>
          </w:tcPr>
          <w:p w14:paraId="49CFB41E" w14:textId="77777777" w:rsidR="003347AF" w:rsidRPr="003347AF" w:rsidRDefault="003347AF" w:rsidP="003347AF">
            <w:pPr>
              <w:spacing w:before="12"/>
              <w:ind w:left="50"/>
              <w:rPr>
                <w:rFonts w:ascii="Arial" w:eastAsia="Arial" w:hAnsi="Arial" w:cs="Arial"/>
                <w:sz w:val="18"/>
                <w:szCs w:val="18"/>
                <w:lang w:val="es-ES_tradnl"/>
              </w:rPr>
            </w:pPr>
            <w:r w:rsidRPr="003347AF">
              <w:rPr>
                <w:rFonts w:ascii="Arial" w:eastAsia="Calibri" w:hAnsi="Calibri" w:cs="Times New Roman"/>
                <w:spacing w:val="-1"/>
                <w:sz w:val="18"/>
                <w:szCs w:val="18"/>
                <w:lang w:val="es-ES_tradnl"/>
              </w:rPr>
              <w:t>C.2.</w:t>
            </w:r>
            <w:r w:rsidRPr="003347AF">
              <w:rPr>
                <w:rFonts w:ascii="Arial" w:eastAsia="Calibri" w:hAnsi="Calibri" w:cs="Times New Roman"/>
                <w:spacing w:val="-8"/>
                <w:sz w:val="18"/>
                <w:szCs w:val="18"/>
                <w:lang w:val="es-ES_tradnl"/>
              </w:rPr>
              <w:t xml:space="preserve"> </w:t>
            </w:r>
            <w:r w:rsidRPr="003347AF">
              <w:rPr>
                <w:rFonts w:ascii="Arial" w:eastAsia="Calibri" w:hAnsi="Calibri" w:cs="Times New Roman"/>
                <w:spacing w:val="-1"/>
                <w:sz w:val="18"/>
                <w:szCs w:val="18"/>
                <w:lang w:val="es-ES_tradnl"/>
              </w:rPr>
              <w:t>Agricultores</w:t>
            </w:r>
            <w:r w:rsidRPr="003347AF">
              <w:rPr>
                <w:rFonts w:ascii="Arial" w:eastAsia="Calibri" w:hAnsi="Calibri" w:cs="Times New Roman"/>
                <w:spacing w:val="-9"/>
                <w:sz w:val="18"/>
                <w:szCs w:val="18"/>
                <w:lang w:val="es-ES_tradnl"/>
              </w:rPr>
              <w:t xml:space="preserve"> </w:t>
            </w:r>
            <w:r w:rsidRPr="003347AF">
              <w:rPr>
                <w:rFonts w:ascii="Arial" w:eastAsia="Calibri" w:hAnsi="Calibri" w:cs="Times New Roman"/>
                <w:sz w:val="18"/>
                <w:szCs w:val="18"/>
                <w:lang w:val="es-ES_tradnl"/>
              </w:rPr>
              <w:t>y</w:t>
            </w:r>
            <w:r w:rsidRPr="003347AF">
              <w:rPr>
                <w:rFonts w:ascii="Arial" w:eastAsia="Calibri" w:hAnsi="Calibri" w:cs="Times New Roman"/>
                <w:spacing w:val="-12"/>
                <w:sz w:val="18"/>
                <w:szCs w:val="18"/>
                <w:lang w:val="es-ES_tradnl"/>
              </w:rPr>
              <w:t xml:space="preserve"> </w:t>
            </w:r>
            <w:r w:rsidRPr="003347AF">
              <w:rPr>
                <w:rFonts w:ascii="Arial" w:eastAsia="Calibri" w:hAnsi="Calibri" w:cs="Times New Roman"/>
                <w:spacing w:val="-1"/>
                <w:sz w:val="18"/>
                <w:szCs w:val="18"/>
                <w:lang w:val="es-ES_tradnl"/>
              </w:rPr>
              <w:t>ganaderos</w:t>
            </w:r>
          </w:p>
        </w:tc>
        <w:tc>
          <w:tcPr>
            <w:tcW w:w="1952" w:type="dxa"/>
            <w:tcBorders>
              <w:top w:val="nil"/>
              <w:left w:val="single" w:sz="7" w:space="0" w:color="000000"/>
              <w:bottom w:val="single" w:sz="7" w:space="0" w:color="000000"/>
              <w:right w:val="single" w:sz="7" w:space="0" w:color="000000"/>
            </w:tcBorders>
          </w:tcPr>
          <w:p w14:paraId="403DC9C6" w14:textId="77777777" w:rsidR="003347AF" w:rsidRPr="003347AF" w:rsidRDefault="003347AF" w:rsidP="003347AF">
            <w:pPr>
              <w:spacing w:before="12"/>
              <w:ind w:left="683"/>
              <w:rPr>
                <w:rFonts w:ascii="Arial" w:eastAsia="Arial" w:hAnsi="Arial" w:cs="Arial"/>
                <w:sz w:val="18"/>
                <w:szCs w:val="18"/>
                <w:lang w:val="es-ES_tradnl"/>
              </w:rPr>
            </w:pPr>
            <w:r w:rsidRPr="003347AF">
              <w:rPr>
                <w:rFonts w:ascii="Arial" w:eastAsia="Calibri" w:hAnsi="Calibri" w:cs="Times New Roman"/>
                <w:spacing w:val="-1"/>
                <w:sz w:val="18"/>
                <w:szCs w:val="18"/>
                <w:lang w:val="es-ES_tradnl"/>
              </w:rPr>
              <w:t>8,6</w:t>
            </w:r>
          </w:p>
        </w:tc>
      </w:tr>
      <w:tr w:rsidR="003347AF" w:rsidRPr="003347AF" w14:paraId="191DD235" w14:textId="77777777" w:rsidTr="001A2290">
        <w:trPr>
          <w:trHeight w:hRule="exact" w:val="265"/>
        </w:trPr>
        <w:tc>
          <w:tcPr>
            <w:tcW w:w="6521" w:type="dxa"/>
            <w:tcBorders>
              <w:top w:val="single" w:sz="7" w:space="0" w:color="000000"/>
              <w:left w:val="single" w:sz="7" w:space="0" w:color="000000"/>
              <w:bottom w:val="single" w:sz="7" w:space="0" w:color="000000"/>
              <w:right w:val="single" w:sz="7" w:space="0" w:color="000000"/>
            </w:tcBorders>
          </w:tcPr>
          <w:p w14:paraId="50843F3E" w14:textId="77777777" w:rsidR="003347AF" w:rsidRPr="003347AF" w:rsidRDefault="003347AF" w:rsidP="003347AF">
            <w:pPr>
              <w:spacing w:before="20"/>
              <w:ind w:left="50"/>
              <w:rPr>
                <w:rFonts w:ascii="Arial" w:eastAsia="Arial" w:hAnsi="Arial" w:cs="Arial"/>
                <w:sz w:val="18"/>
                <w:szCs w:val="18"/>
                <w:lang w:val="es-ES_tradnl"/>
              </w:rPr>
            </w:pPr>
            <w:r w:rsidRPr="003347AF">
              <w:rPr>
                <w:rFonts w:ascii="Arial" w:eastAsia="Calibri" w:hAnsi="Calibri" w:cs="Times New Roman"/>
                <w:b/>
                <w:spacing w:val="-2"/>
                <w:sz w:val="18"/>
                <w:szCs w:val="18"/>
                <w:lang w:val="es-ES_tradnl"/>
              </w:rPr>
              <w:t>TOTAL</w:t>
            </w:r>
          </w:p>
        </w:tc>
        <w:tc>
          <w:tcPr>
            <w:tcW w:w="1952" w:type="dxa"/>
            <w:tcBorders>
              <w:top w:val="single" w:sz="7" w:space="0" w:color="000000"/>
              <w:left w:val="single" w:sz="7" w:space="0" w:color="000000"/>
              <w:bottom w:val="single" w:sz="7" w:space="0" w:color="000000"/>
              <w:right w:val="single" w:sz="7" w:space="0" w:color="000000"/>
            </w:tcBorders>
          </w:tcPr>
          <w:p w14:paraId="7C7B1692" w14:textId="77777777" w:rsidR="003347AF" w:rsidRPr="003347AF" w:rsidRDefault="003347AF" w:rsidP="003347AF">
            <w:pPr>
              <w:spacing w:before="20"/>
              <w:ind w:left="474"/>
              <w:rPr>
                <w:rFonts w:ascii="Arial" w:eastAsia="Arial" w:hAnsi="Arial" w:cs="Arial"/>
                <w:sz w:val="18"/>
                <w:szCs w:val="18"/>
                <w:lang w:val="es-ES_tradnl"/>
              </w:rPr>
            </w:pPr>
            <w:r w:rsidRPr="003347AF">
              <w:rPr>
                <w:rFonts w:ascii="Arial" w:eastAsia="Calibri" w:hAnsi="Calibri" w:cs="Times New Roman"/>
                <w:b/>
                <w:spacing w:val="-1"/>
                <w:sz w:val="18"/>
                <w:szCs w:val="18"/>
                <w:lang w:val="es-ES_tradnl"/>
              </w:rPr>
              <w:t>100,0</w:t>
            </w:r>
          </w:p>
        </w:tc>
      </w:tr>
    </w:tbl>
    <w:p w14:paraId="415A5622" w14:textId="3B7E1B7B" w:rsidR="001B4874" w:rsidRPr="001B4874" w:rsidRDefault="003347AF" w:rsidP="003347AF">
      <w:pPr>
        <w:spacing w:before="240"/>
        <w:rPr>
          <w:lang w:val="es-ES_tradnl"/>
        </w:rPr>
      </w:pPr>
      <w:r w:rsidRPr="001B4874">
        <w:rPr>
          <w:lang w:val="es-ES_tradnl"/>
        </w:rPr>
        <w:t>Es cuanto tengo el honor de informar en cumplimiento de lo dispuesto en el artículo 215 del Reglamento del Parlamento de Navarra.</w:t>
      </w:r>
    </w:p>
    <w:p w14:paraId="126DC29A" w14:textId="77777777" w:rsidR="001B4874" w:rsidRPr="001B4874" w:rsidRDefault="003347AF" w:rsidP="003347AF">
      <w:pPr>
        <w:spacing w:before="240"/>
        <w:rPr>
          <w:lang w:val="es-ES_tradnl"/>
        </w:rPr>
      </w:pPr>
      <w:r w:rsidRPr="001B4874">
        <w:rPr>
          <w:lang w:val="es-ES_tradnl"/>
        </w:rPr>
        <w:t>Pamplona, 7 de mayo de 2024.</w:t>
      </w:r>
    </w:p>
    <w:p w14:paraId="7A3CAEDF" w14:textId="7775C4BA" w:rsidR="001B4874" w:rsidRPr="001B4874" w:rsidRDefault="003347AF" w:rsidP="003347AF">
      <w:pPr>
        <w:spacing w:before="240"/>
        <w:rPr>
          <w:lang w:val="es-ES_tradnl"/>
        </w:rPr>
      </w:pPr>
      <w:r w:rsidRPr="001B4874">
        <w:rPr>
          <w:lang w:val="es-ES_tradnl"/>
        </w:rPr>
        <w:t>El Consejero de Economía y Hacienda</w:t>
      </w:r>
      <w:r w:rsidR="001A2290">
        <w:rPr>
          <w:lang w:val="es-ES_tradnl"/>
        </w:rPr>
        <w:t xml:space="preserve">: </w:t>
      </w:r>
      <w:r w:rsidRPr="001B4874">
        <w:rPr>
          <w:lang w:val="es-ES_tradnl"/>
        </w:rPr>
        <w:t>José Luis Arasti Pérez</w:t>
      </w:r>
    </w:p>
    <w:p w14:paraId="050DA603" w14:textId="77777777" w:rsidR="001B4874" w:rsidRPr="001B4874" w:rsidRDefault="001B4874" w:rsidP="003347AF">
      <w:pPr>
        <w:spacing w:before="240"/>
        <w:rPr>
          <w:lang w:val="es-ES_tradnl"/>
        </w:rPr>
      </w:pPr>
    </w:p>
    <w:p w14:paraId="3D4E2602" w14:textId="77777777" w:rsidR="003347AF" w:rsidRPr="001B4874" w:rsidRDefault="003347AF" w:rsidP="003347AF">
      <w:pPr>
        <w:spacing w:before="240"/>
        <w:rPr>
          <w:lang w:val="es-ES_tradnl"/>
        </w:rPr>
      </w:pPr>
    </w:p>
    <w:sectPr w:rsidR="003347AF" w:rsidRPr="001B4874" w:rsidSect="000C0A22">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A22"/>
    <w:rsid w:val="000C0A22"/>
    <w:rsid w:val="001A2290"/>
    <w:rsid w:val="001B4874"/>
    <w:rsid w:val="00263371"/>
    <w:rsid w:val="003347AF"/>
    <w:rsid w:val="009135B2"/>
    <w:rsid w:val="00942877"/>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04CE"/>
  <w15:chartTrackingRefBased/>
  <w15:docId w15:val="{51740AF4-326B-4901-A404-37E9A0CF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0A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C0A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C0A2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C0A2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C0A2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C0A2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C0A2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C0A2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C0A2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0A2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C0A2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C0A2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C0A2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C0A2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C0A2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C0A2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C0A2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C0A22"/>
    <w:rPr>
      <w:rFonts w:eastAsiaTheme="majorEastAsia" w:cstheme="majorBidi"/>
      <w:color w:val="272727" w:themeColor="text1" w:themeTint="D8"/>
    </w:rPr>
  </w:style>
  <w:style w:type="paragraph" w:styleId="Ttulo">
    <w:name w:val="Title"/>
    <w:basedOn w:val="Normal"/>
    <w:next w:val="Normal"/>
    <w:link w:val="TtuloCar"/>
    <w:uiPriority w:val="10"/>
    <w:qFormat/>
    <w:rsid w:val="000C0A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0A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C0A2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C0A2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C0A22"/>
    <w:pPr>
      <w:spacing w:before="160"/>
      <w:jc w:val="center"/>
    </w:pPr>
    <w:rPr>
      <w:i/>
      <w:iCs/>
      <w:color w:val="404040" w:themeColor="text1" w:themeTint="BF"/>
    </w:rPr>
  </w:style>
  <w:style w:type="character" w:customStyle="1" w:styleId="CitaCar">
    <w:name w:val="Cita Car"/>
    <w:basedOn w:val="Fuentedeprrafopredeter"/>
    <w:link w:val="Cita"/>
    <w:uiPriority w:val="29"/>
    <w:rsid w:val="000C0A22"/>
    <w:rPr>
      <w:i/>
      <w:iCs/>
      <w:color w:val="404040" w:themeColor="text1" w:themeTint="BF"/>
    </w:rPr>
  </w:style>
  <w:style w:type="paragraph" w:styleId="Prrafodelista">
    <w:name w:val="List Paragraph"/>
    <w:basedOn w:val="Normal"/>
    <w:uiPriority w:val="34"/>
    <w:qFormat/>
    <w:rsid w:val="000C0A22"/>
    <w:pPr>
      <w:ind w:left="720"/>
      <w:contextualSpacing/>
    </w:pPr>
  </w:style>
  <w:style w:type="character" w:styleId="nfasisintenso">
    <w:name w:val="Intense Emphasis"/>
    <w:basedOn w:val="Fuentedeprrafopredeter"/>
    <w:uiPriority w:val="21"/>
    <w:qFormat/>
    <w:rsid w:val="000C0A22"/>
    <w:rPr>
      <w:i/>
      <w:iCs/>
      <w:color w:val="0F4761" w:themeColor="accent1" w:themeShade="BF"/>
    </w:rPr>
  </w:style>
  <w:style w:type="paragraph" w:styleId="Citadestacada">
    <w:name w:val="Intense Quote"/>
    <w:basedOn w:val="Normal"/>
    <w:next w:val="Normal"/>
    <w:link w:val="CitadestacadaCar"/>
    <w:uiPriority w:val="30"/>
    <w:qFormat/>
    <w:rsid w:val="000C0A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C0A22"/>
    <w:rPr>
      <w:i/>
      <w:iCs/>
      <w:color w:val="0F4761" w:themeColor="accent1" w:themeShade="BF"/>
    </w:rPr>
  </w:style>
  <w:style w:type="character" w:styleId="Referenciaintensa">
    <w:name w:val="Intense Reference"/>
    <w:basedOn w:val="Fuentedeprrafopredeter"/>
    <w:uiPriority w:val="32"/>
    <w:qFormat/>
    <w:rsid w:val="000C0A22"/>
    <w:rPr>
      <w:b/>
      <w:bCs/>
      <w:smallCaps/>
      <w:color w:val="0F4761" w:themeColor="accent1" w:themeShade="BF"/>
      <w:spacing w:val="5"/>
    </w:rPr>
  </w:style>
  <w:style w:type="table" w:customStyle="1" w:styleId="TableNormal">
    <w:name w:val="Table Normal"/>
    <w:uiPriority w:val="2"/>
    <w:semiHidden/>
    <w:unhideWhenUsed/>
    <w:qFormat/>
    <w:rsid w:val="003347AF"/>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437</Words>
  <Characters>3032</Characters>
  <Application>Microsoft Office Word</Application>
  <DocSecurity>0</DocSecurity>
  <Lines>433</Lines>
  <Paragraphs>433</Paragraphs>
  <ScaleCrop>false</ScaleCrop>
  <Company>Hewlett-Packard Company</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5</cp:revision>
  <dcterms:created xsi:type="dcterms:W3CDTF">2024-05-08T08:10:00Z</dcterms:created>
  <dcterms:modified xsi:type="dcterms:W3CDTF">2024-05-29T14:54:00Z</dcterms:modified>
</cp:coreProperties>
</file>