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55B31" w14:textId="070F1B30" w:rsidR="00C67AA6" w:rsidRPr="00C67AA6" w:rsidRDefault="00C67AA6" w:rsidP="00C67AA6">
      <w:pPr>
        <w:pStyle w:val="Style"/>
        <w:spacing w:before="100" w:beforeAutospacing="1" w:after="200" w:line="276" w:lineRule="auto"/>
        <w:ind w:right="567"/>
        <w:jc w:val="both"/>
        <w:textAlignment w:val="baseline"/>
        <w:rPr>
          <w:sz w:val="22"/>
          <w:szCs w:val="22"/>
          <w:rFonts w:ascii="Calibri" w:eastAsia="Arial" w:hAnsi="Calibri" w:cs="Calibri"/>
        </w:rPr>
      </w:pPr>
      <w:r>
        <w:rPr>
          <w:sz w:val="22"/>
          <w:rFonts w:ascii="Calibri" w:hAnsi="Calibri"/>
        </w:rPr>
        <w:t xml:space="preserve">24PES-294</w:t>
      </w:r>
    </w:p>
    <w:p w14:paraId="0555709C" w14:textId="69122EAC" w:rsidR="00C67AA6" w:rsidRPr="00C67AA6" w:rsidRDefault="00C67AA6" w:rsidP="00C67AA6">
      <w:pPr>
        <w:pStyle w:val="Style"/>
        <w:spacing w:before="100" w:beforeAutospacing="1" w:after="200" w:line="276" w:lineRule="auto"/>
        <w:ind w:right="56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Javier Trigo Oubiña jaunak, Legebiltzarreko Erregelamenduan ezartzen denaren babesean, honako galdera hau aurkezten du, Nafarroako Gobernuak idatziz erantzun dezan:</w:t>
      </w:r>
    </w:p>
    <w:p w14:paraId="3FBE4A8C" w14:textId="4DA0AA27" w:rsidR="00C67AA6" w:rsidRPr="00C67AA6" w:rsidRDefault="00C67AA6" w:rsidP="00C67AA6">
      <w:pPr>
        <w:pStyle w:val="Style"/>
        <w:spacing w:before="100" w:beforeAutospacing="1" w:after="200" w:line="276" w:lineRule="auto"/>
        <w:ind w:right="567"/>
        <w:jc w:val="both"/>
        <w:textAlignment w:val="baseline"/>
        <w:rPr>
          <w:sz w:val="22"/>
          <w:szCs w:val="22"/>
          <w:rFonts w:ascii="Calibri" w:hAnsi="Calibri" w:cs="Calibri"/>
        </w:rPr>
      </w:pPr>
      <w:r>
        <w:rPr>
          <w:sz w:val="22"/>
          <w:rFonts w:ascii="Calibri" w:hAnsi="Calibri"/>
        </w:rPr>
        <w:t xml:space="preserve">Kultura, Kirol eta Turismo Departamentuari esleitutako Europako funtsen partidetan, bada bat "ACD 5 Donejakue bideak, mila bide Nafarroan" helmugako turismo-jasangarritasunerako Plana izenekoa, 5.830.000 euroko finantzaketa esleiturik duena.</w:t>
      </w:r>
    </w:p>
    <w:p w14:paraId="023EB3C8" w14:textId="27AC8A90" w:rsidR="00C67AA6" w:rsidRPr="00C67AA6" w:rsidRDefault="00C67AA6" w:rsidP="00C67AA6">
      <w:pPr>
        <w:pStyle w:val="Style"/>
        <w:spacing w:before="100" w:beforeAutospacing="1" w:after="200" w:line="276" w:lineRule="auto"/>
        <w:ind w:right="567"/>
        <w:jc w:val="both"/>
        <w:textAlignment w:val="baseline"/>
        <w:rPr>
          <w:sz w:val="22"/>
          <w:szCs w:val="22"/>
          <w:rFonts w:ascii="Calibri" w:hAnsi="Calibri" w:cs="Calibri"/>
        </w:rPr>
      </w:pPr>
      <w:r>
        <w:rPr>
          <w:sz w:val="22"/>
          <w:rFonts w:ascii="Calibri" w:hAnsi="Calibri"/>
        </w:rPr>
        <w:t xml:space="preserve">24-03-31n 183.732 euro ordaintzeko betebeharra zegoen partida horretan.</w:t>
      </w:r>
    </w:p>
    <w:p w14:paraId="05F24426" w14:textId="6750A16C" w:rsidR="00B065BA" w:rsidRDefault="00C67AA6" w:rsidP="00C67AA6">
      <w:pPr>
        <w:pStyle w:val="Style"/>
        <w:spacing w:before="100" w:beforeAutospacing="1" w:after="200" w:line="276" w:lineRule="auto"/>
        <w:ind w:right="567"/>
        <w:jc w:val="both"/>
        <w:textAlignment w:val="baseline"/>
        <w:rPr>
          <w:sz w:val="22"/>
          <w:szCs w:val="22"/>
          <w:rFonts w:ascii="Calibri" w:eastAsia="Arial" w:hAnsi="Calibri" w:cs="Calibri"/>
        </w:rPr>
      </w:pPr>
      <w:r>
        <w:rPr>
          <w:sz w:val="22"/>
          <w:rFonts w:ascii="Calibri" w:hAnsi="Calibri"/>
        </w:rPr>
        <w:t xml:space="preserve">Zer aurreikuspen darabil Nafarroako Gobernuak partida hori betetzeko –adierazi geratzen diren urteetarako programazioa–, eta zer gastu-kontzepturi ekitea aurreikusten du?</w:t>
      </w:r>
    </w:p>
    <w:p w14:paraId="0B3994C1" w14:textId="1B847EA0" w:rsidR="00C67AA6" w:rsidRDefault="00C67AA6" w:rsidP="00C67AA6">
      <w:pPr>
        <w:pStyle w:val="Style"/>
        <w:spacing w:before="100" w:beforeAutospacing="1" w:after="200" w:line="276" w:lineRule="auto"/>
        <w:ind w:right="567"/>
        <w:jc w:val="both"/>
        <w:textAlignment w:val="baseline"/>
        <w:rPr>
          <w:sz w:val="22"/>
          <w:szCs w:val="22"/>
          <w:rFonts w:ascii="Calibri" w:eastAsia="Arial" w:hAnsi="Calibri" w:cs="Calibri"/>
        </w:rPr>
      </w:pPr>
      <w:r>
        <w:rPr>
          <w:sz w:val="22"/>
          <w:rFonts w:ascii="Calibri" w:hAnsi="Calibri"/>
        </w:rPr>
        <w:t xml:space="preserve">Iruñean, 2024ko ekainaren 5ean</w:t>
      </w:r>
    </w:p>
    <w:p w14:paraId="59B86F85" w14:textId="4A987D66" w:rsidR="00C67AA6" w:rsidRPr="00C67AA6" w:rsidRDefault="00C67AA6" w:rsidP="00C67AA6">
      <w:pPr>
        <w:pStyle w:val="Style"/>
        <w:spacing w:before="100" w:beforeAutospacing="1" w:after="200" w:line="276" w:lineRule="auto"/>
        <w:ind w:right="56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Trigo Oubiña</w:t>
      </w:r>
    </w:p>
    <w:sectPr w:rsidR="00C67AA6" w:rsidRPr="00C67A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A6"/>
    <w:rsid w:val="000370A0"/>
    <w:rsid w:val="001E34F2"/>
    <w:rsid w:val="00275909"/>
    <w:rsid w:val="00337EB8"/>
    <w:rsid w:val="003C1B1F"/>
    <w:rsid w:val="00845D68"/>
    <w:rsid w:val="008A3285"/>
    <w:rsid w:val="00956302"/>
    <w:rsid w:val="00A6590A"/>
    <w:rsid w:val="00AD383F"/>
    <w:rsid w:val="00B065BA"/>
    <w:rsid w:val="00B42A30"/>
    <w:rsid w:val="00C67AA6"/>
    <w:rsid w:val="00D241A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97AA"/>
  <w15:chartTrackingRefBased/>
  <w15:docId w15:val="{5568ACB1-8B87-4005-8ACD-7F9B305B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7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7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7A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7A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7A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7A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7A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7A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7A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7A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7A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7A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7A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7A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7A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7A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7A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7AA6"/>
    <w:rPr>
      <w:rFonts w:eastAsiaTheme="majorEastAsia" w:cstheme="majorBidi"/>
      <w:color w:val="272727" w:themeColor="text1" w:themeTint="D8"/>
    </w:rPr>
  </w:style>
  <w:style w:type="paragraph" w:styleId="Ttulo">
    <w:name w:val="Title"/>
    <w:basedOn w:val="Normal"/>
    <w:next w:val="Normal"/>
    <w:link w:val="TtuloCar"/>
    <w:uiPriority w:val="10"/>
    <w:qFormat/>
    <w:rsid w:val="00C67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7A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7A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7A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7AA6"/>
    <w:pPr>
      <w:spacing w:before="160"/>
      <w:jc w:val="center"/>
    </w:pPr>
    <w:rPr>
      <w:i/>
      <w:iCs/>
      <w:color w:val="404040" w:themeColor="text1" w:themeTint="BF"/>
    </w:rPr>
  </w:style>
  <w:style w:type="character" w:customStyle="1" w:styleId="CitaCar">
    <w:name w:val="Cita Car"/>
    <w:basedOn w:val="Fuentedeprrafopredeter"/>
    <w:link w:val="Cita"/>
    <w:uiPriority w:val="29"/>
    <w:rsid w:val="00C67AA6"/>
    <w:rPr>
      <w:i/>
      <w:iCs/>
      <w:color w:val="404040" w:themeColor="text1" w:themeTint="BF"/>
    </w:rPr>
  </w:style>
  <w:style w:type="paragraph" w:styleId="Prrafodelista">
    <w:name w:val="List Paragraph"/>
    <w:basedOn w:val="Normal"/>
    <w:uiPriority w:val="34"/>
    <w:qFormat/>
    <w:rsid w:val="00C67AA6"/>
    <w:pPr>
      <w:ind w:left="720"/>
      <w:contextualSpacing/>
    </w:pPr>
  </w:style>
  <w:style w:type="character" w:styleId="nfasisintenso">
    <w:name w:val="Intense Emphasis"/>
    <w:basedOn w:val="Fuentedeprrafopredeter"/>
    <w:uiPriority w:val="21"/>
    <w:qFormat/>
    <w:rsid w:val="00C67AA6"/>
    <w:rPr>
      <w:i/>
      <w:iCs/>
      <w:color w:val="0F4761" w:themeColor="accent1" w:themeShade="BF"/>
    </w:rPr>
  </w:style>
  <w:style w:type="paragraph" w:styleId="Citadestacada">
    <w:name w:val="Intense Quote"/>
    <w:basedOn w:val="Normal"/>
    <w:next w:val="Normal"/>
    <w:link w:val="CitadestacadaCar"/>
    <w:uiPriority w:val="30"/>
    <w:qFormat/>
    <w:rsid w:val="00C67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7AA6"/>
    <w:rPr>
      <w:i/>
      <w:iCs/>
      <w:color w:val="0F4761" w:themeColor="accent1" w:themeShade="BF"/>
    </w:rPr>
  </w:style>
  <w:style w:type="character" w:styleId="Referenciaintensa">
    <w:name w:val="Intense Reference"/>
    <w:basedOn w:val="Fuentedeprrafopredeter"/>
    <w:uiPriority w:val="32"/>
    <w:qFormat/>
    <w:rsid w:val="00C67AA6"/>
    <w:rPr>
      <w:b/>
      <w:bCs/>
      <w:smallCaps/>
      <w:color w:val="0F4761" w:themeColor="accent1" w:themeShade="BF"/>
      <w:spacing w:val="5"/>
    </w:rPr>
  </w:style>
  <w:style w:type="paragraph" w:customStyle="1" w:styleId="Style">
    <w:name w:val="Style"/>
    <w:rsid w:val="00C67AA6"/>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737</Characters>
  <Application>Microsoft Office Word</Application>
  <DocSecurity>0</DocSecurity>
  <Lines>6</Lines>
  <Paragraphs>1</Paragraphs>
  <ScaleCrop>false</ScaleCrop>
  <Company>HP Inc.</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2024-06-05T15:55:00Z</dcterms:created>
  <dcterms:modified xsi:type="dcterms:W3CDTF">2024-06-05T15:58:00Z</dcterms:modified>
</cp:coreProperties>
</file>