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9A35" w14:textId="4502693D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24MOC-93</w:t>
      </w:r>
    </w:p>
    <w:p w14:paraId="02CF5CC8" w14:textId="34FF3EF6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Mikel Zabaleta Aramendia, parlamentario adscrito al G.P. EH Bildu</w:t>
      </w:r>
      <w:r>
        <w:rPr>
          <w:rFonts w:ascii="Calibri" w:hAnsi="Calibri" w:cs="Calibri"/>
          <w:kern w:val="0"/>
          <w:sz w:val="22"/>
          <w:szCs w:val="22"/>
        </w:rPr>
        <w:t xml:space="preserve"> N</w:t>
      </w:r>
      <w:r w:rsidRPr="009253A8">
        <w:rPr>
          <w:rFonts w:ascii="Calibri" w:hAnsi="Calibri" w:cs="Calibri"/>
          <w:kern w:val="0"/>
          <w:sz w:val="22"/>
          <w:szCs w:val="22"/>
        </w:rPr>
        <w:t>afarroa,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al amparo de lo establecido en el Reglamento de la Cámara, presenta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la siguiente moción para su debate,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votación y posterior seguimiento en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 xml:space="preserve">Comisión de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9253A8">
        <w:rPr>
          <w:rFonts w:ascii="Calibri" w:hAnsi="Calibri" w:cs="Calibri"/>
          <w:kern w:val="0"/>
          <w:sz w:val="22"/>
          <w:szCs w:val="22"/>
        </w:rPr>
        <w:t xml:space="preserve">ultura,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9253A8">
        <w:rPr>
          <w:rFonts w:ascii="Calibri" w:hAnsi="Calibri" w:cs="Calibri"/>
          <w:kern w:val="0"/>
          <w:sz w:val="22"/>
          <w:szCs w:val="22"/>
        </w:rPr>
        <w:t xml:space="preserve">eporte y </w:t>
      </w:r>
      <w:r>
        <w:rPr>
          <w:rFonts w:ascii="Calibri" w:hAnsi="Calibri" w:cs="Calibri"/>
          <w:kern w:val="0"/>
          <w:sz w:val="22"/>
          <w:szCs w:val="22"/>
        </w:rPr>
        <w:t>T</w:t>
      </w:r>
      <w:r w:rsidRPr="009253A8">
        <w:rPr>
          <w:rFonts w:ascii="Calibri" w:hAnsi="Calibri" w:cs="Calibri"/>
          <w:kern w:val="0"/>
          <w:sz w:val="22"/>
          <w:szCs w:val="22"/>
        </w:rPr>
        <w:t>urismo.</w:t>
      </w:r>
    </w:p>
    <w:p w14:paraId="6827144F" w14:textId="4DE7F7D8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410FC238" w14:textId="6D3DF111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El Palacio de Hielo de Uharte/Huarte es una infraestructura de dimensión foral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que, sin embargo, desde su inicio se sustenta únicamente a cargo del</w:t>
      </w:r>
      <w:r>
        <w:rPr>
          <w:rFonts w:ascii="Calibri" w:hAnsi="Calibri" w:cs="Calibri"/>
          <w:kern w:val="0"/>
          <w:sz w:val="22"/>
          <w:szCs w:val="22"/>
        </w:rPr>
        <w:t xml:space="preserve"> a</w:t>
      </w:r>
      <w:r w:rsidRPr="009253A8">
        <w:rPr>
          <w:rFonts w:ascii="Calibri" w:hAnsi="Calibri" w:cs="Calibri"/>
          <w:kern w:val="0"/>
          <w:sz w:val="22"/>
          <w:szCs w:val="22"/>
        </w:rPr>
        <w:t>yuntamiento de la localidad.</w:t>
      </w:r>
    </w:p>
    <w:p w14:paraId="571A6F65" w14:textId="46AA294D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Si bien el Gobierno de Navarra ha cofinanciado diversas inversiones a través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subvenciones y convenios con el Ayuntamiento de Uharte/Huarte, la cuenta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resultados del Palacio de Hielo arroja anualmente un déficit que es asumido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 xml:space="preserve">su integridad por el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9253A8">
        <w:rPr>
          <w:rFonts w:ascii="Calibri" w:hAnsi="Calibri" w:cs="Calibri"/>
          <w:kern w:val="0"/>
          <w:sz w:val="22"/>
          <w:szCs w:val="22"/>
        </w:rPr>
        <w:t>onsistorio.</w:t>
      </w:r>
    </w:p>
    <w:p w14:paraId="7CC7B920" w14:textId="2DA405DD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Es importante, asimismo, resaltar que la pista de hielo de esta infraestructura 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 xml:space="preserve">la única existente en toda Navarra. Es por ello </w:t>
      </w:r>
      <w:proofErr w:type="gramStart"/>
      <w:r w:rsidRPr="009253A8">
        <w:rPr>
          <w:rFonts w:ascii="Calibri" w:hAnsi="Calibri" w:cs="Calibri"/>
          <w:kern w:val="0"/>
          <w:sz w:val="22"/>
          <w:szCs w:val="22"/>
        </w:rPr>
        <w:t>que</w:t>
      </w:r>
      <w:proofErr w:type="gramEnd"/>
      <w:r w:rsidRPr="009253A8">
        <w:rPr>
          <w:rFonts w:ascii="Calibri" w:hAnsi="Calibri" w:cs="Calibri"/>
          <w:kern w:val="0"/>
          <w:sz w:val="22"/>
          <w:szCs w:val="22"/>
        </w:rPr>
        <w:t xml:space="preserve"> la Federación Navarra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Deportes de Invierno no dispone de otra pista de hielo para entrenar o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competir en determinados deportes. El Palacio de Hielo también alberga al Club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Deportivo Hielo Huarte, por lo que semanalmente son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torno a 300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deportistas que hacen uso de esta pista de hielo. Además de la actividad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deportiva son reseñables las sesiones libres abiertas al público, las campañas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escolares,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programas de patinaje inclusivo y los diversos cursos que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imparten.</w:t>
      </w:r>
    </w:p>
    <w:p w14:paraId="096517E1" w14:textId="1C3FE25F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En total, son miles las personas que hacen uso del Palacio de Hielo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Uharte/Huarte, un número que además va en aumento en los últimos años.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las 23.260 personas que han realizado alguna actividad en la pista de hielo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curso 2022-23, s</w:t>
      </w:r>
      <w:r>
        <w:rPr>
          <w:rFonts w:ascii="Calibri" w:hAnsi="Calibri" w:cs="Calibri"/>
          <w:kern w:val="0"/>
          <w:sz w:val="22"/>
          <w:szCs w:val="22"/>
        </w:rPr>
        <w:t>o</w:t>
      </w:r>
      <w:r w:rsidRPr="009253A8">
        <w:rPr>
          <w:rFonts w:ascii="Calibri" w:hAnsi="Calibri" w:cs="Calibri"/>
          <w:kern w:val="0"/>
          <w:sz w:val="22"/>
          <w:szCs w:val="22"/>
        </w:rPr>
        <w:t>lo 1.042 son personas empadronadas en Uharte/Huarte, lo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representa un 4,48 % del total.</w:t>
      </w:r>
    </w:p>
    <w:p w14:paraId="01660DA6" w14:textId="40B77F05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Estas circunstancias muestran a todas luces que es desproporcionado que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Ayuntamiento de Uharte/Huarte tenga que asumir enteramente el cuantioso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déficit anual que arroja la gestión del Palacio de Hielo de Uharte/Huarte.</w:t>
      </w:r>
    </w:p>
    <w:p w14:paraId="08773339" w14:textId="4E5D6FB1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En los últimos meses se han producido diversos encuentros y contactos entre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Gobierno de Navarra y el Ayuntamiento de Uharte/Huarte, en los que ha habido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entendimiento y buena disposición por ambas partes.</w:t>
      </w:r>
    </w:p>
    <w:p w14:paraId="0B0E4FBC" w14:textId="4B85D503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 xml:space="preserve">Sin embargo, recientemente la </w:t>
      </w:r>
      <w:proofErr w:type="gramStart"/>
      <w:r w:rsidRPr="009253A8">
        <w:rPr>
          <w:rFonts w:ascii="Calibri" w:hAnsi="Calibri" w:cs="Calibri"/>
          <w:kern w:val="0"/>
          <w:sz w:val="22"/>
          <w:szCs w:val="22"/>
        </w:rPr>
        <w:t>Consejera</w:t>
      </w:r>
      <w:proofErr w:type="gramEnd"/>
      <w:r w:rsidRPr="009253A8">
        <w:rPr>
          <w:rFonts w:ascii="Calibri" w:hAnsi="Calibri" w:cs="Calibri"/>
          <w:kern w:val="0"/>
          <w:sz w:val="22"/>
          <w:szCs w:val="22"/>
        </w:rPr>
        <w:t xml:space="preserve"> del Departamento de Cultura, Deporte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y Turismo dejó claro que, si bien el Gobierno de Navarra colaborará para dar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impulso a las inversiones necesarias en dicha infraestructura, no asumirá parte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del déficit estructural, que es lo que desde el Ayuntamiento de Uharte/Huarte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ha solicitado reiteradamente.</w:t>
      </w:r>
    </w:p>
    <w:p w14:paraId="3CE5827C" w14:textId="10ACA70E" w:rsidR="009253A8" w:rsidRPr="009253A8" w:rsidRDefault="009253A8" w:rsidP="009253A8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Por lo anteriormente expuesto presentamos las siguientes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propuestas de resolución:</w:t>
      </w:r>
    </w:p>
    <w:p w14:paraId="6150A9E9" w14:textId="738315E5" w:rsidR="009253A8" w:rsidRPr="009253A8" w:rsidRDefault="009253A8" w:rsidP="00D134D6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lastRenderedPageBreak/>
        <w:t>Primera: El Parlamento de Navarra insta al Gobierno de Navarra a que financie,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al menos, el 80 % del coste de las inversiones relativas a la envolvente térmica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los vestuarios del Palacio de Hielo de Uharte/Huarte, conforme a los cálculos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la memoria valorada realizada por el Ayuntamiento de Uharte/Huarte en junio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de 2024.</w:t>
      </w:r>
    </w:p>
    <w:p w14:paraId="06F84E9E" w14:textId="360F7A5D" w:rsidR="009253A8" w:rsidRPr="009253A8" w:rsidRDefault="009253A8" w:rsidP="00D134D6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Segunda: El Parlamento de Navarra insta al Gobierno de Navarra a que asuma,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mediante un convenio anual con el Ayuntamiento de Uharte/Huarte, al menos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50 % del déficit estructural del Palacio de Hielo de Uharte/Huarte, tomando como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9253A8">
        <w:rPr>
          <w:rFonts w:ascii="Calibri" w:hAnsi="Calibri" w:cs="Calibri"/>
          <w:kern w:val="0"/>
          <w:sz w:val="22"/>
          <w:szCs w:val="22"/>
        </w:rPr>
        <w:t>referencia para su cálculo la cuenta de resultados del último ejercicio.</w:t>
      </w:r>
    </w:p>
    <w:p w14:paraId="51922B91" w14:textId="1A51CE78" w:rsidR="008D7F85" w:rsidRDefault="009253A8" w:rsidP="009253A8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9253A8">
        <w:rPr>
          <w:rFonts w:ascii="Calibri" w:hAnsi="Calibri" w:cs="Calibri"/>
          <w:kern w:val="0"/>
          <w:sz w:val="22"/>
          <w:szCs w:val="22"/>
        </w:rPr>
        <w:t>Pamplona/Iruñea, 20 de junio de 2024</w:t>
      </w:r>
    </w:p>
    <w:p w14:paraId="48066C9A" w14:textId="03A60E81" w:rsidR="009253A8" w:rsidRPr="009253A8" w:rsidRDefault="009253A8" w:rsidP="009253A8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Mikel Zabaleta Aramendia</w:t>
      </w:r>
    </w:p>
    <w:sectPr w:rsidR="009253A8" w:rsidRPr="00925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A8"/>
    <w:rsid w:val="004967F7"/>
    <w:rsid w:val="005762CC"/>
    <w:rsid w:val="007E0135"/>
    <w:rsid w:val="008D7F85"/>
    <w:rsid w:val="009253A8"/>
    <w:rsid w:val="009C2563"/>
    <w:rsid w:val="00A36075"/>
    <w:rsid w:val="00AE7B84"/>
    <w:rsid w:val="00D134D6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4079"/>
  <w15:chartTrackingRefBased/>
  <w15:docId w15:val="{F14CB682-B7FB-4D79-A099-083C10D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3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3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53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53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53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3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5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2024-06-21T06:00:00Z</dcterms:created>
  <dcterms:modified xsi:type="dcterms:W3CDTF">2024-06-21T06:35:00Z</dcterms:modified>
</cp:coreProperties>
</file>