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6914" w14:textId="75739CE7" w:rsidR="00747486" w:rsidRDefault="005D3E30" w:rsidP="00EF630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Unión del Pueblo Navarro talde parlamentarioari atxikitako foru parlamentari Raquel Garbayo Berdonces andreak idatziz erantzuteko honako galdera hau egin du (11-24/PES-00324): Zenbat egoitza plaza dago aurreikusita gehitzea Iruñean, Bazterkeria handiko arriskuan daudenei laguntzeko Plan Integrala onetsi baino lehen? Udalen diruarekin ala foru-komunitatearen diruarekin finantzatuko dira? Hona Eskubide Sozialetako, Ekonomia Sozialeko eta Enpleguko kontseilariaren erantzuna:</w:t>
      </w:r>
    </w:p>
    <w:p w14:paraId="0C77765E" w14:textId="77777777" w:rsidR="00747486" w:rsidRDefault="00255B7D" w:rsidP="00255B7D">
      <w:pPr>
        <w:spacing w:after="200" w:line="360" w:lineRule="auto"/>
        <w:jc w:val="both"/>
        <w:rPr>
          <w:rFonts w:ascii="Arial" w:eastAsiaTheme="minorHAnsi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Bazterkeria handiko arriskuan daudenei laguntzeko Plan Integrala Iruñeko Udalari dagokio. Halere, Nafarroako Gobernua Udalarekin batera ari da lanean zenbait tresna abian jartzeko eta finantzatzeko; horiei esker, plazak ugaritzeaz gain, Udalak jada dauzkanen estaldura hobetuko da. </w:t>
      </w:r>
    </w:p>
    <w:p w14:paraId="7F8AD681" w14:textId="50E96C65" w:rsidR="00151079" w:rsidRDefault="00151079" w:rsidP="00151079">
      <w:pPr>
        <w:spacing w:after="200" w:line="360" w:lineRule="auto"/>
        <w:jc w:val="both"/>
        <w:rPr>
          <w:rFonts w:ascii="Arial" w:eastAsiaTheme="minorHAnsi" w:hAnsi="Arial" w:cs="Arial"/>
          <w:sz w:val="24"/>
          <w:szCs w:val="22"/>
        </w:rPr>
      </w:pPr>
      <w:r>
        <w:rPr>
          <w:rFonts w:ascii="Arial" w:hAnsi="Arial"/>
          <w:sz w:val="24"/>
        </w:rPr>
        <w:t>Halatan, “ETXE BAT - UN HOGAR” Housing Led-eko programa pilotu bat garatzeko hitzarmen bat sinatu dute departamentu horren eta Iruñeko Udalak. Housing Led metodologian oinarritutako programa bat da, helburu duena etxegabetasunaren arazoari erantzutea Iruñean, etxebizitza hartuta esku-hartzearen ardatz.</w:t>
      </w:r>
    </w:p>
    <w:p w14:paraId="4E04DFBC" w14:textId="77777777" w:rsidR="00747486" w:rsidRDefault="00151079" w:rsidP="00151079">
      <w:pPr>
        <w:spacing w:after="200" w:line="360" w:lineRule="auto"/>
        <w:jc w:val="both"/>
        <w:rPr>
          <w:rFonts w:ascii="Arial" w:eastAsiaTheme="minorHAnsi" w:hAnsi="Arial" w:cs="Arial"/>
          <w:sz w:val="24"/>
          <w:szCs w:val="22"/>
        </w:rPr>
      </w:pPr>
      <w:r>
        <w:rPr>
          <w:rFonts w:ascii="Arial" w:hAnsi="Arial"/>
          <w:sz w:val="24"/>
        </w:rPr>
        <w:t>Hitzarmen horren esparruan, etxerik gabeko 30 pertsona eta etxegabetasun-egoeran dauden adingabeekiko 5 familia artatuko dira. Hitzarmen horren bidez, esku-hartze sozialeko profesionalek lagun-egite trinkoa eskainiko diete larrialdietarako udal-etxebizitzetan jada dauden 20 familia-unitateri, gizarteratzea etxebizitzaren bidez lantzeko.</w:t>
      </w:r>
    </w:p>
    <w:p w14:paraId="4CAF25BD" w14:textId="77777777" w:rsidR="00747486" w:rsidRDefault="005D3E30" w:rsidP="005D3E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Hori jakinarazten dut, Nafarroako Parlamentuko Erregelamenduaren 215. artikuluan xedatutakoa betez.</w:t>
      </w:r>
    </w:p>
    <w:p w14:paraId="3463A9D2" w14:textId="77777777" w:rsidR="00747486" w:rsidRDefault="005D3E30" w:rsidP="005D3E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Iruñean, 2024ko uztailaren 22an</w:t>
      </w:r>
    </w:p>
    <w:p w14:paraId="1D5D4CE7" w14:textId="1AB0E467" w:rsidR="005D3E30" w:rsidRPr="00764E30" w:rsidRDefault="00747486" w:rsidP="005D3E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Eskubide Sozialetako, Ekonomia Sozialeko eta Enpleguko kontseilaria:</w:t>
      </w:r>
    </w:p>
    <w:p w14:paraId="668956BC" w14:textId="2C64FF61" w:rsidR="00B077A8" w:rsidRPr="00255B7D" w:rsidRDefault="00747486" w:rsidP="00C919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María Carmen Maeztu Villafranca</w:t>
      </w:r>
    </w:p>
    <w:sectPr w:rsidR="00B077A8" w:rsidRPr="00255B7D" w:rsidSect="00255B7D">
      <w:footerReference w:type="default" r:id="rId7"/>
      <w:pgSz w:w="11906" w:h="16838"/>
      <w:pgMar w:top="2552" w:right="1701" w:bottom="1928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0BF8F" w14:textId="77777777" w:rsidR="005D3E30" w:rsidRDefault="005D3E30" w:rsidP="005D3E30">
      <w:r>
        <w:separator/>
      </w:r>
    </w:p>
  </w:endnote>
  <w:endnote w:type="continuationSeparator" w:id="0">
    <w:p w14:paraId="53346E35" w14:textId="77777777" w:rsidR="005D3E30" w:rsidRDefault="005D3E30" w:rsidP="005D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84BD" w14:textId="77777777" w:rsidR="00C67AF9" w:rsidRDefault="00C67AF9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8BF46" w14:textId="77777777" w:rsidR="005D3E30" w:rsidRDefault="005D3E30" w:rsidP="005D3E30">
      <w:r>
        <w:separator/>
      </w:r>
    </w:p>
  </w:footnote>
  <w:footnote w:type="continuationSeparator" w:id="0">
    <w:p w14:paraId="07E5D27B" w14:textId="77777777" w:rsidR="005D3E30" w:rsidRDefault="005D3E30" w:rsidP="005D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E341D"/>
    <w:multiLevelType w:val="hybridMultilevel"/>
    <w:tmpl w:val="111A5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4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D5"/>
    <w:rsid w:val="00151079"/>
    <w:rsid w:val="00255B7D"/>
    <w:rsid w:val="00306633"/>
    <w:rsid w:val="00341B6E"/>
    <w:rsid w:val="005D3E30"/>
    <w:rsid w:val="006E29D5"/>
    <w:rsid w:val="00747486"/>
    <w:rsid w:val="00AB306D"/>
    <w:rsid w:val="00AB56BD"/>
    <w:rsid w:val="00B077A8"/>
    <w:rsid w:val="00C67AF9"/>
    <w:rsid w:val="00C76EE4"/>
    <w:rsid w:val="00C9194B"/>
    <w:rsid w:val="00EF6300"/>
    <w:rsid w:val="00F000C9"/>
    <w:rsid w:val="00F6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E34B"/>
  <w15:chartTrackingRefBased/>
  <w15:docId w15:val="{B729EC85-64ED-403B-8474-D0BF8452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E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3E30"/>
  </w:style>
  <w:style w:type="paragraph" w:styleId="Piedepgina">
    <w:name w:val="footer"/>
    <w:basedOn w:val="Normal"/>
    <w:link w:val="PiedepginaCar"/>
    <w:unhideWhenUsed/>
    <w:rsid w:val="005D3E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5D3E30"/>
  </w:style>
  <w:style w:type="paragraph" w:styleId="Textoindependiente">
    <w:name w:val="Body Text"/>
    <w:basedOn w:val="Normal"/>
    <w:link w:val="TextoindependienteCar"/>
    <w:rsid w:val="005D3E30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5D3E30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5D3E30"/>
  </w:style>
  <w:style w:type="paragraph" w:styleId="Prrafodelista">
    <w:name w:val="List Paragraph"/>
    <w:basedOn w:val="Normal"/>
    <w:uiPriority w:val="34"/>
    <w:qFormat/>
    <w:rsid w:val="005D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1386</Characters>
  <Application>Microsoft Office Word</Application>
  <DocSecurity>0</DocSecurity>
  <Lines>11</Lines>
  <Paragraphs>3</Paragraphs>
  <ScaleCrop>false</ScaleCrop>
  <Company>Gobierno de Navarra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Martin Cestao, Nerea</cp:lastModifiedBy>
  <cp:revision>7</cp:revision>
  <dcterms:created xsi:type="dcterms:W3CDTF">2024-07-23T09:30:00Z</dcterms:created>
  <dcterms:modified xsi:type="dcterms:W3CDTF">2024-09-18T09:38:00Z</dcterms:modified>
</cp:coreProperties>
</file>