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CFF8" w14:textId="2CF2D943" w:rsidR="00353A91" w:rsidRPr="009A2103" w:rsidRDefault="009A2103" w:rsidP="009A2103">
      <w:pPr>
        <w:pStyle w:val="Style"/>
        <w:spacing w:before="100" w:beforeAutospacing="1" w:after="200" w:line="276" w:lineRule="auto"/>
        <w:ind w:right="2002" w:firstLine="708"/>
        <w:textAlignment w:val="baseline"/>
        <w:rPr>
          <w:rFonts w:ascii="Calibri" w:hAnsi="Calibri" w:cs="Calibri"/>
          <w:sz w:val="22"/>
          <w:szCs w:val="22"/>
        </w:rPr>
      </w:pPr>
      <w:r w:rsidRPr="009A2103">
        <w:rPr>
          <w:rFonts w:ascii="Calibri" w:eastAsia="Arial" w:hAnsi="Calibri" w:cs="Calibri"/>
          <w:sz w:val="22"/>
          <w:szCs w:val="22"/>
        </w:rPr>
        <w:t>24PES-400</w:t>
      </w:r>
    </w:p>
    <w:p w14:paraId="33EC20FB" w14:textId="0F88B26F" w:rsidR="00353A91" w:rsidRPr="009A2103" w:rsidRDefault="009A2103" w:rsidP="009A2103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2103">
        <w:rPr>
          <w:rFonts w:ascii="Calibri" w:eastAsia="Arial" w:hAnsi="Calibri" w:cs="Calibri"/>
          <w:sz w:val="22"/>
          <w:szCs w:val="22"/>
        </w:rPr>
        <w:t>Javier Arza Porras,</w:t>
      </w:r>
      <w:r w:rsidRPr="009A2103">
        <w:rPr>
          <w:rFonts w:ascii="Calibri" w:eastAsia="Arial" w:hAnsi="Calibri" w:cs="Calibri"/>
          <w:sz w:val="22"/>
          <w:szCs w:val="22"/>
        </w:rPr>
        <w:t xml:space="preserve"> parlamentario del grupo parlamentario de EH Bildu Nafarroa</w:t>
      </w:r>
      <w:r w:rsidRPr="009A2103">
        <w:rPr>
          <w:rFonts w:ascii="Calibri" w:eastAsia="Arial" w:hAnsi="Calibri" w:cs="Calibri"/>
          <w:sz w:val="22"/>
          <w:szCs w:val="22"/>
        </w:rPr>
        <w:t>, al amparo de lo establecido en el Reglamento de la Cámara, realiza la siguiente pregunta</w:t>
      </w:r>
      <w:r w:rsidRPr="009A2103">
        <w:rPr>
          <w:rFonts w:ascii="Calibri" w:eastAsia="Arial" w:hAnsi="Calibri" w:cs="Calibri"/>
          <w:sz w:val="22"/>
          <w:szCs w:val="22"/>
        </w:rPr>
        <w:t xml:space="preserve"> a la Consejera de Vivienda, Juventud y Políticas Migratorias, Dña. Begoña Alfara García, para que sea respondida por escrito. </w:t>
      </w:r>
    </w:p>
    <w:p w14:paraId="4ECF6AFA" w14:textId="77777777" w:rsidR="009A2103" w:rsidRDefault="009A2103" w:rsidP="009A2103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A2103">
        <w:rPr>
          <w:rFonts w:ascii="Calibri" w:eastAsia="Arial" w:hAnsi="Calibri" w:cs="Calibri"/>
          <w:sz w:val="22"/>
          <w:szCs w:val="22"/>
        </w:rPr>
        <w:t xml:space="preserve">Desde la Dirección General de Políticas Migratorias se realizan varias convocatorias de subvenciones de apoyo a las entidades locales, principalmente la de financiación de la figura </w:t>
      </w:r>
      <w:r>
        <w:rPr>
          <w:rFonts w:ascii="Calibri" w:eastAsia="Arial" w:hAnsi="Calibri" w:cs="Calibri"/>
          <w:sz w:val="22"/>
          <w:szCs w:val="22"/>
        </w:rPr>
        <w:t xml:space="preserve">de </w:t>
      </w:r>
      <w:r w:rsidRPr="009A2103">
        <w:rPr>
          <w:rFonts w:ascii="Calibri" w:eastAsia="Arial" w:hAnsi="Calibri" w:cs="Calibri"/>
          <w:sz w:val="22"/>
          <w:szCs w:val="22"/>
        </w:rPr>
        <w:t>técnico/a de convivencia</w:t>
      </w:r>
      <w:r>
        <w:rPr>
          <w:rFonts w:ascii="Calibri" w:eastAsia="Arial" w:hAnsi="Calibri" w:cs="Calibri"/>
          <w:sz w:val="22"/>
          <w:szCs w:val="22"/>
        </w:rPr>
        <w:t>,</w:t>
      </w:r>
      <w:r w:rsidRPr="009A2103">
        <w:rPr>
          <w:rFonts w:ascii="Calibri" w:eastAsia="Arial" w:hAnsi="Calibri" w:cs="Calibri"/>
          <w:sz w:val="22"/>
          <w:szCs w:val="22"/>
        </w:rPr>
        <w:t xml:space="preserve"> y la de proyectos de convivencia intercultural y lucha contra el racismo y la xenofobia.</w:t>
      </w:r>
    </w:p>
    <w:p w14:paraId="04BA0664" w14:textId="1EAF86B4" w:rsidR="00353A91" w:rsidRPr="009A2103" w:rsidRDefault="009A2103" w:rsidP="009A2103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2103">
        <w:rPr>
          <w:rFonts w:ascii="Calibri" w:eastAsia="Arial" w:hAnsi="Calibri" w:cs="Calibri"/>
          <w:sz w:val="22"/>
          <w:szCs w:val="22"/>
        </w:rPr>
        <w:t xml:space="preserve">Deseamos conocer a qué entidades locales se ha apoyado económicamente desde que fueron iniciadas estas convocatorias de subvenciones y con qué importe cada año. </w:t>
      </w:r>
    </w:p>
    <w:p w14:paraId="5EDD6E09" w14:textId="7C0230A6" w:rsidR="009A2103" w:rsidRDefault="009A2103" w:rsidP="009A2103">
      <w:pPr>
        <w:pStyle w:val="Style"/>
        <w:spacing w:before="100" w:beforeAutospacing="1" w:after="200" w:line="276" w:lineRule="auto"/>
        <w:ind w:right="2002" w:firstLine="708"/>
        <w:textAlignment w:val="baseline"/>
        <w:rPr>
          <w:rFonts w:ascii="Calibri" w:eastAsia="Arial" w:hAnsi="Calibri" w:cs="Calibri"/>
          <w:sz w:val="22"/>
          <w:szCs w:val="22"/>
        </w:rPr>
      </w:pPr>
      <w:proofErr w:type="spellStart"/>
      <w:r w:rsidRPr="009A2103">
        <w:rPr>
          <w:rFonts w:ascii="Calibri" w:eastAsia="Arial" w:hAnsi="Calibri" w:cs="Calibri"/>
          <w:sz w:val="22"/>
          <w:szCs w:val="22"/>
        </w:rPr>
        <w:t>lruñea</w:t>
      </w:r>
      <w:proofErr w:type="spellEnd"/>
      <w:r w:rsidRPr="009A2103">
        <w:rPr>
          <w:rFonts w:ascii="Calibri" w:eastAsia="Arial" w:hAnsi="Calibri" w:cs="Calibri"/>
          <w:sz w:val="22"/>
          <w:szCs w:val="22"/>
        </w:rPr>
        <w:t>/Pamplona</w:t>
      </w:r>
      <w:r>
        <w:rPr>
          <w:rFonts w:ascii="Calibri" w:eastAsia="Arial" w:hAnsi="Calibri" w:cs="Calibri"/>
          <w:sz w:val="22"/>
          <w:szCs w:val="22"/>
        </w:rPr>
        <w:t>,</w:t>
      </w:r>
      <w:r w:rsidRPr="009A2103">
        <w:rPr>
          <w:rFonts w:ascii="Calibri" w:eastAsia="Arial" w:hAnsi="Calibri" w:cs="Calibri"/>
          <w:sz w:val="22"/>
          <w:szCs w:val="22"/>
        </w:rPr>
        <w:t xml:space="preserve"> 20 de septiembre de 2024</w:t>
      </w:r>
    </w:p>
    <w:p w14:paraId="38381239" w14:textId="117B9EA5" w:rsidR="00353A91" w:rsidRPr="009A2103" w:rsidRDefault="009A2103" w:rsidP="009A2103">
      <w:pPr>
        <w:pStyle w:val="Style"/>
        <w:spacing w:before="100" w:beforeAutospacing="1" w:after="200" w:line="276" w:lineRule="auto"/>
        <w:ind w:right="200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9A2103">
        <w:rPr>
          <w:rFonts w:ascii="Calibri" w:eastAsia="Arial" w:hAnsi="Calibri" w:cs="Calibri"/>
          <w:sz w:val="22"/>
          <w:szCs w:val="22"/>
        </w:rPr>
        <w:t xml:space="preserve">Javier Arza Porras </w:t>
      </w:r>
    </w:p>
    <w:sectPr w:rsidR="00353A91" w:rsidRPr="009A2103" w:rsidSect="009A210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A91"/>
    <w:rsid w:val="00353A91"/>
    <w:rsid w:val="003E7533"/>
    <w:rsid w:val="009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0F0E"/>
  <w15:docId w15:val="{E12A7568-98B3-405B-B328-431B9C8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723</Characters>
  <Application>Microsoft Office Word</Application>
  <DocSecurity>0</DocSecurity>
  <Lines>6</Lines>
  <Paragraphs>1</Paragraphs>
  <ScaleCrop>false</ScaleCrop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24PES-400</dc:title>
  <dc:creator>informatica</dc:creator>
  <cp:keywords>CreatedByIRIS_Readiris_17.0</cp:keywords>
  <cp:lastModifiedBy>Mauleón, Fernando</cp:lastModifiedBy>
  <cp:revision>2</cp:revision>
  <dcterms:created xsi:type="dcterms:W3CDTF">2024-09-24T07:13:00Z</dcterms:created>
  <dcterms:modified xsi:type="dcterms:W3CDTF">2024-09-24T07:18:00Z</dcterms:modified>
</cp:coreProperties>
</file>