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AB963" w14:textId="0EA2F720" w:rsidR="008A3C66" w:rsidRPr="0051294B" w:rsidRDefault="00656A0E" w:rsidP="00170593">
      <w:pPr>
        <w:pStyle w:val="Style"/>
        <w:spacing w:after="120" w:line="360" w:lineRule="auto"/>
        <w:ind w:firstLine="254"/>
        <w:jc w:val="both"/>
        <w:textAlignment w:val="baseline"/>
        <w:rPr>
          <w:rFonts w:ascii="Calibri" w:eastAsia="Arial" w:hAnsi="Calibri" w:cs="Calibri"/>
          <w:w w:val="85"/>
          <w:sz w:val="28"/>
          <w:szCs w:val="28"/>
          <w:lang w:val="eu-ES"/>
        </w:rPr>
      </w:pPr>
      <w:r w:rsidRPr="0051294B">
        <w:rPr>
          <w:rFonts w:ascii="Calibri" w:eastAsia="Arial" w:hAnsi="Calibri" w:cs="Calibri"/>
          <w:w w:val="85"/>
          <w:sz w:val="28"/>
          <w:szCs w:val="28"/>
          <w:lang w:val="eu-ES"/>
        </w:rPr>
        <w:t>24ITP-27</w:t>
      </w:r>
    </w:p>
    <w:p w14:paraId="2066CB30" w14:textId="77777777" w:rsidR="00060E94" w:rsidRPr="0051294B" w:rsidRDefault="00060E94" w:rsidP="00170593">
      <w:pPr>
        <w:pStyle w:val="Style"/>
        <w:spacing w:after="120" w:line="360" w:lineRule="auto"/>
        <w:ind w:firstLine="254"/>
        <w:jc w:val="both"/>
        <w:textAlignment w:val="baseline"/>
        <w:rPr>
          <w:rFonts w:ascii="Calibri" w:eastAsia="Arial" w:hAnsi="Calibri" w:cs="Calibri"/>
          <w:w w:val="85"/>
          <w:sz w:val="28"/>
          <w:szCs w:val="28"/>
          <w:lang w:val="eu-ES"/>
        </w:rPr>
      </w:pPr>
    </w:p>
    <w:p w14:paraId="129020BF" w14:textId="449C8A42" w:rsidR="00387209" w:rsidRPr="0051294B" w:rsidRDefault="00656A0E" w:rsidP="00170593">
      <w:pPr>
        <w:pStyle w:val="Style"/>
        <w:spacing w:after="120" w:line="360" w:lineRule="auto"/>
        <w:ind w:firstLine="254"/>
        <w:jc w:val="both"/>
        <w:textAlignment w:val="baseline"/>
        <w:rPr>
          <w:rFonts w:ascii="Calibri" w:eastAsia="Arial" w:hAnsi="Calibri" w:cs="Calibri"/>
          <w:w w:val="85"/>
          <w:sz w:val="28"/>
          <w:szCs w:val="28"/>
          <w:lang w:val="eu-ES"/>
        </w:rPr>
      </w:pPr>
      <w:r w:rsidRPr="0051294B">
        <w:rPr>
          <w:rFonts w:ascii="Calibri" w:eastAsia="Arial" w:hAnsi="Calibri" w:cs="Calibri"/>
          <w:w w:val="85"/>
          <w:sz w:val="28"/>
          <w:szCs w:val="28"/>
          <w:lang w:val="eu-ES"/>
        </w:rPr>
        <w:t xml:space="preserve">EH </w:t>
      </w:r>
      <w:r w:rsidR="00B51DB0" w:rsidRPr="0051294B">
        <w:rPr>
          <w:rFonts w:ascii="Calibri" w:eastAsia="Arial" w:hAnsi="Calibri" w:cs="Calibri"/>
          <w:w w:val="85"/>
          <w:sz w:val="28"/>
          <w:szCs w:val="28"/>
          <w:lang w:val="eu-ES"/>
        </w:rPr>
        <w:t>Bildu Nafarro</w:t>
      </w:r>
      <w:r w:rsidR="00170593" w:rsidRPr="0051294B">
        <w:rPr>
          <w:rFonts w:ascii="Calibri" w:eastAsia="Arial" w:hAnsi="Calibri" w:cs="Calibri"/>
          <w:w w:val="85"/>
          <w:sz w:val="28"/>
          <w:szCs w:val="28"/>
          <w:lang w:val="eu-ES"/>
        </w:rPr>
        <w:t>a</w:t>
      </w:r>
      <w:r w:rsidRPr="0051294B">
        <w:rPr>
          <w:rFonts w:ascii="Calibri" w:eastAsia="Arial" w:hAnsi="Calibri" w:cs="Calibri"/>
          <w:w w:val="85"/>
          <w:sz w:val="28"/>
          <w:szCs w:val="28"/>
          <w:lang w:val="eu-ES"/>
        </w:rPr>
        <w:t xml:space="preserve"> talde</w:t>
      </w:r>
      <w:r w:rsidR="00170593" w:rsidRPr="0051294B">
        <w:rPr>
          <w:rFonts w:ascii="Calibri" w:eastAsia="Arial" w:hAnsi="Calibri" w:cs="Calibri"/>
          <w:w w:val="85"/>
          <w:sz w:val="28"/>
          <w:szCs w:val="28"/>
          <w:lang w:val="eu-ES"/>
        </w:rPr>
        <w:t xml:space="preserve"> parlamentario</w:t>
      </w:r>
      <w:r w:rsidRPr="0051294B">
        <w:rPr>
          <w:rFonts w:ascii="Calibri" w:eastAsia="Arial" w:hAnsi="Calibri" w:cs="Calibri"/>
          <w:w w:val="85"/>
          <w:sz w:val="28"/>
          <w:szCs w:val="28"/>
          <w:lang w:val="eu-ES"/>
        </w:rPr>
        <w:t>ari atxikitako foru parlamentari</w:t>
      </w:r>
      <w:r w:rsidR="00170593" w:rsidRPr="0051294B">
        <w:rPr>
          <w:rFonts w:ascii="Calibri" w:eastAsia="Arial" w:hAnsi="Calibri" w:cs="Calibri"/>
          <w:w w:val="85"/>
          <w:sz w:val="28"/>
          <w:szCs w:val="28"/>
          <w:lang w:val="eu-ES"/>
        </w:rPr>
        <w:t xml:space="preserve"> </w:t>
      </w:r>
      <w:r w:rsidR="00170593" w:rsidRPr="0051294B">
        <w:rPr>
          <w:rFonts w:ascii="Calibri" w:eastAsia="Arial" w:hAnsi="Calibri" w:cs="Calibri"/>
          <w:w w:val="85"/>
          <w:sz w:val="28"/>
          <w:szCs w:val="28"/>
          <w:lang w:val="eu-ES"/>
        </w:rPr>
        <w:t>lrati Jiménez Aragonek</w:t>
      </w:r>
      <w:r w:rsidRPr="0051294B">
        <w:rPr>
          <w:rFonts w:ascii="Calibri" w:eastAsia="Arial" w:hAnsi="Calibri" w:cs="Calibri"/>
          <w:w w:val="85"/>
          <w:sz w:val="28"/>
          <w:szCs w:val="28"/>
          <w:lang w:val="eu-ES"/>
        </w:rPr>
        <w:t xml:space="preserve">, Ganberaren </w:t>
      </w:r>
      <w:r w:rsidR="00170593" w:rsidRPr="0051294B">
        <w:rPr>
          <w:rFonts w:ascii="Calibri" w:eastAsia="Arial" w:hAnsi="Calibri" w:cs="Calibri"/>
          <w:w w:val="85"/>
          <w:sz w:val="28"/>
          <w:szCs w:val="28"/>
          <w:lang w:val="eu-ES"/>
        </w:rPr>
        <w:t>Erregelamenduan</w:t>
      </w:r>
      <w:r w:rsidRPr="0051294B">
        <w:rPr>
          <w:rFonts w:ascii="Calibri" w:eastAsia="Arial" w:hAnsi="Calibri" w:cs="Calibri"/>
          <w:w w:val="85"/>
          <w:sz w:val="28"/>
          <w:szCs w:val="28"/>
          <w:lang w:val="eu-ES"/>
        </w:rPr>
        <w:t xml:space="preserve"> ezarritakoaren babesean, honako </w:t>
      </w:r>
      <w:r w:rsidR="00B51DB0" w:rsidRPr="0051294B">
        <w:rPr>
          <w:rFonts w:ascii="Calibri" w:eastAsia="Arial" w:hAnsi="Calibri" w:cs="Calibri"/>
          <w:bCs/>
          <w:w w:val="81"/>
          <w:sz w:val="28"/>
          <w:szCs w:val="28"/>
          <w:lang w:val="eu-ES"/>
        </w:rPr>
        <w:t>interpelazio</w:t>
      </w:r>
      <w:r w:rsidR="00170593" w:rsidRPr="0051294B">
        <w:rPr>
          <w:rFonts w:ascii="Calibri" w:eastAsia="Arial" w:hAnsi="Calibri" w:cs="Calibri"/>
          <w:bCs/>
          <w:w w:val="81"/>
          <w:sz w:val="28"/>
          <w:szCs w:val="28"/>
          <w:lang w:val="eu-ES"/>
        </w:rPr>
        <w:t xml:space="preserve"> h</w:t>
      </w:r>
      <w:r w:rsidR="00B51DB0" w:rsidRPr="0051294B">
        <w:rPr>
          <w:rFonts w:ascii="Calibri" w:eastAsia="Arial" w:hAnsi="Calibri" w:cs="Calibri"/>
          <w:bCs/>
          <w:w w:val="81"/>
          <w:sz w:val="28"/>
          <w:szCs w:val="28"/>
          <w:lang w:val="eu-ES"/>
        </w:rPr>
        <w:t>a</w:t>
      </w:r>
      <w:r w:rsidR="00170593" w:rsidRPr="0051294B">
        <w:rPr>
          <w:rFonts w:ascii="Calibri" w:eastAsia="Arial" w:hAnsi="Calibri" w:cs="Calibri"/>
          <w:bCs/>
          <w:w w:val="81"/>
          <w:sz w:val="28"/>
          <w:szCs w:val="28"/>
          <w:lang w:val="eu-ES"/>
        </w:rPr>
        <w:t>u aurkezten du</w:t>
      </w:r>
      <w:r w:rsidR="00B51DB0" w:rsidRPr="0051294B">
        <w:rPr>
          <w:rFonts w:ascii="Calibri" w:eastAsia="Arial" w:hAnsi="Calibri" w:cs="Calibri"/>
          <w:bCs/>
          <w:w w:val="81"/>
          <w:sz w:val="28"/>
          <w:szCs w:val="28"/>
          <w:lang w:val="eu-ES"/>
        </w:rPr>
        <w:t>,</w:t>
      </w:r>
      <w:r w:rsidRPr="0051294B">
        <w:rPr>
          <w:rFonts w:ascii="Calibri" w:eastAsia="Arial" w:hAnsi="Calibri" w:cs="Calibri"/>
          <w:b/>
          <w:w w:val="81"/>
          <w:sz w:val="28"/>
          <w:szCs w:val="28"/>
          <w:lang w:val="eu-ES"/>
        </w:rPr>
        <w:t xml:space="preserve"> </w:t>
      </w:r>
      <w:r w:rsidR="00170593" w:rsidRPr="0051294B">
        <w:rPr>
          <w:rFonts w:ascii="Calibri" w:eastAsia="Arial" w:hAnsi="Calibri" w:cs="Calibri"/>
          <w:w w:val="85"/>
          <w:sz w:val="28"/>
          <w:szCs w:val="28"/>
          <w:lang w:val="eu-ES"/>
        </w:rPr>
        <w:t>Félix</w:t>
      </w:r>
      <w:r w:rsidRPr="0051294B">
        <w:rPr>
          <w:rFonts w:ascii="Calibri" w:eastAsia="Arial" w:hAnsi="Calibri" w:cs="Calibri"/>
          <w:w w:val="85"/>
          <w:sz w:val="28"/>
          <w:szCs w:val="28"/>
          <w:lang w:val="eu-ES"/>
        </w:rPr>
        <w:t xml:space="preserve"> Taberna Monzon </w:t>
      </w:r>
      <w:r w:rsidR="00170593" w:rsidRPr="0051294B">
        <w:rPr>
          <w:rFonts w:ascii="Calibri" w:eastAsia="Arial" w:hAnsi="Calibri" w:cs="Calibri"/>
          <w:w w:val="85"/>
          <w:sz w:val="28"/>
          <w:szCs w:val="28"/>
          <w:lang w:val="eu-ES"/>
        </w:rPr>
        <w:t xml:space="preserve">lehen </w:t>
      </w:r>
      <w:r w:rsidRPr="0051294B">
        <w:rPr>
          <w:rFonts w:ascii="Calibri" w:eastAsia="Arial" w:hAnsi="Calibri" w:cs="Calibri"/>
          <w:w w:val="85"/>
          <w:sz w:val="28"/>
          <w:szCs w:val="28"/>
          <w:lang w:val="eu-ES"/>
        </w:rPr>
        <w:t>lehendakariorde eta Lehendakaritza eta Berdintasun</w:t>
      </w:r>
      <w:r w:rsidR="00170593" w:rsidRPr="0051294B">
        <w:rPr>
          <w:rFonts w:ascii="Calibri" w:eastAsia="Arial" w:hAnsi="Calibri" w:cs="Calibri"/>
          <w:w w:val="85"/>
          <w:sz w:val="28"/>
          <w:szCs w:val="28"/>
          <w:lang w:val="eu-ES"/>
        </w:rPr>
        <w:t>eko</w:t>
      </w:r>
      <w:r w:rsidRPr="0051294B">
        <w:rPr>
          <w:rFonts w:ascii="Calibri" w:eastAsia="Arial" w:hAnsi="Calibri" w:cs="Calibri"/>
          <w:w w:val="85"/>
          <w:sz w:val="28"/>
          <w:szCs w:val="28"/>
          <w:lang w:val="eu-ES"/>
        </w:rPr>
        <w:t xml:space="preserve"> </w:t>
      </w:r>
      <w:r w:rsidR="00170593" w:rsidRPr="0051294B">
        <w:rPr>
          <w:rFonts w:ascii="Calibri" w:eastAsia="Arial" w:hAnsi="Calibri" w:cs="Calibri"/>
          <w:w w:val="85"/>
          <w:sz w:val="28"/>
          <w:szCs w:val="28"/>
          <w:lang w:val="eu-ES"/>
        </w:rPr>
        <w:t>kontseilariari</w:t>
      </w:r>
      <w:r w:rsidRPr="0051294B">
        <w:rPr>
          <w:rFonts w:ascii="Calibri" w:eastAsia="Arial" w:hAnsi="Calibri" w:cs="Calibri"/>
          <w:w w:val="85"/>
          <w:sz w:val="28"/>
          <w:szCs w:val="28"/>
          <w:lang w:val="eu-ES"/>
        </w:rPr>
        <w:t xml:space="preserve"> zuzendua, </w:t>
      </w:r>
      <w:r w:rsidR="00170593" w:rsidRPr="0051294B">
        <w:rPr>
          <w:rFonts w:ascii="Calibri" w:eastAsia="Arial" w:hAnsi="Calibri" w:cs="Calibri"/>
          <w:w w:val="85"/>
          <w:sz w:val="28"/>
          <w:szCs w:val="28"/>
          <w:lang w:val="eu-ES"/>
        </w:rPr>
        <w:t>O</w:t>
      </w:r>
      <w:r w:rsidRPr="0051294B">
        <w:rPr>
          <w:rFonts w:ascii="Calibri" w:eastAsia="Arial" w:hAnsi="Calibri" w:cs="Calibri"/>
          <w:w w:val="85"/>
          <w:sz w:val="28"/>
          <w:szCs w:val="28"/>
          <w:lang w:val="eu-ES"/>
        </w:rPr>
        <w:t xml:space="preserve">soko </w:t>
      </w:r>
      <w:r w:rsidR="00170593" w:rsidRPr="0051294B">
        <w:rPr>
          <w:rFonts w:ascii="Calibri" w:eastAsia="Arial" w:hAnsi="Calibri" w:cs="Calibri"/>
          <w:w w:val="85"/>
          <w:sz w:val="28"/>
          <w:szCs w:val="28"/>
          <w:lang w:val="eu-ES"/>
        </w:rPr>
        <w:t>B</w:t>
      </w:r>
      <w:r w:rsidRPr="0051294B">
        <w:rPr>
          <w:rFonts w:ascii="Calibri" w:eastAsia="Arial" w:hAnsi="Calibri" w:cs="Calibri"/>
          <w:w w:val="85"/>
          <w:sz w:val="28"/>
          <w:szCs w:val="28"/>
          <w:lang w:val="eu-ES"/>
        </w:rPr>
        <w:t>ilkuran erantzun dezan:</w:t>
      </w:r>
    </w:p>
    <w:p w14:paraId="09138B93" w14:textId="77777777" w:rsidR="008056C5" w:rsidRPr="0051294B" w:rsidRDefault="008056C5" w:rsidP="00170593">
      <w:pPr>
        <w:pStyle w:val="Style"/>
        <w:spacing w:after="120" w:line="360" w:lineRule="auto"/>
        <w:ind w:firstLine="254"/>
        <w:jc w:val="both"/>
        <w:textAlignment w:val="baseline"/>
        <w:rPr>
          <w:rFonts w:ascii="Calibri" w:eastAsia="Arial" w:hAnsi="Calibri" w:cs="Calibri"/>
          <w:w w:val="85"/>
          <w:sz w:val="28"/>
          <w:szCs w:val="28"/>
          <w:lang w:val="eu-ES"/>
        </w:rPr>
      </w:pPr>
    </w:p>
    <w:p w14:paraId="3470E6BC" w14:textId="43EC99E2" w:rsidR="00656A0E" w:rsidRPr="0051294B" w:rsidRDefault="00656A0E" w:rsidP="00170593">
      <w:pPr>
        <w:pStyle w:val="Style"/>
        <w:tabs>
          <w:tab w:val="left" w:pos="245"/>
          <w:tab w:val="left" w:pos="1517"/>
          <w:tab w:val="left" w:pos="2597"/>
        </w:tabs>
        <w:spacing w:after="120" w:line="360" w:lineRule="auto"/>
        <w:jc w:val="both"/>
        <w:textAlignment w:val="baseline"/>
        <w:rPr>
          <w:rFonts w:ascii="Calibri" w:hAnsi="Calibri" w:cs="Calibri"/>
          <w:sz w:val="28"/>
          <w:szCs w:val="28"/>
          <w:lang w:val="eu-ES"/>
        </w:rPr>
      </w:pPr>
      <w:r w:rsidRPr="0051294B">
        <w:rPr>
          <w:rFonts w:ascii="Calibri" w:eastAsia="Arial" w:hAnsi="Calibri" w:cs="Calibri"/>
          <w:w w:val="85"/>
          <w:sz w:val="28"/>
          <w:szCs w:val="28"/>
          <w:lang w:val="eu-ES"/>
        </w:rPr>
        <w:t xml:space="preserve">Parte-hartzea funtsezkoa da politika publikoak eta horien kalitate demokratikoa hobetzeko, eta erakundeengan konfiantza sortzen laguntzen du. Gainera, </w:t>
      </w:r>
      <w:r w:rsidR="00170593" w:rsidRPr="0051294B">
        <w:rPr>
          <w:rFonts w:ascii="Calibri" w:eastAsia="Arial" w:hAnsi="Calibri" w:cs="Calibri"/>
          <w:w w:val="85"/>
          <w:sz w:val="28"/>
          <w:szCs w:val="28"/>
          <w:lang w:val="eu-ES"/>
        </w:rPr>
        <w:t xml:space="preserve">herritarren </w:t>
      </w:r>
      <w:r w:rsidRPr="0051294B">
        <w:rPr>
          <w:rFonts w:ascii="Calibri" w:eastAsia="Arial" w:hAnsi="Calibri" w:cs="Calibri"/>
          <w:w w:val="85"/>
          <w:sz w:val="28"/>
          <w:szCs w:val="28"/>
          <w:lang w:val="eu-ES"/>
        </w:rPr>
        <w:t>eskubide</w:t>
      </w:r>
      <w:r w:rsidR="00170593" w:rsidRPr="0051294B">
        <w:rPr>
          <w:rFonts w:ascii="Calibri" w:eastAsia="Arial" w:hAnsi="Calibri" w:cs="Calibri"/>
          <w:w w:val="85"/>
          <w:sz w:val="28"/>
          <w:szCs w:val="28"/>
          <w:lang w:val="eu-ES"/>
        </w:rPr>
        <w:t xml:space="preserve"> bat</w:t>
      </w:r>
      <w:r w:rsidRPr="0051294B">
        <w:rPr>
          <w:rFonts w:ascii="Calibri" w:eastAsia="Arial" w:hAnsi="Calibri" w:cs="Calibri"/>
          <w:w w:val="85"/>
          <w:sz w:val="28"/>
          <w:szCs w:val="28"/>
          <w:lang w:val="eu-ES"/>
        </w:rPr>
        <w:t xml:space="preserve"> da</w:t>
      </w:r>
      <w:r w:rsidR="00170593" w:rsidRPr="0051294B">
        <w:rPr>
          <w:rFonts w:ascii="Calibri" w:eastAsia="Arial" w:hAnsi="Calibri" w:cs="Calibri"/>
          <w:w w:val="85"/>
          <w:sz w:val="28"/>
          <w:szCs w:val="28"/>
          <w:lang w:val="eu-ES"/>
        </w:rPr>
        <w:t>, funtsezkoa</w:t>
      </w:r>
      <w:r w:rsidRPr="0051294B">
        <w:rPr>
          <w:rFonts w:ascii="Calibri" w:eastAsia="Arial" w:hAnsi="Calibri" w:cs="Calibri"/>
          <w:w w:val="85"/>
          <w:sz w:val="28"/>
          <w:szCs w:val="28"/>
          <w:lang w:val="eu-ES"/>
        </w:rPr>
        <w:t xml:space="preserve"> praktika txarrak eta ustelkeria desagerrarazteko. </w:t>
      </w:r>
    </w:p>
    <w:p w14:paraId="6A509914" w14:textId="48EBA33B" w:rsidR="00656A0E" w:rsidRPr="0051294B" w:rsidRDefault="00656A0E" w:rsidP="00170593">
      <w:pPr>
        <w:pStyle w:val="Style"/>
        <w:spacing w:before="205" w:after="120" w:line="360" w:lineRule="auto"/>
        <w:ind w:left="5" w:firstLine="254"/>
        <w:jc w:val="both"/>
        <w:textAlignment w:val="baseline"/>
        <w:rPr>
          <w:rFonts w:ascii="Calibri" w:hAnsi="Calibri" w:cs="Calibri"/>
          <w:sz w:val="28"/>
          <w:szCs w:val="28"/>
          <w:lang w:val="eu-ES"/>
        </w:rPr>
      </w:pPr>
      <w:r w:rsidRPr="0051294B">
        <w:rPr>
          <w:rFonts w:ascii="Calibri" w:eastAsia="Arial" w:hAnsi="Calibri" w:cs="Calibri"/>
          <w:w w:val="85"/>
          <w:sz w:val="28"/>
          <w:szCs w:val="28"/>
          <w:lang w:val="eu-ES"/>
        </w:rPr>
        <w:t xml:space="preserve">Horregatik guztiagatik aurkezten dugu </w:t>
      </w:r>
      <w:r w:rsidR="00DD58FC" w:rsidRPr="0051294B">
        <w:rPr>
          <w:rFonts w:ascii="Calibri" w:eastAsia="Arial" w:hAnsi="Calibri" w:cs="Calibri"/>
          <w:w w:val="85"/>
          <w:sz w:val="28"/>
          <w:szCs w:val="28"/>
          <w:lang w:val="eu-ES"/>
        </w:rPr>
        <w:t>Nafarroa</w:t>
      </w:r>
      <w:r w:rsidR="0051294B">
        <w:rPr>
          <w:rFonts w:ascii="Calibri" w:eastAsia="Arial" w:hAnsi="Calibri" w:cs="Calibri"/>
          <w:w w:val="85"/>
          <w:sz w:val="28"/>
          <w:szCs w:val="28"/>
          <w:lang w:val="eu-ES"/>
        </w:rPr>
        <w:t>n</w:t>
      </w:r>
      <w:r w:rsidR="00DD58FC" w:rsidRPr="0051294B">
        <w:rPr>
          <w:rFonts w:ascii="Calibri" w:eastAsia="Arial" w:hAnsi="Calibri" w:cs="Calibri"/>
          <w:w w:val="85"/>
          <w:sz w:val="28"/>
          <w:szCs w:val="28"/>
          <w:lang w:val="eu-ES"/>
        </w:rPr>
        <w:t xml:space="preserve"> </w:t>
      </w:r>
      <w:r w:rsidR="0051294B">
        <w:rPr>
          <w:rFonts w:ascii="Calibri" w:eastAsia="Arial" w:hAnsi="Calibri" w:cs="Calibri"/>
          <w:w w:val="85"/>
          <w:sz w:val="28"/>
          <w:szCs w:val="28"/>
          <w:lang w:val="eu-ES"/>
        </w:rPr>
        <w:t>parte hartzearen</w:t>
      </w:r>
      <w:r w:rsidR="00DD58FC" w:rsidRPr="0051294B">
        <w:rPr>
          <w:rFonts w:ascii="Calibri" w:eastAsia="Arial" w:hAnsi="Calibri" w:cs="Calibri"/>
          <w:w w:val="85"/>
          <w:sz w:val="28"/>
          <w:szCs w:val="28"/>
          <w:lang w:val="eu-ES"/>
        </w:rPr>
        <w:t xml:space="preserve"> </w:t>
      </w:r>
      <w:r w:rsidRPr="0051294B">
        <w:rPr>
          <w:rFonts w:ascii="Calibri" w:eastAsia="Arial" w:hAnsi="Calibri" w:cs="Calibri"/>
          <w:w w:val="85"/>
          <w:sz w:val="28"/>
          <w:szCs w:val="28"/>
          <w:lang w:val="eu-ES"/>
        </w:rPr>
        <w:t xml:space="preserve">arloko politika orokorrari buruzko interpelazio hau. </w:t>
      </w:r>
    </w:p>
    <w:p w14:paraId="5A0623BF" w14:textId="77777777" w:rsidR="00EB5474" w:rsidRPr="0051294B" w:rsidRDefault="00EB5474" w:rsidP="00170593">
      <w:pPr>
        <w:pStyle w:val="Style"/>
        <w:spacing w:after="120" w:line="360" w:lineRule="auto"/>
        <w:ind w:left="250"/>
        <w:jc w:val="both"/>
        <w:textAlignment w:val="baseline"/>
        <w:rPr>
          <w:rFonts w:ascii="Calibri" w:eastAsia="Arial" w:hAnsi="Calibri" w:cs="Calibri"/>
          <w:w w:val="85"/>
          <w:sz w:val="28"/>
          <w:szCs w:val="28"/>
          <w:lang w:val="eu-ES"/>
        </w:rPr>
      </w:pPr>
      <w:r w:rsidRPr="0051294B">
        <w:rPr>
          <w:rFonts w:ascii="Calibri" w:eastAsia="Arial" w:hAnsi="Calibri" w:cs="Calibri"/>
          <w:w w:val="85"/>
          <w:sz w:val="28"/>
          <w:szCs w:val="28"/>
          <w:lang w:val="eu-ES"/>
        </w:rPr>
        <w:t>Iruñean, 2024 urriaren 3an</w:t>
      </w:r>
    </w:p>
    <w:p w14:paraId="669F84E6" w14:textId="1F331540" w:rsidR="00B065BA" w:rsidRPr="0051294B" w:rsidRDefault="00EB5474" w:rsidP="00170593">
      <w:pPr>
        <w:pStyle w:val="Style"/>
        <w:spacing w:after="120" w:line="360" w:lineRule="auto"/>
        <w:ind w:left="250"/>
        <w:jc w:val="both"/>
        <w:textAlignment w:val="baseline"/>
        <w:rPr>
          <w:rFonts w:ascii="Calibri" w:eastAsia="Arial" w:hAnsi="Calibri" w:cs="Calibri"/>
          <w:w w:val="85"/>
          <w:sz w:val="28"/>
          <w:szCs w:val="28"/>
          <w:lang w:val="eu-ES"/>
        </w:rPr>
      </w:pPr>
      <w:r w:rsidRPr="0051294B">
        <w:rPr>
          <w:rFonts w:ascii="Calibri" w:eastAsia="Arial" w:hAnsi="Calibri" w:cs="Calibri"/>
          <w:w w:val="85"/>
          <w:sz w:val="28"/>
          <w:szCs w:val="28"/>
          <w:lang w:val="eu-ES"/>
        </w:rPr>
        <w:t>Foru parlamentaria: Irati Jiménez Aragón</w:t>
      </w:r>
    </w:p>
    <w:sectPr w:rsidR="00B065BA" w:rsidRPr="005129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A0E"/>
    <w:rsid w:val="000370A0"/>
    <w:rsid w:val="00060E94"/>
    <w:rsid w:val="00170593"/>
    <w:rsid w:val="001E34F2"/>
    <w:rsid w:val="002476AB"/>
    <w:rsid w:val="00327A08"/>
    <w:rsid w:val="00337EB8"/>
    <w:rsid w:val="00387209"/>
    <w:rsid w:val="003C1B1F"/>
    <w:rsid w:val="003D57FF"/>
    <w:rsid w:val="0051294B"/>
    <w:rsid w:val="005D322D"/>
    <w:rsid w:val="00656A0E"/>
    <w:rsid w:val="006F2590"/>
    <w:rsid w:val="007E654A"/>
    <w:rsid w:val="008056C5"/>
    <w:rsid w:val="00845D68"/>
    <w:rsid w:val="008A3285"/>
    <w:rsid w:val="008A3C66"/>
    <w:rsid w:val="008A5F4A"/>
    <w:rsid w:val="00956302"/>
    <w:rsid w:val="00A6590A"/>
    <w:rsid w:val="00AD383F"/>
    <w:rsid w:val="00B065BA"/>
    <w:rsid w:val="00B42A30"/>
    <w:rsid w:val="00B51DB0"/>
    <w:rsid w:val="00B91500"/>
    <w:rsid w:val="00D210C7"/>
    <w:rsid w:val="00D21B85"/>
    <w:rsid w:val="00D241A8"/>
    <w:rsid w:val="00DD58FC"/>
    <w:rsid w:val="00E06058"/>
    <w:rsid w:val="00E10D20"/>
    <w:rsid w:val="00E870EE"/>
    <w:rsid w:val="00EB3CAA"/>
    <w:rsid w:val="00EB5474"/>
    <w:rsid w:val="00ED5FE9"/>
    <w:rsid w:val="00F02C3D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5B28B"/>
  <w15:chartTrackingRefBased/>
  <w15:docId w15:val="{387CEEC7-B36D-459C-8046-184484E9A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a">
    <w:name w:val="Normal"/>
    <w:qFormat/>
  </w:style>
  <w:style w:type="paragraph" w:styleId="1izenburua">
    <w:name w:val="heading 1"/>
    <w:basedOn w:val="Normala"/>
    <w:next w:val="Normala"/>
    <w:link w:val="1izenburuaKar"/>
    <w:uiPriority w:val="9"/>
    <w:qFormat/>
    <w:rsid w:val="00656A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izenburua">
    <w:name w:val="heading 2"/>
    <w:basedOn w:val="Normala"/>
    <w:next w:val="Normala"/>
    <w:link w:val="2izenburuaKar"/>
    <w:uiPriority w:val="9"/>
    <w:semiHidden/>
    <w:unhideWhenUsed/>
    <w:qFormat/>
    <w:rsid w:val="00656A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izenburua">
    <w:name w:val="heading 3"/>
    <w:basedOn w:val="Normala"/>
    <w:next w:val="Normala"/>
    <w:link w:val="3izenburuaKar"/>
    <w:uiPriority w:val="9"/>
    <w:semiHidden/>
    <w:unhideWhenUsed/>
    <w:qFormat/>
    <w:rsid w:val="00656A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izenburua">
    <w:name w:val="heading 4"/>
    <w:basedOn w:val="Normala"/>
    <w:next w:val="Normala"/>
    <w:link w:val="4izenburuaKar"/>
    <w:uiPriority w:val="9"/>
    <w:semiHidden/>
    <w:unhideWhenUsed/>
    <w:qFormat/>
    <w:rsid w:val="00656A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izenburua">
    <w:name w:val="heading 5"/>
    <w:basedOn w:val="Normala"/>
    <w:next w:val="Normala"/>
    <w:link w:val="5izenburuaKar"/>
    <w:uiPriority w:val="9"/>
    <w:semiHidden/>
    <w:unhideWhenUsed/>
    <w:qFormat/>
    <w:rsid w:val="00656A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izenburua">
    <w:name w:val="heading 6"/>
    <w:basedOn w:val="Normala"/>
    <w:next w:val="Normala"/>
    <w:link w:val="6izenburuaKar"/>
    <w:uiPriority w:val="9"/>
    <w:semiHidden/>
    <w:unhideWhenUsed/>
    <w:qFormat/>
    <w:rsid w:val="00656A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izenburua">
    <w:name w:val="heading 7"/>
    <w:basedOn w:val="Normala"/>
    <w:next w:val="Normala"/>
    <w:link w:val="7izenburuaKar"/>
    <w:uiPriority w:val="9"/>
    <w:semiHidden/>
    <w:unhideWhenUsed/>
    <w:qFormat/>
    <w:rsid w:val="00656A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izenburua">
    <w:name w:val="heading 8"/>
    <w:basedOn w:val="Normala"/>
    <w:next w:val="Normala"/>
    <w:link w:val="8izenburuaKar"/>
    <w:uiPriority w:val="9"/>
    <w:semiHidden/>
    <w:unhideWhenUsed/>
    <w:qFormat/>
    <w:rsid w:val="00656A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izenburua">
    <w:name w:val="heading 9"/>
    <w:basedOn w:val="Normala"/>
    <w:next w:val="Normala"/>
    <w:link w:val="9izenburuaKar"/>
    <w:uiPriority w:val="9"/>
    <w:semiHidden/>
    <w:unhideWhenUsed/>
    <w:qFormat/>
    <w:rsid w:val="00656A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customStyle="1" w:styleId="1izenburuaKar">
    <w:name w:val="1. izenburua Kar"/>
    <w:basedOn w:val="Paragrafoarenletra-tipolehenetsia"/>
    <w:link w:val="1izenburua"/>
    <w:uiPriority w:val="9"/>
    <w:rsid w:val="00656A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izenburuaKar">
    <w:name w:val="2. izenburua Kar"/>
    <w:basedOn w:val="Paragrafoarenletra-tipolehenetsia"/>
    <w:link w:val="2izenburua"/>
    <w:uiPriority w:val="9"/>
    <w:semiHidden/>
    <w:rsid w:val="00656A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izenburuaKar">
    <w:name w:val="3. izenburua Kar"/>
    <w:basedOn w:val="Paragrafoarenletra-tipolehenetsia"/>
    <w:link w:val="3izenburua"/>
    <w:uiPriority w:val="9"/>
    <w:semiHidden/>
    <w:rsid w:val="00656A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izenburuaKar">
    <w:name w:val="4. izenburua Kar"/>
    <w:basedOn w:val="Paragrafoarenletra-tipolehenetsia"/>
    <w:link w:val="4izenburua"/>
    <w:uiPriority w:val="9"/>
    <w:semiHidden/>
    <w:rsid w:val="00656A0E"/>
    <w:rPr>
      <w:rFonts w:eastAsiaTheme="majorEastAsia" w:cstheme="majorBidi"/>
      <w:i/>
      <w:iCs/>
      <w:color w:val="0F4761" w:themeColor="accent1" w:themeShade="BF"/>
    </w:rPr>
  </w:style>
  <w:style w:type="character" w:customStyle="1" w:styleId="5izenburuaKar">
    <w:name w:val="5. izenburua Kar"/>
    <w:basedOn w:val="Paragrafoarenletra-tipolehenetsia"/>
    <w:link w:val="5izenburua"/>
    <w:uiPriority w:val="9"/>
    <w:semiHidden/>
    <w:rsid w:val="00656A0E"/>
    <w:rPr>
      <w:rFonts w:eastAsiaTheme="majorEastAsia" w:cstheme="majorBidi"/>
      <w:color w:val="0F4761" w:themeColor="accent1" w:themeShade="BF"/>
    </w:rPr>
  </w:style>
  <w:style w:type="character" w:customStyle="1" w:styleId="6izenburuaKar">
    <w:name w:val="6. izenburua Kar"/>
    <w:basedOn w:val="Paragrafoarenletra-tipolehenetsia"/>
    <w:link w:val="6izenburua"/>
    <w:uiPriority w:val="9"/>
    <w:semiHidden/>
    <w:rsid w:val="00656A0E"/>
    <w:rPr>
      <w:rFonts w:eastAsiaTheme="majorEastAsia" w:cstheme="majorBidi"/>
      <w:i/>
      <w:iCs/>
      <w:color w:val="595959" w:themeColor="text1" w:themeTint="A6"/>
    </w:rPr>
  </w:style>
  <w:style w:type="character" w:customStyle="1" w:styleId="7izenburuaKar">
    <w:name w:val="7. izenburua Kar"/>
    <w:basedOn w:val="Paragrafoarenletra-tipolehenetsia"/>
    <w:link w:val="7izenburua"/>
    <w:uiPriority w:val="9"/>
    <w:semiHidden/>
    <w:rsid w:val="00656A0E"/>
    <w:rPr>
      <w:rFonts w:eastAsiaTheme="majorEastAsia" w:cstheme="majorBidi"/>
      <w:color w:val="595959" w:themeColor="text1" w:themeTint="A6"/>
    </w:rPr>
  </w:style>
  <w:style w:type="character" w:customStyle="1" w:styleId="8izenburuaKar">
    <w:name w:val="8. izenburua Kar"/>
    <w:basedOn w:val="Paragrafoarenletra-tipolehenetsia"/>
    <w:link w:val="8izenburua"/>
    <w:uiPriority w:val="9"/>
    <w:semiHidden/>
    <w:rsid w:val="00656A0E"/>
    <w:rPr>
      <w:rFonts w:eastAsiaTheme="majorEastAsia" w:cstheme="majorBidi"/>
      <w:i/>
      <w:iCs/>
      <w:color w:val="272727" w:themeColor="text1" w:themeTint="D8"/>
    </w:rPr>
  </w:style>
  <w:style w:type="character" w:customStyle="1" w:styleId="9izenburuaKar">
    <w:name w:val="9. izenburua Kar"/>
    <w:basedOn w:val="Paragrafoarenletra-tipolehenetsia"/>
    <w:link w:val="9izenburua"/>
    <w:uiPriority w:val="9"/>
    <w:semiHidden/>
    <w:rsid w:val="00656A0E"/>
    <w:rPr>
      <w:rFonts w:eastAsiaTheme="majorEastAsia" w:cstheme="majorBidi"/>
      <w:color w:val="272727" w:themeColor="text1" w:themeTint="D8"/>
    </w:rPr>
  </w:style>
  <w:style w:type="paragraph" w:styleId="Titulua">
    <w:name w:val="Title"/>
    <w:basedOn w:val="Normala"/>
    <w:next w:val="Normala"/>
    <w:link w:val="TituluaKar"/>
    <w:uiPriority w:val="10"/>
    <w:qFormat/>
    <w:rsid w:val="00656A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uluaKar">
    <w:name w:val="Titulua Kar"/>
    <w:basedOn w:val="Paragrafoarenletra-tipolehenetsia"/>
    <w:link w:val="Titulua"/>
    <w:uiPriority w:val="10"/>
    <w:rsid w:val="00656A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zpititulua">
    <w:name w:val="Subtitle"/>
    <w:basedOn w:val="Normala"/>
    <w:next w:val="Normala"/>
    <w:link w:val="AzpitituluaKar"/>
    <w:uiPriority w:val="11"/>
    <w:qFormat/>
    <w:rsid w:val="00656A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zpitituluaKar">
    <w:name w:val="Azpititulua Kar"/>
    <w:basedOn w:val="Paragrafoarenletra-tipolehenetsia"/>
    <w:link w:val="Azpititulua"/>
    <w:uiPriority w:val="11"/>
    <w:rsid w:val="00656A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ipua">
    <w:name w:val="Quote"/>
    <w:basedOn w:val="Normala"/>
    <w:next w:val="Normala"/>
    <w:link w:val="AipuaKar"/>
    <w:uiPriority w:val="29"/>
    <w:qFormat/>
    <w:rsid w:val="00656A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ipuaKar">
    <w:name w:val="Aipua Kar"/>
    <w:basedOn w:val="Paragrafoarenletra-tipolehenetsia"/>
    <w:link w:val="Aipua"/>
    <w:uiPriority w:val="29"/>
    <w:rsid w:val="00656A0E"/>
    <w:rPr>
      <w:i/>
      <w:iCs/>
      <w:color w:val="404040" w:themeColor="text1" w:themeTint="BF"/>
    </w:rPr>
  </w:style>
  <w:style w:type="paragraph" w:styleId="Zerrenda-paragrafoa">
    <w:name w:val="List Paragraph"/>
    <w:basedOn w:val="Normala"/>
    <w:uiPriority w:val="34"/>
    <w:qFormat/>
    <w:rsid w:val="00656A0E"/>
    <w:pPr>
      <w:ind w:left="720"/>
      <w:contextualSpacing/>
    </w:pPr>
  </w:style>
  <w:style w:type="character" w:styleId="Enfasibizia">
    <w:name w:val="Intense Emphasis"/>
    <w:basedOn w:val="Paragrafoarenletra-tipolehenetsia"/>
    <w:uiPriority w:val="21"/>
    <w:qFormat/>
    <w:rsid w:val="00656A0E"/>
    <w:rPr>
      <w:i/>
      <w:iCs/>
      <w:color w:val="0F4761" w:themeColor="accent1" w:themeShade="BF"/>
    </w:rPr>
  </w:style>
  <w:style w:type="paragraph" w:styleId="Aipamenhandia">
    <w:name w:val="Intense Quote"/>
    <w:basedOn w:val="Normala"/>
    <w:next w:val="Normala"/>
    <w:link w:val="AipamenhandiaKar"/>
    <w:uiPriority w:val="30"/>
    <w:qFormat/>
    <w:rsid w:val="00656A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ipamenhandiaKar">
    <w:name w:val="Aipamen handia Kar"/>
    <w:basedOn w:val="Paragrafoarenletra-tipolehenetsia"/>
    <w:link w:val="Aipamenhandia"/>
    <w:uiPriority w:val="30"/>
    <w:rsid w:val="00656A0E"/>
    <w:rPr>
      <w:i/>
      <w:iCs/>
      <w:color w:val="0F4761" w:themeColor="accent1" w:themeShade="BF"/>
    </w:rPr>
  </w:style>
  <w:style w:type="character" w:styleId="Erreferentziabizia">
    <w:name w:val="Intense Reference"/>
    <w:basedOn w:val="Paragrafoarenletra-tipolehenetsia"/>
    <w:uiPriority w:val="32"/>
    <w:qFormat/>
    <w:rsid w:val="00656A0E"/>
    <w:rPr>
      <w:b/>
      <w:bCs/>
      <w:smallCaps/>
      <w:color w:val="0F4761" w:themeColor="accent1" w:themeShade="BF"/>
      <w:spacing w:val="5"/>
    </w:rPr>
  </w:style>
  <w:style w:type="paragraph" w:customStyle="1" w:styleId="Style">
    <w:name w:val="Style"/>
    <w:rsid w:val="00656A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e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6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644</Characters>
  <Application>Microsoft Office Word</Application>
  <DocSecurity>4</DocSecurity>
  <Lines>5</Lines>
  <Paragraphs>1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Arana, Ander</cp:lastModifiedBy>
  <cp:revision>2</cp:revision>
  <dcterms:created xsi:type="dcterms:W3CDTF">2024-10-08T06:34:00Z</dcterms:created>
  <dcterms:modified xsi:type="dcterms:W3CDTF">2024-10-08T06:34:00Z</dcterms:modified>
</cp:coreProperties>
</file>