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4CD2D" w14:textId="77777777" w:rsidR="00143D36" w:rsidRDefault="00143D36" w:rsidP="00DE7FBE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24PES-365</w:t>
      </w:r>
    </w:p>
    <w:p w14:paraId="0AAD2A8C" w14:textId="70B23C2D" w:rsidR="00143D36" w:rsidRDefault="00DE7FBE" w:rsidP="00DE7FB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eastAsia="Arial" w:hAnsi="Arial" w:cs="Arial"/>
          <w:sz w:val="17"/>
          <w:szCs w:val="17"/>
        </w:rPr>
        <w:t xml:space="preserve">La Consejera de Vivienda, Juventud </w:t>
      </w:r>
      <w:r>
        <w:rPr>
          <w:rFonts w:ascii="Arial" w:eastAsia="Arial" w:hAnsi="Arial" w:cs="Arial"/>
          <w:w w:val="90"/>
          <w:sz w:val="18"/>
          <w:szCs w:val="18"/>
        </w:rPr>
        <w:t xml:space="preserve">y </w:t>
      </w:r>
      <w:r>
        <w:rPr>
          <w:rFonts w:ascii="Arial" w:eastAsia="Arial" w:hAnsi="Arial" w:cs="Arial"/>
          <w:sz w:val="17"/>
          <w:szCs w:val="17"/>
        </w:rPr>
        <w:t xml:space="preserve">Políticas Migratorias del Gobierno de Navarra, en relación con la pregunta escrita (11-24/PES-00365), formulada por el Parlamentario Foral D. Juan Luis Sánchez de Muniáin Lacasia (G.P. Unión del Pueblo Navarro), informa lo siguiente: </w:t>
      </w:r>
    </w:p>
    <w:p w14:paraId="346C43D9" w14:textId="40800784" w:rsidR="00691CC0" w:rsidRDefault="00DE7FBE" w:rsidP="00DE7FBE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49" w:rightChars="567" w:right="1247" w:hanging="302"/>
        <w:jc w:val="both"/>
        <w:textAlignment w:val="baseline"/>
      </w:pPr>
      <w:r>
        <w:rPr>
          <w:rFonts w:ascii="Arial" w:eastAsia="Arial" w:hAnsi="Arial" w:cs="Arial"/>
          <w:sz w:val="17"/>
          <w:szCs w:val="17"/>
        </w:rPr>
        <w:t xml:space="preserve">En el asunto del procedimiento judicial que se lleva contra Estudios Melitón, tras haberse declarado firme la sentencia y haber transcurrido el plazo legal establecido para poder iniciar la ejecución de </w:t>
      </w:r>
      <w:proofErr w:type="gramStart"/>
      <w:r>
        <w:rPr>
          <w:rFonts w:ascii="Arial" w:eastAsia="Arial" w:hAnsi="Arial" w:cs="Arial"/>
          <w:sz w:val="17"/>
          <w:szCs w:val="17"/>
        </w:rPr>
        <w:t>la misma</w:t>
      </w:r>
      <w:proofErr w:type="gramEnd"/>
      <w:r>
        <w:rPr>
          <w:rFonts w:ascii="Arial" w:eastAsia="Arial" w:hAnsi="Arial" w:cs="Arial"/>
          <w:sz w:val="17"/>
          <w:szCs w:val="17"/>
        </w:rPr>
        <w:t xml:space="preserve">, se ha presentado, el 9 de septiembre de 2024, escrito para que el Juzgado inicie el procedimiento de ejecución de sentencia dirigido al cobro de las cantidades a las que fue condenada Estudios Melitón. </w:t>
      </w:r>
    </w:p>
    <w:p w14:paraId="3873A663" w14:textId="77777777" w:rsidR="00691CC0" w:rsidRDefault="00DE7FBE" w:rsidP="00DE7FB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eastAsia="Arial" w:hAnsi="Arial" w:cs="Arial"/>
          <w:sz w:val="17"/>
          <w:szCs w:val="17"/>
        </w:rPr>
        <w:t xml:space="preserve">Por las pesquisas realizadas, parece que la ejecutada no parece disponer de bien alguno, con lo que la esperanza de cobrar cualquier cantidad es mínima o inexistente. No obstante, lo cual se ha iniciado el procedimiento de ejecución para agotar cualquier posibilidad. </w:t>
      </w:r>
    </w:p>
    <w:p w14:paraId="74A5969B" w14:textId="77777777" w:rsidR="00143D36" w:rsidRPr="00143D36" w:rsidRDefault="00DE7FBE" w:rsidP="00DE7FBE">
      <w:pPr>
        <w:pStyle w:val="Style"/>
        <w:numPr>
          <w:ilvl w:val="0"/>
          <w:numId w:val="3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</w:pPr>
      <w:r>
        <w:rPr>
          <w:rFonts w:ascii="Arial" w:eastAsia="Arial" w:hAnsi="Arial" w:cs="Arial"/>
          <w:sz w:val="17"/>
          <w:szCs w:val="17"/>
        </w:rPr>
        <w:t>No consta.</w:t>
      </w:r>
    </w:p>
    <w:p w14:paraId="08132E8B" w14:textId="05A06093" w:rsidR="00143D36" w:rsidRDefault="00DE7FBE" w:rsidP="00DE7FBE">
      <w:pPr>
        <w:pStyle w:val="Style"/>
        <w:numPr>
          <w:ilvl w:val="0"/>
          <w:numId w:val="3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</w:pPr>
      <w:r w:rsidRPr="00143D36">
        <w:rPr>
          <w:rFonts w:ascii="Arial" w:eastAsia="Arial" w:hAnsi="Arial" w:cs="Arial"/>
          <w:sz w:val="18"/>
          <w:szCs w:val="18"/>
        </w:rPr>
        <w:t xml:space="preserve">La ya conocida y expresada interposición de la demanda judicial con fecha 28 de febrero de 2023, que concluyó con la sentencia de fecha 25 de enero de 2024, cuya ejecución ahora se insta. </w:t>
      </w:r>
    </w:p>
    <w:p w14:paraId="44C2505C" w14:textId="77777777" w:rsidR="00143D36" w:rsidRDefault="00DE7FBE" w:rsidP="00DE7FBE">
      <w:pPr>
        <w:pStyle w:val="Style"/>
        <w:numPr>
          <w:ilvl w:val="0"/>
          <w:numId w:val="4"/>
        </w:numPr>
        <w:spacing w:before="100" w:beforeAutospacing="1" w:after="200" w:line="276" w:lineRule="auto"/>
        <w:ind w:leftChars="567" w:left="1564" w:rightChars="567" w:right="1247" w:hanging="317"/>
        <w:jc w:val="both"/>
        <w:textAlignment w:val="baseline"/>
      </w:pPr>
      <w:proofErr w:type="spellStart"/>
      <w:r>
        <w:rPr>
          <w:rFonts w:ascii="Arial" w:eastAsia="Arial" w:hAnsi="Arial" w:cs="Arial"/>
          <w:sz w:val="18"/>
          <w:szCs w:val="18"/>
        </w:rPr>
        <w:t>Nasuvinsa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tiene las instalaciones en su cartera de comercialización, disponibles para otros usos y actividades empresariales, si bien todavía no se ha concretado ninguna operación. </w:t>
      </w:r>
    </w:p>
    <w:p w14:paraId="0829D371" w14:textId="77777777" w:rsidR="00143D36" w:rsidRDefault="00DE7FBE" w:rsidP="00DE7FB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eastAsia="Arial" w:hAnsi="Arial" w:cs="Arial"/>
          <w:sz w:val="18"/>
          <w:szCs w:val="18"/>
        </w:rPr>
        <w:t xml:space="preserve">Asimismo, se está trabajando en la posibilidad de transformar el Plató en un Centro Polivalente para actividad económica, que permita disponer de varias naves más pequeñas y una zona administrativa, para facilitar su comercialización. </w:t>
      </w:r>
    </w:p>
    <w:p w14:paraId="0F722A08" w14:textId="77777777" w:rsidR="00143D36" w:rsidRDefault="00DE7FBE" w:rsidP="00DE7FB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eastAsia="Arial" w:hAnsi="Arial" w:cs="Arial"/>
          <w:sz w:val="18"/>
          <w:szCs w:val="18"/>
        </w:rPr>
        <w:t xml:space="preserve">5. No considero que haya ninguna falta de prudencia por parte de los gestores públicos. </w:t>
      </w:r>
    </w:p>
    <w:p w14:paraId="3FFF3D1E" w14:textId="0F8FA2C9" w:rsidR="00143D36" w:rsidRDefault="00DE7FBE" w:rsidP="00B4437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eastAsia="Arial" w:hAnsi="Arial" w:cs="Arial"/>
          <w:sz w:val="18"/>
          <w:szCs w:val="18"/>
        </w:rPr>
        <w:t xml:space="preserve">Es cuanto informo en cumplimiento de lo dispuesto en el artículo </w:t>
      </w:r>
      <w:r w:rsidR="00143D36"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15 del Reglamento del Parlamento de Navarra. </w:t>
      </w:r>
    </w:p>
    <w:p w14:paraId="35550893" w14:textId="00007D0C" w:rsidR="00143D36" w:rsidRDefault="00DE7FBE" w:rsidP="00DE7FB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eastAsia="Arial" w:hAnsi="Arial" w:cs="Arial"/>
          <w:sz w:val="18"/>
          <w:szCs w:val="18"/>
        </w:rPr>
        <w:t xml:space="preserve">En Pamplona, 25 de septiembre de 2024 </w:t>
      </w:r>
    </w:p>
    <w:p w14:paraId="2FC9F88C" w14:textId="62090B49" w:rsidR="00691CC0" w:rsidRDefault="00DE7FBE" w:rsidP="00DE7FB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eastAsia="Arial" w:hAnsi="Arial" w:cs="Arial"/>
          <w:sz w:val="18"/>
          <w:szCs w:val="18"/>
        </w:rPr>
        <w:t>La Consejera de Vivienda, Juventud y Políticas Migratorias:</w:t>
      </w:r>
      <w: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Begoña Alfaro García </w:t>
      </w:r>
    </w:p>
    <w:sectPr w:rsidR="00691CC0" w:rsidSect="00143D36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35AD0"/>
    <w:multiLevelType w:val="singleLevel"/>
    <w:tmpl w:val="57E8E8FC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7"/>
        <w:szCs w:val="17"/>
      </w:rPr>
    </w:lvl>
  </w:abstractNum>
  <w:abstractNum w:abstractNumId="1" w15:restartNumberingAfterBreak="0">
    <w:nsid w:val="3C1A6813"/>
    <w:multiLevelType w:val="singleLevel"/>
    <w:tmpl w:val="EA348A5E"/>
    <w:lvl w:ilvl="0">
      <w:start w:val="4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2" w15:restartNumberingAfterBreak="0">
    <w:nsid w:val="6B3408E4"/>
    <w:multiLevelType w:val="singleLevel"/>
    <w:tmpl w:val="6BCC026E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7"/>
        <w:szCs w:val="17"/>
      </w:rPr>
    </w:lvl>
  </w:abstractNum>
  <w:abstractNum w:abstractNumId="3" w15:restartNumberingAfterBreak="0">
    <w:nsid w:val="77025888"/>
    <w:multiLevelType w:val="singleLevel"/>
    <w:tmpl w:val="4EB61762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i/>
        <w:iCs/>
        <w:sz w:val="18"/>
        <w:szCs w:val="18"/>
      </w:rPr>
    </w:lvl>
  </w:abstractNum>
  <w:num w:numId="1" w16cid:durableId="1888645666">
    <w:abstractNumId w:val="3"/>
  </w:num>
  <w:num w:numId="2" w16cid:durableId="292828980">
    <w:abstractNumId w:val="2"/>
  </w:num>
  <w:num w:numId="3" w16cid:durableId="1591429413">
    <w:abstractNumId w:val="0"/>
  </w:num>
  <w:num w:numId="4" w16cid:durableId="763304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CC0"/>
    <w:rsid w:val="00143D36"/>
    <w:rsid w:val="002455C7"/>
    <w:rsid w:val="00691CC0"/>
    <w:rsid w:val="00AE2B83"/>
    <w:rsid w:val="00B4437E"/>
    <w:rsid w:val="00D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FC30"/>
  <w15:docId w15:val="{E3102614-779F-4DC9-AE1D-6695BC0C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1614</Characters>
  <Application>Microsoft Office Word</Application>
  <DocSecurity>0</DocSecurity>
  <Lines>13</Lines>
  <Paragraphs>3</Paragraphs>
  <ScaleCrop>false</ScaleCrop>
  <Company>HP Inc.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24PES-365</dc:title>
  <dc:creator>informatica</dc:creator>
  <cp:keywords>CreatedByIRIS_Readiris_17.0</cp:keywords>
  <cp:lastModifiedBy>Mauleón, Fernando</cp:lastModifiedBy>
  <cp:revision>4</cp:revision>
  <dcterms:created xsi:type="dcterms:W3CDTF">2024-10-01T11:03:00Z</dcterms:created>
  <dcterms:modified xsi:type="dcterms:W3CDTF">2024-10-22T11:05:00Z</dcterms:modified>
</cp:coreProperties>
</file>