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F14BE" w14:textId="00D6B00D" w:rsidR="00583EBD" w:rsidRPr="00583EBD" w:rsidRDefault="00583EBD" w:rsidP="00583EBD">
      <w:pPr>
        <w:jc w:val="both"/>
        <w:rPr>
          <w:rFonts w:ascii="Calibri" w:hAnsi="Calibri" w:cs="Calibri"/>
        </w:rPr>
      </w:pPr>
      <w:r w:rsidRPr="00583EBD">
        <w:rPr>
          <w:rFonts w:ascii="Calibri" w:hAnsi="Calibri" w:cs="Calibri"/>
        </w:rPr>
        <w:t>Don Félix Zapatero Soria, miembro de las Cortes de Navarra,</w:t>
      </w:r>
      <w:r>
        <w:rPr>
          <w:rFonts w:ascii="Calibri" w:hAnsi="Calibri" w:cs="Calibri"/>
        </w:rPr>
        <w:t xml:space="preserve"> </w:t>
      </w:r>
      <w:r w:rsidRPr="00583EBD">
        <w:rPr>
          <w:rFonts w:ascii="Calibri" w:hAnsi="Calibri" w:cs="Calibri"/>
        </w:rPr>
        <w:t>adscrito al Grupo Parlamentario Unión del Pueblo Navarro (UPN), al</w:t>
      </w:r>
      <w:r>
        <w:rPr>
          <w:rFonts w:ascii="Calibri" w:hAnsi="Calibri" w:cs="Calibri"/>
        </w:rPr>
        <w:t xml:space="preserve"> </w:t>
      </w:r>
      <w:r w:rsidRPr="00583EBD">
        <w:rPr>
          <w:rFonts w:ascii="Calibri" w:hAnsi="Calibri" w:cs="Calibri"/>
        </w:rPr>
        <w:t>amparo de lo dispuesto en el Reglamento de la Cámara, realiza la</w:t>
      </w:r>
      <w:r>
        <w:rPr>
          <w:rFonts w:ascii="Calibri" w:hAnsi="Calibri" w:cs="Calibri"/>
        </w:rPr>
        <w:t xml:space="preserve"> </w:t>
      </w:r>
      <w:r w:rsidRPr="00583EBD">
        <w:rPr>
          <w:rFonts w:ascii="Calibri" w:hAnsi="Calibri" w:cs="Calibri"/>
        </w:rPr>
        <w:t>siguiente pregunta escrita al Gobierno de Navarra:</w:t>
      </w:r>
    </w:p>
    <w:p w14:paraId="7F3A8F5E" w14:textId="30C42BD1" w:rsidR="00583EBD" w:rsidRPr="00583EBD" w:rsidRDefault="00583EBD" w:rsidP="00583EBD">
      <w:pPr>
        <w:jc w:val="both"/>
        <w:rPr>
          <w:rFonts w:ascii="Calibri" w:hAnsi="Calibri" w:cs="Calibri"/>
        </w:rPr>
      </w:pPr>
      <w:r w:rsidRPr="00583EBD">
        <w:rPr>
          <w:rFonts w:ascii="Calibri" w:hAnsi="Calibri" w:cs="Calibri"/>
        </w:rPr>
        <w:t>Grado de cumplimiento o incumplimiento, con la explicación de</w:t>
      </w:r>
      <w:r>
        <w:rPr>
          <w:rFonts w:ascii="Calibri" w:hAnsi="Calibri" w:cs="Calibri"/>
        </w:rPr>
        <w:t xml:space="preserve"> </w:t>
      </w:r>
      <w:r w:rsidRPr="00583EBD">
        <w:rPr>
          <w:rFonts w:ascii="Calibri" w:hAnsi="Calibri" w:cs="Calibri"/>
        </w:rPr>
        <w:t>ello de Ley Foral 19/2019, de 4 de abril, de protección de los animales</w:t>
      </w:r>
      <w:r>
        <w:rPr>
          <w:rFonts w:ascii="Calibri" w:hAnsi="Calibri" w:cs="Calibri"/>
        </w:rPr>
        <w:t xml:space="preserve"> </w:t>
      </w:r>
      <w:r w:rsidRPr="00583EBD">
        <w:rPr>
          <w:rFonts w:ascii="Calibri" w:hAnsi="Calibri" w:cs="Calibri"/>
        </w:rPr>
        <w:t>de compañía en Navarra, tras la entrada en vigor del Decreto Foral</w:t>
      </w:r>
      <w:r>
        <w:rPr>
          <w:rFonts w:ascii="Calibri" w:hAnsi="Calibri" w:cs="Calibri"/>
        </w:rPr>
        <w:t xml:space="preserve"> </w:t>
      </w:r>
      <w:r w:rsidRPr="00583EBD">
        <w:rPr>
          <w:rFonts w:ascii="Calibri" w:hAnsi="Calibri" w:cs="Calibri"/>
        </w:rPr>
        <w:t>94/2022, en referencia a:</w:t>
      </w:r>
    </w:p>
    <w:p w14:paraId="049B15DE" w14:textId="70D1AED0" w:rsidR="00583EBD" w:rsidRPr="00583EBD" w:rsidRDefault="00583EBD" w:rsidP="00583EBD">
      <w:pPr>
        <w:jc w:val="both"/>
        <w:rPr>
          <w:rFonts w:ascii="Calibri" w:hAnsi="Calibri" w:cs="Calibri"/>
        </w:rPr>
      </w:pPr>
      <w:r w:rsidRPr="00583EBD">
        <w:rPr>
          <w:rFonts w:ascii="Calibri" w:hAnsi="Calibri" w:cs="Calibri"/>
        </w:rPr>
        <w:t>• Animales en servicios residenciales de titularidad pública</w:t>
      </w:r>
      <w:r>
        <w:rPr>
          <w:rFonts w:ascii="Calibri" w:hAnsi="Calibri" w:cs="Calibri"/>
        </w:rPr>
        <w:t>.</w:t>
      </w:r>
    </w:p>
    <w:p w14:paraId="4CA29DEB" w14:textId="77777777" w:rsidR="00583EBD" w:rsidRPr="00583EBD" w:rsidRDefault="00583EBD" w:rsidP="00583EBD">
      <w:pPr>
        <w:jc w:val="both"/>
        <w:rPr>
          <w:rFonts w:ascii="Calibri" w:hAnsi="Calibri" w:cs="Calibri"/>
        </w:rPr>
      </w:pPr>
      <w:r w:rsidRPr="00583EBD">
        <w:rPr>
          <w:rFonts w:ascii="Calibri" w:hAnsi="Calibri" w:cs="Calibri"/>
        </w:rPr>
        <w:t>• Estructura departamental.</w:t>
      </w:r>
    </w:p>
    <w:p w14:paraId="15912A06" w14:textId="77777777" w:rsidR="00583EBD" w:rsidRPr="00583EBD" w:rsidRDefault="00583EBD" w:rsidP="00583EBD">
      <w:pPr>
        <w:jc w:val="both"/>
        <w:rPr>
          <w:rFonts w:ascii="Calibri" w:hAnsi="Calibri" w:cs="Calibri"/>
        </w:rPr>
      </w:pPr>
      <w:r w:rsidRPr="00583EBD">
        <w:rPr>
          <w:rFonts w:ascii="Calibri" w:hAnsi="Calibri" w:cs="Calibri"/>
        </w:rPr>
        <w:t>• Partidas presupuestarias y suficiencia financiera.</w:t>
      </w:r>
    </w:p>
    <w:p w14:paraId="7D05DFFF" w14:textId="77777777" w:rsidR="00583EBD" w:rsidRPr="00583EBD" w:rsidRDefault="00583EBD" w:rsidP="00583EBD">
      <w:pPr>
        <w:jc w:val="both"/>
        <w:rPr>
          <w:rFonts w:ascii="Calibri" w:hAnsi="Calibri" w:cs="Calibri"/>
        </w:rPr>
      </w:pPr>
      <w:r w:rsidRPr="00583EBD">
        <w:rPr>
          <w:rFonts w:ascii="Calibri" w:hAnsi="Calibri" w:cs="Calibri"/>
        </w:rPr>
        <w:t>• Desarrollo reglamentario.</w:t>
      </w:r>
    </w:p>
    <w:p w14:paraId="656F4633" w14:textId="77777777" w:rsidR="00583EBD" w:rsidRPr="00583EBD" w:rsidRDefault="00583EBD" w:rsidP="00583EBD">
      <w:pPr>
        <w:jc w:val="both"/>
        <w:rPr>
          <w:rFonts w:ascii="Calibri" w:hAnsi="Calibri" w:cs="Calibri"/>
        </w:rPr>
      </w:pPr>
      <w:r w:rsidRPr="00583EBD">
        <w:rPr>
          <w:rFonts w:ascii="Calibri" w:hAnsi="Calibri" w:cs="Calibri"/>
        </w:rPr>
        <w:t>• Otras obligaciones de Gobierno de Navarra.</w:t>
      </w:r>
    </w:p>
    <w:p w14:paraId="1AF523F2" w14:textId="372C631D" w:rsidR="00B065BA" w:rsidRDefault="00583EBD" w:rsidP="00583EBD">
      <w:pPr>
        <w:jc w:val="both"/>
        <w:rPr>
          <w:rFonts w:ascii="Calibri" w:hAnsi="Calibri" w:cs="Calibri"/>
        </w:rPr>
      </w:pPr>
      <w:r w:rsidRPr="00583EBD">
        <w:rPr>
          <w:rFonts w:ascii="Calibri" w:hAnsi="Calibri" w:cs="Calibri"/>
        </w:rPr>
        <w:t>Pamplona, a 25 de noviembre de 2024</w:t>
      </w:r>
    </w:p>
    <w:p w14:paraId="720D55AA" w14:textId="1C2402AC" w:rsidR="00583EBD" w:rsidRPr="00583EBD" w:rsidRDefault="00583EBD" w:rsidP="00583EB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El Parlamentario Foral: </w:t>
      </w:r>
      <w:r w:rsidRPr="00583EBD">
        <w:rPr>
          <w:rFonts w:ascii="Calibri" w:hAnsi="Calibri" w:cs="Calibri"/>
        </w:rPr>
        <w:t>Félix Zapatero Soria</w:t>
      </w:r>
    </w:p>
    <w:sectPr w:rsidR="00583EBD" w:rsidRPr="00583E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EBD"/>
    <w:rsid w:val="000370A0"/>
    <w:rsid w:val="000820DB"/>
    <w:rsid w:val="000A3E45"/>
    <w:rsid w:val="001E34F2"/>
    <w:rsid w:val="00242C60"/>
    <w:rsid w:val="00337EB8"/>
    <w:rsid w:val="003C1B1F"/>
    <w:rsid w:val="00583EBD"/>
    <w:rsid w:val="00603382"/>
    <w:rsid w:val="006F2590"/>
    <w:rsid w:val="00845D68"/>
    <w:rsid w:val="008A3285"/>
    <w:rsid w:val="00956302"/>
    <w:rsid w:val="009C3141"/>
    <w:rsid w:val="00A119C1"/>
    <w:rsid w:val="00A536E1"/>
    <w:rsid w:val="00A6590A"/>
    <w:rsid w:val="00AD383F"/>
    <w:rsid w:val="00B065BA"/>
    <w:rsid w:val="00B42A30"/>
    <w:rsid w:val="00D210C7"/>
    <w:rsid w:val="00D241A8"/>
    <w:rsid w:val="00E06058"/>
    <w:rsid w:val="00E10D20"/>
    <w:rsid w:val="00E32F52"/>
    <w:rsid w:val="00E870EE"/>
    <w:rsid w:val="00ED5FE9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A41BC"/>
  <w15:chartTrackingRefBased/>
  <w15:docId w15:val="{DADD018F-0AE9-4C9A-846B-2F3C9B0C4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83E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83E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83E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83E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83E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83E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83E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83E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83E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3E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83E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83E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83E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83EB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83E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83EB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83E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83E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83E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83E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83E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83E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83E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83EB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83EB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83EB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83E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83EB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83E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649</Characters>
  <Application>Microsoft Office Word</Application>
  <DocSecurity>0</DocSecurity>
  <Lines>5</Lines>
  <Paragraphs>1</Paragraphs>
  <ScaleCrop>false</ScaleCrop>
  <Company>HP Inc.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2024-12-04T10:17:00Z</dcterms:created>
  <dcterms:modified xsi:type="dcterms:W3CDTF">2024-12-12T07:39:00Z</dcterms:modified>
</cp:coreProperties>
</file>