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CB54" w14:textId="77777777" w:rsidR="00640402" w:rsidRDefault="00640402" w:rsidP="00640402">
      <w:pPr>
        <w:jc w:val="both"/>
        <w:rPr>
          <w:rFonts w:ascii="Calibri" w:hAnsi="Calibri" w:cs="Calibri"/>
        </w:rPr>
      </w:pPr>
      <w:r w:rsidRPr="00640402">
        <w:rPr>
          <w:rFonts w:ascii="Calibri" w:hAnsi="Calibri" w:cs="Calibri"/>
        </w:rPr>
        <w:t xml:space="preserve">Laura </w:t>
      </w:r>
      <w:proofErr w:type="spellStart"/>
      <w:r w:rsidRPr="00640402">
        <w:rPr>
          <w:rFonts w:ascii="Calibri" w:hAnsi="Calibri" w:cs="Calibri"/>
        </w:rPr>
        <w:t>Aznal</w:t>
      </w:r>
      <w:proofErr w:type="spellEnd"/>
      <w:r w:rsidRPr="00640402">
        <w:rPr>
          <w:rFonts w:ascii="Calibri" w:hAnsi="Calibri" w:cs="Calibri"/>
        </w:rPr>
        <w:t xml:space="preserve"> Sagasti, parlamentaria foral del grupo parlamentario de EH Bildu Nafarroa, al amparo de lo establecido en el Reglamento de la Cámara, presenta la siguiente pregunta oral de máxima actualidad para que sea respondida en el Pleno de la Cámara por el Consejero de Industria y de Transición Ecológica y Digital Empresarial</w:t>
      </w:r>
      <w:r>
        <w:rPr>
          <w:rFonts w:ascii="Calibri" w:hAnsi="Calibri" w:cs="Calibri"/>
        </w:rPr>
        <w:t>.</w:t>
      </w:r>
    </w:p>
    <w:p w14:paraId="29B737A4" w14:textId="77777777" w:rsidR="00640402" w:rsidRDefault="00640402" w:rsidP="00640402">
      <w:pPr>
        <w:jc w:val="both"/>
        <w:rPr>
          <w:rFonts w:ascii="Calibri" w:hAnsi="Calibri" w:cs="Calibri"/>
        </w:rPr>
      </w:pPr>
      <w:r w:rsidRPr="00640402">
        <w:rPr>
          <w:rFonts w:ascii="Calibri" w:hAnsi="Calibri" w:cs="Calibri"/>
        </w:rPr>
        <w:t>La deslocalización empresarial cada vez es más habitual por parte de las multinacionales que trasladan sus actividades a otro país o lugar buscando abaratar costes. Esta práctica apareció a finales del siglo XX, cuando la globalización económica afianzó la libre circulación de bienes, servicios y capitales. En los últimos años la deslocalización se ha convertido en una de las principales amenazas para la industria navarra. Supone un importante riesgo de pérdida de empleo.</w:t>
      </w:r>
    </w:p>
    <w:p w14:paraId="10090598" w14:textId="086FFF26" w:rsidR="00B065BA" w:rsidRDefault="00640402" w:rsidP="00640402">
      <w:pPr>
        <w:jc w:val="both"/>
        <w:rPr>
          <w:rFonts w:ascii="Calibri" w:hAnsi="Calibri" w:cs="Calibri"/>
        </w:rPr>
      </w:pPr>
      <w:r w:rsidRPr="00640402">
        <w:rPr>
          <w:rFonts w:ascii="Calibri" w:hAnsi="Calibri" w:cs="Calibri"/>
        </w:rPr>
        <w:t>¿En cuántas ocasiones</w:t>
      </w:r>
      <w:r>
        <w:rPr>
          <w:rFonts w:ascii="Calibri" w:hAnsi="Calibri" w:cs="Calibri"/>
        </w:rPr>
        <w:t xml:space="preserve"> y</w:t>
      </w:r>
      <w:r w:rsidRPr="00640402">
        <w:rPr>
          <w:rFonts w:ascii="Calibri" w:hAnsi="Calibri" w:cs="Calibri"/>
        </w:rPr>
        <w:t xml:space="preserve"> a cuántas empresas se ha aplicado la Ley Foral 18/2020, de 16 de diciembre, sobre medidas a favor del arraigo empresarial y contra la deslocalización desde su entrada en vigor</w:t>
      </w:r>
      <w:r>
        <w:rPr>
          <w:rFonts w:ascii="Calibri" w:hAnsi="Calibri" w:cs="Calibri"/>
        </w:rPr>
        <w:t>,</w:t>
      </w:r>
      <w:r w:rsidRPr="00640402">
        <w:rPr>
          <w:rFonts w:ascii="Calibri" w:hAnsi="Calibri" w:cs="Calibri"/>
        </w:rPr>
        <w:t xml:space="preserve"> y cu</w:t>
      </w:r>
      <w:r>
        <w:rPr>
          <w:rFonts w:ascii="Calibri" w:hAnsi="Calibri" w:cs="Calibri"/>
        </w:rPr>
        <w:t>á</w:t>
      </w:r>
      <w:r w:rsidRPr="00640402">
        <w:rPr>
          <w:rFonts w:ascii="Calibri" w:hAnsi="Calibri" w:cs="Calibri"/>
        </w:rPr>
        <w:t>l es la opinión del Consejero acerca de la efectividad de esta ley para incentivar el arraigo y desincentivar la deslocalización empresarial en Navarra?</w:t>
      </w:r>
    </w:p>
    <w:p w14:paraId="3D8BE179" w14:textId="126AE34A" w:rsidR="00B54483" w:rsidRDefault="00B54483" w:rsidP="00640402">
      <w:pPr>
        <w:jc w:val="both"/>
        <w:rPr>
          <w:rFonts w:ascii="Calibri" w:hAnsi="Calibri" w:cs="Calibri"/>
        </w:rPr>
      </w:pPr>
      <w:r>
        <w:rPr>
          <w:rFonts w:ascii="Calibri" w:hAnsi="Calibri" w:cs="Calibri"/>
        </w:rPr>
        <w:t>Pamplona, 12 de enero de 2025</w:t>
      </w:r>
    </w:p>
    <w:p w14:paraId="364CC2F5" w14:textId="01D8F81A" w:rsidR="00B54483" w:rsidRPr="00640402" w:rsidRDefault="00B54483" w:rsidP="00640402">
      <w:pPr>
        <w:jc w:val="both"/>
        <w:rPr>
          <w:rFonts w:ascii="Calibri" w:hAnsi="Calibri" w:cs="Calibri"/>
        </w:rPr>
      </w:pPr>
      <w:r>
        <w:rPr>
          <w:rFonts w:ascii="Calibri" w:hAnsi="Calibri" w:cs="Calibri"/>
        </w:rPr>
        <w:t>La Parlamentaria Foral: Laura Aznal Sagasti</w:t>
      </w:r>
    </w:p>
    <w:sectPr w:rsidR="00B54483" w:rsidRPr="006404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02"/>
    <w:rsid w:val="000370A0"/>
    <w:rsid w:val="000820DB"/>
    <w:rsid w:val="000A3E45"/>
    <w:rsid w:val="001742FD"/>
    <w:rsid w:val="001E34F2"/>
    <w:rsid w:val="00242C60"/>
    <w:rsid w:val="00337EB8"/>
    <w:rsid w:val="003C1B1F"/>
    <w:rsid w:val="00597020"/>
    <w:rsid w:val="00603382"/>
    <w:rsid w:val="00640402"/>
    <w:rsid w:val="006F2590"/>
    <w:rsid w:val="00845D68"/>
    <w:rsid w:val="00854C8E"/>
    <w:rsid w:val="008A3285"/>
    <w:rsid w:val="00912ED6"/>
    <w:rsid w:val="00956302"/>
    <w:rsid w:val="00A536E1"/>
    <w:rsid w:val="00A6590A"/>
    <w:rsid w:val="00AD383F"/>
    <w:rsid w:val="00B065BA"/>
    <w:rsid w:val="00B42A30"/>
    <w:rsid w:val="00B54483"/>
    <w:rsid w:val="00CA4E85"/>
    <w:rsid w:val="00D210C7"/>
    <w:rsid w:val="00D241A8"/>
    <w:rsid w:val="00E06058"/>
    <w:rsid w:val="00E10D20"/>
    <w:rsid w:val="00E62E1A"/>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66CD"/>
  <w15:chartTrackingRefBased/>
  <w15:docId w15:val="{3A19DFE1-F8EC-4182-8BA1-D1FBAF28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0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4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4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4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4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4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4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4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4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04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04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04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04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04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04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04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0402"/>
    <w:rPr>
      <w:rFonts w:eastAsiaTheme="majorEastAsia" w:cstheme="majorBidi"/>
      <w:color w:val="272727" w:themeColor="text1" w:themeTint="D8"/>
    </w:rPr>
  </w:style>
  <w:style w:type="paragraph" w:styleId="Ttulo">
    <w:name w:val="Title"/>
    <w:basedOn w:val="Normal"/>
    <w:next w:val="Normal"/>
    <w:link w:val="TtuloCar"/>
    <w:uiPriority w:val="10"/>
    <w:qFormat/>
    <w:rsid w:val="00640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4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04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4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0402"/>
    <w:pPr>
      <w:spacing w:before="160"/>
      <w:jc w:val="center"/>
    </w:pPr>
    <w:rPr>
      <w:i/>
      <w:iCs/>
      <w:color w:val="404040" w:themeColor="text1" w:themeTint="BF"/>
    </w:rPr>
  </w:style>
  <w:style w:type="character" w:customStyle="1" w:styleId="CitaCar">
    <w:name w:val="Cita Car"/>
    <w:basedOn w:val="Fuentedeprrafopredeter"/>
    <w:link w:val="Cita"/>
    <w:uiPriority w:val="29"/>
    <w:rsid w:val="00640402"/>
    <w:rPr>
      <w:i/>
      <w:iCs/>
      <w:color w:val="404040" w:themeColor="text1" w:themeTint="BF"/>
    </w:rPr>
  </w:style>
  <w:style w:type="paragraph" w:styleId="Prrafodelista">
    <w:name w:val="List Paragraph"/>
    <w:basedOn w:val="Normal"/>
    <w:uiPriority w:val="34"/>
    <w:qFormat/>
    <w:rsid w:val="00640402"/>
    <w:pPr>
      <w:ind w:left="720"/>
      <w:contextualSpacing/>
    </w:pPr>
  </w:style>
  <w:style w:type="character" w:styleId="nfasisintenso">
    <w:name w:val="Intense Emphasis"/>
    <w:basedOn w:val="Fuentedeprrafopredeter"/>
    <w:uiPriority w:val="21"/>
    <w:qFormat/>
    <w:rsid w:val="00640402"/>
    <w:rPr>
      <w:i/>
      <w:iCs/>
      <w:color w:val="0F4761" w:themeColor="accent1" w:themeShade="BF"/>
    </w:rPr>
  </w:style>
  <w:style w:type="paragraph" w:styleId="Citadestacada">
    <w:name w:val="Intense Quote"/>
    <w:basedOn w:val="Normal"/>
    <w:next w:val="Normal"/>
    <w:link w:val="CitadestacadaCar"/>
    <w:uiPriority w:val="30"/>
    <w:qFormat/>
    <w:rsid w:val="00640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402"/>
    <w:rPr>
      <w:i/>
      <w:iCs/>
      <w:color w:val="0F4761" w:themeColor="accent1" w:themeShade="BF"/>
    </w:rPr>
  </w:style>
  <w:style w:type="character" w:styleId="Referenciaintensa">
    <w:name w:val="Intense Reference"/>
    <w:basedOn w:val="Fuentedeprrafopredeter"/>
    <w:uiPriority w:val="32"/>
    <w:qFormat/>
    <w:rsid w:val="00640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2025-01-13T07:11:00Z</dcterms:created>
  <dcterms:modified xsi:type="dcterms:W3CDTF">2025-01-13T12:33:00Z</dcterms:modified>
</cp:coreProperties>
</file>