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D7CA" w14:textId="5F06F53B" w:rsidR="00ED6299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lang w:val="es-ES"/>
          <w14:ligatures w14:val="standardContextual"/>
        </w:rPr>
      </w:pPr>
      <w:r w:rsidRPr="003C37F6">
        <w:rPr>
          <w:rFonts w:ascii="Calibri" w:eastAsiaTheme="minorHAnsi" w:hAnsi="Calibri" w:cs="Calibri"/>
          <w:kern w:val="2"/>
          <w:lang w:val="es-ES"/>
          <w14:ligatures w14:val="standardContextual"/>
        </w:rPr>
        <w:t>Adolfo Araiz Flamarique, miembro del Grupo Parlamentario E</w:t>
      </w:r>
      <w:r>
        <w:rPr>
          <w:rFonts w:ascii="Calibri" w:eastAsiaTheme="minorHAnsi" w:hAnsi="Calibri" w:cs="Calibri"/>
          <w:kern w:val="2"/>
          <w:lang w:val="es-ES"/>
          <w14:ligatures w14:val="standardContextual"/>
        </w:rPr>
        <w:t>H</w:t>
      </w:r>
      <w:r w:rsidRPr="003C37F6">
        <w:rPr>
          <w:rFonts w:ascii="Calibri" w:eastAsiaTheme="minorHAnsi" w:hAnsi="Calibri" w:cs="Calibri"/>
          <w:kern w:val="2"/>
          <w:lang w:val="es-ES"/>
          <w14:ligatures w14:val="standardContextual"/>
        </w:rPr>
        <w:t xml:space="preserve"> Bildu Nafarroa, ante la Mesa de la Cámara presenta para su tramitación las siguientes preguntas para su respuesta escrita:</w:t>
      </w:r>
    </w:p>
    <w:p w14:paraId="3F490863" w14:textId="1D05477B" w:rsidR="00ED6299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lang w:val="es-ES"/>
          <w14:ligatures w14:val="standardContextual"/>
        </w:rPr>
      </w:pPr>
      <w:r w:rsidRPr="003C37F6">
        <w:rPr>
          <w:rFonts w:ascii="Calibri" w:eastAsiaTheme="minorHAnsi" w:hAnsi="Calibri" w:cs="Calibri"/>
          <w:kern w:val="2"/>
          <w:lang w:val="es-ES"/>
          <w14:ligatures w14:val="standardContextual"/>
        </w:rPr>
        <w:t>1.- ¿A cuántas personas jurídicas se les ha retenido o embargado en los últimos 4 años las subvenciones procedentes de la PAC que debían haber sido pagados por el Gobierno de Navarra?</w:t>
      </w:r>
    </w:p>
    <w:p w14:paraId="6FD38E5C" w14:textId="59BF9540" w:rsidR="00ED6299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lang w:val="es-ES"/>
          <w14:ligatures w14:val="standardContextual"/>
        </w:rPr>
      </w:pPr>
      <w:r w:rsidRPr="003C37F6">
        <w:rPr>
          <w:rFonts w:ascii="Calibri" w:eastAsiaTheme="minorHAnsi" w:hAnsi="Calibri" w:cs="Calibri"/>
          <w:kern w:val="2"/>
          <w:lang w:val="es-ES"/>
          <w14:ligatures w14:val="standardContextual"/>
        </w:rPr>
        <w:t>2.- ¿Por qué importes?</w:t>
      </w:r>
    </w:p>
    <w:p w14:paraId="5C13B564" w14:textId="1A63CBC2" w:rsidR="00ED6299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lang w:val="es-ES"/>
          <w14:ligatures w14:val="standardContextual"/>
        </w:rPr>
      </w:pPr>
      <w:r w:rsidRPr="003C37F6">
        <w:rPr>
          <w:rFonts w:ascii="Calibri" w:eastAsiaTheme="minorHAnsi" w:hAnsi="Calibri" w:cs="Calibri"/>
          <w:kern w:val="2"/>
          <w:lang w:val="es-ES"/>
          <w14:ligatures w14:val="standardContextual"/>
        </w:rPr>
        <w:t>3.- ¿Quiénes son las personas jurídicas objeto de esa retención o embargo de las subvenciones de la PAC y el importe de cada una de ellas?</w:t>
      </w:r>
    </w:p>
    <w:p w14:paraId="493F9E6E" w14:textId="15017D04" w:rsidR="003C37F6" w:rsidRDefault="003C37F6" w:rsidP="003C37F6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lang w:val="es-ES"/>
          <w14:ligatures w14:val="standardContextual"/>
        </w:rPr>
      </w:pPr>
      <w:r w:rsidRPr="003C37F6">
        <w:rPr>
          <w:rFonts w:ascii="Calibri" w:eastAsiaTheme="minorHAnsi" w:hAnsi="Calibri" w:cs="Calibri"/>
          <w:kern w:val="2"/>
          <w:lang w:val="es-ES"/>
          <w14:ligatures w14:val="standardContextual"/>
        </w:rPr>
        <w:t>Iruñea/Pamplona a 16 de enero de 2025</w:t>
      </w:r>
    </w:p>
    <w:p w14:paraId="095099BC" w14:textId="314D9E1B" w:rsidR="003C37F6" w:rsidRPr="003C37F6" w:rsidRDefault="003C37F6" w:rsidP="003C37F6">
      <w:pPr>
        <w:widowControl/>
        <w:autoSpaceDE/>
        <w:autoSpaceDN/>
        <w:spacing w:after="160" w:line="259" w:lineRule="auto"/>
        <w:jc w:val="both"/>
        <w:rPr>
          <w:rFonts w:ascii="Calibri" w:eastAsiaTheme="minorHAnsi" w:hAnsi="Calibri" w:cs="Calibri"/>
          <w:kern w:val="2"/>
          <w:lang w:val="es-ES"/>
          <w14:ligatures w14:val="standardContextual"/>
        </w:rPr>
      </w:pPr>
      <w:r>
        <w:rPr>
          <w:rFonts w:ascii="Calibri" w:eastAsiaTheme="minorHAnsi" w:hAnsi="Calibri" w:cs="Calibri"/>
          <w:kern w:val="2"/>
          <w:lang w:val="es-ES"/>
          <w14:ligatures w14:val="standardContextual"/>
        </w:rPr>
        <w:t>El Parlamentario Foral: Adolfo Araiz Flararique</w:t>
      </w:r>
    </w:p>
    <w:sectPr w:rsidR="003C37F6" w:rsidRPr="003C37F6" w:rsidSect="003C37F6">
      <w:type w:val="continuous"/>
      <w:pgSz w:w="11900" w:h="16840"/>
      <w:pgMar w:top="993" w:right="1410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299"/>
    <w:rsid w:val="003C37F6"/>
    <w:rsid w:val="00B50216"/>
    <w:rsid w:val="00E01FAC"/>
    <w:rsid w:val="00ED6299"/>
    <w:rsid w:val="00F5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9052"/>
  <w15:docId w15:val="{5E6D2D03-09CD-4599-8767-324BDD60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3</cp:revision>
  <dcterms:created xsi:type="dcterms:W3CDTF">2025-01-17T08:17:00Z</dcterms:created>
  <dcterms:modified xsi:type="dcterms:W3CDTF">2025-01-22T10:27:00Z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2025-01-17T00:00:00Z</vt:filetime>
  </property>
</Properties>
</file>