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BD54A" w14:textId="74D688D0" w:rsidR="00B065BA" w:rsidRPr="002A5D51" w:rsidRDefault="002A5D51" w:rsidP="002A5D51">
      <w:pPr>
        <w:jc w:val="both"/>
        <w:rPr>
          <w:rFonts w:ascii="Calibri" w:hAnsi="Calibri" w:cs="Calibri"/>
        </w:rPr>
      </w:pPr>
      <w:r>
        <w:rPr>
          <w:rFonts w:ascii="Calibri" w:hAnsi="Calibri"/>
        </w:rPr>
        <w:t xml:space="preserve">25POR-54</w:t>
      </w:r>
    </w:p>
    <w:p w14:paraId="5DFD4F59" w14:textId="12F88671" w:rsidR="002A5D51" w:rsidRPr="002A5D51" w:rsidRDefault="002A5D51" w:rsidP="002A5D51">
      <w:pPr>
        <w:jc w:val="both"/>
        <w:rPr>
          <w:rFonts w:ascii="Calibri" w:hAnsi="Calibri" w:cs="Calibri"/>
        </w:rPr>
      </w:pPr>
      <w:r>
        <w:rPr>
          <w:rFonts w:ascii="Calibri" w:hAnsi="Calibri"/>
        </w:rPr>
        <w:t xml:space="preserve">Geroa Bai talde parlamentarioko foru parlamentari Isabel Aramburu Berguak, Legebiltzarreko Erregelamenduan xedatuaren babesean, honako galdera hau egin dio Nafarroako Gobernuko Eskubide Sozialetako, Ekonomia Sozialeko eta Enpleguko kontseilari Carmen Maeztu Villafranca andreari, ahoz erantzun dezan:</w:t>
      </w:r>
    </w:p>
    <w:p w14:paraId="19C41FF0" w14:textId="365ECCF0" w:rsidR="002A5D51" w:rsidRPr="002A5D51" w:rsidRDefault="002A5D51" w:rsidP="002A5D51">
      <w:pPr>
        <w:jc w:val="both"/>
        <w:rPr>
          <w:rFonts w:ascii="Calibri" w:hAnsi="Calibri" w:cs="Calibri"/>
        </w:rPr>
      </w:pPr>
      <w:r>
        <w:rPr>
          <w:rFonts w:ascii="Calibri" w:hAnsi="Calibri"/>
        </w:rPr>
        <w:t xml:space="preserve">Magale elkarteak orain dela gutxi ohartarazi zuen Nafarroan 5 ume bizi direla oraindik ere egoitza-zentroetan, familia batean bizi beharrean.</w:t>
      </w:r>
    </w:p>
    <w:p w14:paraId="4E1251FA" w14:textId="3993B447" w:rsidR="002A5D51" w:rsidRPr="002A5D51" w:rsidRDefault="002A5D51" w:rsidP="002A5D51">
      <w:pPr>
        <w:jc w:val="both"/>
        <w:rPr>
          <w:i/>
          <w:iCs/>
          <w:rFonts w:ascii="Calibri" w:hAnsi="Calibri" w:cs="Calibri"/>
        </w:rPr>
      </w:pPr>
      <w:r>
        <w:rPr>
          <w:rFonts w:ascii="Calibri" w:hAnsi="Calibri"/>
        </w:rPr>
        <w:t xml:space="preserve">Hori dela-eta, honako hau galdetzen diogu Eskubide Sozialetako, Ekonomia Sozialeko eta Enpleguko kontseilariari: departamentua zer ari da egiten ume horiei eskaintzen zaien babes-modalitateari eta, oro har, familia-harrerari dagokienez?</w:t>
      </w:r>
    </w:p>
    <w:p w14:paraId="1FC9B405" w14:textId="507162AE" w:rsidR="002A5D51" w:rsidRPr="002A5D51" w:rsidRDefault="002A5D51" w:rsidP="002A5D51">
      <w:pPr>
        <w:jc w:val="both"/>
        <w:rPr>
          <w:rFonts w:ascii="Calibri" w:hAnsi="Calibri" w:cs="Calibri"/>
        </w:rPr>
      </w:pPr>
      <w:r>
        <w:rPr>
          <w:rFonts w:ascii="Calibri" w:hAnsi="Calibri"/>
        </w:rPr>
        <w:t xml:space="preserve">Iruñean, 2025eko otsailaren 4an</w:t>
      </w:r>
    </w:p>
    <w:p w14:paraId="3A31415F" w14:textId="05BDE678" w:rsidR="002A5D51" w:rsidRPr="002A5D51" w:rsidRDefault="002A5D51" w:rsidP="002A5D51">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Isabel Aranburu Bergua</w:t>
      </w:r>
    </w:p>
    <w:sectPr w:rsidR="002A5D51" w:rsidRPr="002A5D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51"/>
    <w:rsid w:val="000370A0"/>
    <w:rsid w:val="000820DB"/>
    <w:rsid w:val="000A3E45"/>
    <w:rsid w:val="000B399C"/>
    <w:rsid w:val="001E34F2"/>
    <w:rsid w:val="00242C60"/>
    <w:rsid w:val="002A5D51"/>
    <w:rsid w:val="00337EB8"/>
    <w:rsid w:val="003C1B1F"/>
    <w:rsid w:val="00597020"/>
    <w:rsid w:val="00603382"/>
    <w:rsid w:val="006F2590"/>
    <w:rsid w:val="00845D68"/>
    <w:rsid w:val="00854C8E"/>
    <w:rsid w:val="008A3285"/>
    <w:rsid w:val="00944F1C"/>
    <w:rsid w:val="00956302"/>
    <w:rsid w:val="00A536E1"/>
    <w:rsid w:val="00A6590A"/>
    <w:rsid w:val="00AD383F"/>
    <w:rsid w:val="00B065BA"/>
    <w:rsid w:val="00B42A30"/>
    <w:rsid w:val="00CA4E85"/>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7DEC8"/>
  <w15:chartTrackingRefBased/>
  <w15:docId w15:val="{0BFB3DF3-8316-485F-BEDF-CAE01387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A5D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A5D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A5D5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A5D5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A5D5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A5D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A5D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A5D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A5D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D5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A5D5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A5D5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A5D5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A5D5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A5D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A5D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A5D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A5D51"/>
    <w:rPr>
      <w:rFonts w:eastAsiaTheme="majorEastAsia" w:cstheme="majorBidi"/>
      <w:color w:val="272727" w:themeColor="text1" w:themeTint="D8"/>
    </w:rPr>
  </w:style>
  <w:style w:type="paragraph" w:styleId="Ttulo">
    <w:name w:val="Title"/>
    <w:basedOn w:val="Normal"/>
    <w:next w:val="Normal"/>
    <w:link w:val="TtuloCar"/>
    <w:uiPriority w:val="10"/>
    <w:qFormat/>
    <w:rsid w:val="002A5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A5D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A5D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A5D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A5D51"/>
    <w:pPr>
      <w:spacing w:before="160"/>
      <w:jc w:val="center"/>
    </w:pPr>
    <w:rPr>
      <w:i/>
      <w:iCs/>
      <w:color w:val="404040" w:themeColor="text1" w:themeTint="BF"/>
    </w:rPr>
  </w:style>
  <w:style w:type="character" w:customStyle="1" w:styleId="CitaCar">
    <w:name w:val="Cita Car"/>
    <w:basedOn w:val="Fuentedeprrafopredeter"/>
    <w:link w:val="Cita"/>
    <w:uiPriority w:val="29"/>
    <w:rsid w:val="002A5D51"/>
    <w:rPr>
      <w:i/>
      <w:iCs/>
      <w:color w:val="404040" w:themeColor="text1" w:themeTint="BF"/>
    </w:rPr>
  </w:style>
  <w:style w:type="paragraph" w:styleId="Prrafodelista">
    <w:name w:val="List Paragraph"/>
    <w:basedOn w:val="Normal"/>
    <w:uiPriority w:val="34"/>
    <w:qFormat/>
    <w:rsid w:val="002A5D51"/>
    <w:pPr>
      <w:ind w:left="720"/>
      <w:contextualSpacing/>
    </w:pPr>
  </w:style>
  <w:style w:type="character" w:styleId="nfasisintenso">
    <w:name w:val="Intense Emphasis"/>
    <w:basedOn w:val="Fuentedeprrafopredeter"/>
    <w:uiPriority w:val="21"/>
    <w:qFormat/>
    <w:rsid w:val="002A5D51"/>
    <w:rPr>
      <w:i/>
      <w:iCs/>
      <w:color w:val="0F4761" w:themeColor="accent1" w:themeShade="BF"/>
    </w:rPr>
  </w:style>
  <w:style w:type="paragraph" w:styleId="Citadestacada">
    <w:name w:val="Intense Quote"/>
    <w:basedOn w:val="Normal"/>
    <w:next w:val="Normal"/>
    <w:link w:val="CitadestacadaCar"/>
    <w:uiPriority w:val="30"/>
    <w:qFormat/>
    <w:rsid w:val="002A5D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A5D51"/>
    <w:rPr>
      <w:i/>
      <w:iCs/>
      <w:color w:val="0F4761" w:themeColor="accent1" w:themeShade="BF"/>
    </w:rPr>
  </w:style>
  <w:style w:type="character" w:styleId="Referenciaintensa">
    <w:name w:val="Intense Reference"/>
    <w:basedOn w:val="Fuentedeprrafopredeter"/>
    <w:uiPriority w:val="32"/>
    <w:qFormat/>
    <w:rsid w:val="002A5D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715</Characters>
  <Application>Microsoft Office Word</Application>
  <DocSecurity>0</DocSecurity>
  <Lines>5</Lines>
  <Paragraphs>1</Paragraphs>
  <ScaleCrop>false</ScaleCrop>
  <Company>HP Inc.</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2025-02-05T09:48:00Z</dcterms:created>
  <dcterms:modified xsi:type="dcterms:W3CDTF">2025-02-05T09:48:00Z</dcterms:modified>
</cp:coreProperties>
</file>