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A9B3F" w14:textId="77777777" w:rsidR="00F42B9B" w:rsidRDefault="00F42B9B" w:rsidP="00F42B9B">
      <w:pPr>
        <w:pStyle w:val="OFI-TITULO2"/>
      </w:pPr>
      <w:r w:rsidRPr="00B82020">
        <w:rPr>
          <w:noProof/>
        </w:rPr>
        <w:t>11-25/MOC-00012</w:t>
      </w:r>
      <w:r>
        <w:t xml:space="preserve">. </w:t>
      </w:r>
      <w:r w:rsidRPr="002C0D8B">
        <w:t>Resolución</w:t>
      </w:r>
      <w:r>
        <w:t xml:space="preserve"> </w:t>
      </w:r>
      <w:r w:rsidRPr="00B82020">
        <w:rPr>
          <w:noProof/>
        </w:rPr>
        <w:t>por la que se insta al Gobierno de Navarra a obtener del Estado y hacer público el calendario para la construcción integral del corredor navarro de alta velocidad</w:t>
      </w:r>
    </w:p>
    <w:p w14:paraId="05627CF5" w14:textId="77777777" w:rsidR="00F42B9B" w:rsidRDefault="00F42B9B" w:rsidP="00F42B9B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</w:p>
    <w:p w14:paraId="2E6077E8" w14:textId="77777777" w:rsidR="00F42B9B" w:rsidRDefault="00F42B9B" w:rsidP="00F42B9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82020">
        <w:rPr>
          <w:noProof/>
        </w:rPr>
        <w:t>por la que se insta al Gobierno de Navarra a obtener del Estado y hacer público el calendario para la construcción integral del corredor navarro de alta velocidad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  <w:r>
        <w:t xml:space="preserve"> del Parlamento de Navarra en sesión celebrada el día </w:t>
      </w:r>
      <w:r w:rsidRPr="00B82020">
        <w:rPr>
          <w:noProof/>
        </w:rPr>
        <w:t>6 de febrero de 2025</w:t>
      </w:r>
      <w:r>
        <w:t>, cuyo texto se inserta a continuación</w:t>
      </w:r>
      <w:r>
        <w:rPr>
          <w:bCs/>
          <w:iCs/>
        </w:rPr>
        <w:t>:</w:t>
      </w:r>
    </w:p>
    <w:p w14:paraId="45E4BBE6" w14:textId="09A4C5D7" w:rsidR="00F42B9B" w:rsidRDefault="00F42B9B" w:rsidP="009A1710">
      <w:pPr>
        <w:pStyle w:val="OFI-TEXTO1"/>
      </w:pPr>
      <w:r>
        <w:rPr>
          <w:iCs/>
        </w:rPr>
        <w:t>"</w:t>
      </w:r>
      <w:r>
        <w:rPr>
          <w:iCs/>
        </w:rPr>
        <w:tab/>
      </w:r>
      <w:r>
        <w:rPr>
          <w:noProof/>
        </w:rPr>
        <w:t xml:space="preserve"> </w:t>
      </w:r>
      <w:r w:rsidR="009A1710" w:rsidRPr="009A1710">
        <w:rPr>
          <w:noProof/>
        </w:rPr>
        <w:t xml:space="preserve">El Parlamento de Navarra insta al Gobierno de Navarra a conseguir del Estado, dentro del primer semestre de 2025, la aprobación de los estudios informativos de Zaragoza a Castejón y de la Comarca de Pamplona del corredor navarro de alta velocidad, y que se liciten los proyectos de construcción, con máxima prioridad para el tramo de </w:t>
      </w:r>
      <w:r w:rsidR="00E91614">
        <w:rPr>
          <w:noProof/>
        </w:rPr>
        <w:t>C</w:t>
      </w:r>
      <w:r w:rsidR="009A1710" w:rsidRPr="009A1710">
        <w:rPr>
          <w:noProof/>
        </w:rPr>
        <w:t>ampanas y la nueva estación de Pamplona</w:t>
      </w:r>
      <w:r>
        <w:rPr>
          <w:iCs/>
        </w:rPr>
        <w:t>".</w:t>
      </w:r>
    </w:p>
    <w:p w14:paraId="73093E5E" w14:textId="3F11CAF5" w:rsidR="00F42B9B" w:rsidRDefault="00F42B9B" w:rsidP="00F42B9B">
      <w:pPr>
        <w:pStyle w:val="OFI-FECHA"/>
      </w:pPr>
      <w:r>
        <w:t xml:space="preserve">Pamplona, </w:t>
      </w:r>
      <w:r w:rsidR="00A95D96">
        <w:rPr>
          <w:noProof/>
        </w:rPr>
        <w:t>10</w:t>
      </w:r>
      <w:r w:rsidRPr="00B82020">
        <w:rPr>
          <w:noProof/>
        </w:rPr>
        <w:t xml:space="preserve"> de febrero de 2025</w:t>
      </w:r>
    </w:p>
    <w:p w14:paraId="44AA97DB" w14:textId="77777777" w:rsidR="00F42B9B" w:rsidRDefault="00F42B9B" w:rsidP="00F42B9B">
      <w:pPr>
        <w:pStyle w:val="OFI-FIRMA3"/>
      </w:pPr>
      <w:r w:rsidRPr="00B82020">
        <w:rPr>
          <w:noProof/>
        </w:rPr>
        <w:t>El Presidente</w:t>
      </w:r>
      <w:r>
        <w:t xml:space="preserve">:  </w:t>
      </w:r>
      <w:r w:rsidRPr="00B82020">
        <w:rPr>
          <w:noProof/>
        </w:rPr>
        <w:t>Unai Hualde Iglesias</w:t>
      </w:r>
    </w:p>
    <w:p w14:paraId="5F908233" w14:textId="77777777" w:rsidR="00C451FF" w:rsidRDefault="00C451FF"/>
    <w:sectPr w:rsidR="00C451FF" w:rsidSect="00F42B9B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9DF6E" w14:textId="77777777" w:rsidR="00F42B9B" w:rsidRDefault="00F42B9B" w:rsidP="00F42B9B">
      <w:pPr>
        <w:spacing w:after="0" w:line="240" w:lineRule="auto"/>
      </w:pPr>
      <w:r>
        <w:separator/>
      </w:r>
    </w:p>
  </w:endnote>
  <w:endnote w:type="continuationSeparator" w:id="0">
    <w:p w14:paraId="3BC56619" w14:textId="77777777" w:rsidR="00F42B9B" w:rsidRDefault="00F42B9B" w:rsidP="00F42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1C680" w14:textId="77777777" w:rsidR="00F42B9B" w:rsidRDefault="00F42B9B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A3715" w14:textId="77777777" w:rsidR="00F42B9B" w:rsidRDefault="00F42B9B" w:rsidP="00F42B9B">
      <w:pPr>
        <w:spacing w:after="0" w:line="240" w:lineRule="auto"/>
      </w:pPr>
      <w:r>
        <w:separator/>
      </w:r>
    </w:p>
  </w:footnote>
  <w:footnote w:type="continuationSeparator" w:id="0">
    <w:p w14:paraId="67F5F54E" w14:textId="77777777" w:rsidR="00F42B9B" w:rsidRDefault="00F42B9B" w:rsidP="00F42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21925" w14:textId="77777777" w:rsidR="00F42B9B" w:rsidRDefault="00F42B9B">
    <w:pPr>
      <w:keepNext/>
      <w:framePr w:w="2492" w:h="2019" w:hRule="exact" w:hSpace="142" w:wrap="around" w:vAnchor="text" w:hAnchor="page" w:x="857" w:y="1"/>
      <w:jc w:val="center"/>
    </w:pPr>
    <w:r>
      <w:object w:dxaOrig="734" w:dyaOrig="1358" w14:anchorId="6848E2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0939668" r:id="rId2"/>
      </w:object>
    </w:r>
  </w:p>
  <w:p w14:paraId="3C9B9C13" w14:textId="77777777" w:rsidR="00F42B9B" w:rsidRDefault="00F42B9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F36B2FB" wp14:editId="007D1DF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36500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DA77D7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8BF5381" w14:textId="77777777" w:rsidR="00F42B9B" w:rsidRDefault="00F42B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712070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B9B"/>
    <w:rsid w:val="00002131"/>
    <w:rsid w:val="001F2AE4"/>
    <w:rsid w:val="002E09AF"/>
    <w:rsid w:val="003B46D5"/>
    <w:rsid w:val="00450160"/>
    <w:rsid w:val="00496320"/>
    <w:rsid w:val="006B6500"/>
    <w:rsid w:val="007278D7"/>
    <w:rsid w:val="00751B84"/>
    <w:rsid w:val="008A5627"/>
    <w:rsid w:val="00911B26"/>
    <w:rsid w:val="009A1710"/>
    <w:rsid w:val="00A95D96"/>
    <w:rsid w:val="00B40667"/>
    <w:rsid w:val="00C451FF"/>
    <w:rsid w:val="00E91614"/>
    <w:rsid w:val="00EF4B30"/>
    <w:rsid w:val="00F4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31A7F312"/>
  <w15:chartTrackingRefBased/>
  <w15:docId w15:val="{C07184C6-7EE3-4328-AFFC-61D11F20C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42B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2B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42B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42B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42B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42B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42B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42B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42B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42B9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42B9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42B9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42B9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42B9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42B9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42B9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42B9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42B9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42B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42B9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42B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42B9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42B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42B9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42B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42B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42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42B9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42B9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42B9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42B9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42B9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42B9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42B9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42B9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42B9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42B9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42B9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42B9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42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2B9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962</Characters>
  <Application>Microsoft Office Word</Application>
  <DocSecurity>0</DocSecurity>
  <Lines>8</Lines>
  <Paragraphs>2</Paragraphs>
  <ScaleCrop>false</ScaleCrop>
  <Company>Parlamento Navarra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8</cp:revision>
  <dcterms:created xsi:type="dcterms:W3CDTF">2025-02-07T09:29:00Z</dcterms:created>
  <dcterms:modified xsi:type="dcterms:W3CDTF">2025-02-13T07:15:00Z</dcterms:modified>
</cp:coreProperties>
</file>