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5D636" w14:textId="77777777" w:rsidR="00A32A37" w:rsidRPr="00A32A37" w:rsidRDefault="00A32A37" w:rsidP="00A32A37">
      <w:pPr>
        <w:jc w:val="both"/>
        <w:rPr>
          <w:rFonts w:ascii="Calibri" w:hAnsi="Calibri" w:cs="Calibri"/>
        </w:rPr>
      </w:pPr>
      <w:r w:rsidRPr="00A32A37">
        <w:rPr>
          <w:rFonts w:ascii="Calibri" w:hAnsi="Calibri" w:cs="Calibri"/>
        </w:rPr>
        <w:t>Laura Aznal Sagasti, parlamentaria foral del grupo parlamentario de Eh Bildu Nafarroa, al amparo de lo establecido en el Reglamento de la Cámara, presenta la siguiente pregunta de máxima actualidad para que sea respondida en el Pleno de la Cámara por el Consejero de Industria y de Transición Ecológica y Digital Empresarial.</w:t>
      </w:r>
    </w:p>
    <w:p w14:paraId="5AA02A02" w14:textId="77777777" w:rsidR="00A32A37" w:rsidRPr="00A32A37" w:rsidRDefault="00A32A37" w:rsidP="00A32A37">
      <w:pPr>
        <w:jc w:val="both"/>
        <w:rPr>
          <w:rFonts w:ascii="Calibri" w:hAnsi="Calibri" w:cs="Calibri"/>
        </w:rPr>
      </w:pPr>
      <w:r w:rsidRPr="00A32A37">
        <w:rPr>
          <w:rFonts w:ascii="Calibri" w:hAnsi="Calibri" w:cs="Calibri"/>
        </w:rPr>
        <w:t>El pasado 20 de febrero el Consejero de Industria y de Transición Ecológica y Digital Empresarial anunció la creación de una mesa de trabajo en Navarra para analizar el impacto de la subida de los aranceles al sector de la automoción, anunciada por el presidente de Estados Unidos, Donald Trump.</w:t>
      </w:r>
    </w:p>
    <w:p w14:paraId="27FC8FBB" w14:textId="632CA3F9" w:rsidR="00A32A37" w:rsidRPr="00A32A37" w:rsidRDefault="00A32A37" w:rsidP="00A32A37">
      <w:pPr>
        <w:jc w:val="both"/>
        <w:rPr>
          <w:rFonts w:ascii="Calibri" w:hAnsi="Calibri" w:cs="Calibri"/>
        </w:rPr>
      </w:pPr>
      <w:r w:rsidRPr="00A32A37">
        <w:rPr>
          <w:rFonts w:ascii="Calibri" w:hAnsi="Calibri" w:cs="Calibri"/>
        </w:rPr>
        <w:t>En relación con este anuncio: ¿tiene intención el departamento de hacer extensiva esta iniciativa a otros sectores de la industria y la economía navarra, y contará, en este foro, con la participación de la representación de las y los trabajadores de las empresas afectadas?</w:t>
      </w:r>
    </w:p>
    <w:p w14:paraId="6362938E" w14:textId="2B137A87" w:rsidR="00A32A37" w:rsidRPr="00A32A37" w:rsidRDefault="00A32A37" w:rsidP="00A32A37">
      <w:pPr>
        <w:jc w:val="both"/>
        <w:rPr>
          <w:rFonts w:ascii="Calibri" w:hAnsi="Calibri" w:cs="Calibri"/>
        </w:rPr>
      </w:pPr>
      <w:r w:rsidRPr="00A32A37">
        <w:rPr>
          <w:rFonts w:ascii="Calibri" w:hAnsi="Calibri" w:cs="Calibri"/>
        </w:rPr>
        <w:t>Pamplona, 23 de febrero de 2025</w:t>
      </w:r>
    </w:p>
    <w:p w14:paraId="1534E40F" w14:textId="544C11B9" w:rsidR="00A32A37" w:rsidRPr="00A32A37" w:rsidRDefault="00A32A37" w:rsidP="00A32A37">
      <w:pPr>
        <w:jc w:val="both"/>
        <w:rPr>
          <w:rFonts w:ascii="Calibri" w:hAnsi="Calibri" w:cs="Calibri"/>
        </w:rPr>
      </w:pPr>
      <w:r w:rsidRPr="00A32A37">
        <w:rPr>
          <w:rFonts w:ascii="Calibri" w:hAnsi="Calibri" w:cs="Calibri"/>
        </w:rPr>
        <w:t>La Parlamentaria Foral: Laura Aznal Sagasti</w:t>
      </w:r>
    </w:p>
    <w:sectPr w:rsidR="00A32A37" w:rsidRPr="00A32A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A37"/>
    <w:rsid w:val="000370A0"/>
    <w:rsid w:val="000820DB"/>
    <w:rsid w:val="000A3E45"/>
    <w:rsid w:val="000B399C"/>
    <w:rsid w:val="001E34F2"/>
    <w:rsid w:val="00242C60"/>
    <w:rsid w:val="00337EB8"/>
    <w:rsid w:val="003C1B1F"/>
    <w:rsid w:val="00551F0A"/>
    <w:rsid w:val="00597020"/>
    <w:rsid w:val="00603382"/>
    <w:rsid w:val="0061120D"/>
    <w:rsid w:val="006B024C"/>
    <w:rsid w:val="006F2590"/>
    <w:rsid w:val="00845D68"/>
    <w:rsid w:val="00854C8E"/>
    <w:rsid w:val="008A3285"/>
    <w:rsid w:val="00956302"/>
    <w:rsid w:val="00A32A37"/>
    <w:rsid w:val="00A536E1"/>
    <w:rsid w:val="00A6590A"/>
    <w:rsid w:val="00AD383F"/>
    <w:rsid w:val="00B065BA"/>
    <w:rsid w:val="00B42A30"/>
    <w:rsid w:val="00C50F9C"/>
    <w:rsid w:val="00CA4E85"/>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EE94C"/>
  <w15:chartTrackingRefBased/>
  <w15:docId w15:val="{DA5CEDDE-299A-4D9F-8B80-BF0DA1359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32A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32A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32A3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32A3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32A3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32A3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32A3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32A3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32A3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2A3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32A3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32A3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32A3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32A3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32A3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32A3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32A3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32A37"/>
    <w:rPr>
      <w:rFonts w:eastAsiaTheme="majorEastAsia" w:cstheme="majorBidi"/>
      <w:color w:val="272727" w:themeColor="text1" w:themeTint="D8"/>
    </w:rPr>
  </w:style>
  <w:style w:type="paragraph" w:styleId="Ttulo">
    <w:name w:val="Title"/>
    <w:basedOn w:val="Normal"/>
    <w:next w:val="Normal"/>
    <w:link w:val="TtuloCar"/>
    <w:uiPriority w:val="10"/>
    <w:qFormat/>
    <w:rsid w:val="00A32A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32A3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2A3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32A3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32A37"/>
    <w:pPr>
      <w:spacing w:before="160"/>
      <w:jc w:val="center"/>
    </w:pPr>
    <w:rPr>
      <w:i/>
      <w:iCs/>
      <w:color w:val="404040" w:themeColor="text1" w:themeTint="BF"/>
    </w:rPr>
  </w:style>
  <w:style w:type="character" w:customStyle="1" w:styleId="CitaCar">
    <w:name w:val="Cita Car"/>
    <w:basedOn w:val="Fuentedeprrafopredeter"/>
    <w:link w:val="Cita"/>
    <w:uiPriority w:val="29"/>
    <w:rsid w:val="00A32A37"/>
    <w:rPr>
      <w:i/>
      <w:iCs/>
      <w:color w:val="404040" w:themeColor="text1" w:themeTint="BF"/>
    </w:rPr>
  </w:style>
  <w:style w:type="paragraph" w:styleId="Prrafodelista">
    <w:name w:val="List Paragraph"/>
    <w:basedOn w:val="Normal"/>
    <w:uiPriority w:val="34"/>
    <w:qFormat/>
    <w:rsid w:val="00A32A37"/>
    <w:pPr>
      <w:ind w:left="720"/>
      <w:contextualSpacing/>
    </w:pPr>
  </w:style>
  <w:style w:type="character" w:styleId="nfasisintenso">
    <w:name w:val="Intense Emphasis"/>
    <w:basedOn w:val="Fuentedeprrafopredeter"/>
    <w:uiPriority w:val="21"/>
    <w:qFormat/>
    <w:rsid w:val="00A32A37"/>
    <w:rPr>
      <w:i/>
      <w:iCs/>
      <w:color w:val="0F4761" w:themeColor="accent1" w:themeShade="BF"/>
    </w:rPr>
  </w:style>
  <w:style w:type="paragraph" w:styleId="Citadestacada">
    <w:name w:val="Intense Quote"/>
    <w:basedOn w:val="Normal"/>
    <w:next w:val="Normal"/>
    <w:link w:val="CitadestacadaCar"/>
    <w:uiPriority w:val="30"/>
    <w:qFormat/>
    <w:rsid w:val="00A32A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32A37"/>
    <w:rPr>
      <w:i/>
      <w:iCs/>
      <w:color w:val="0F4761" w:themeColor="accent1" w:themeShade="BF"/>
    </w:rPr>
  </w:style>
  <w:style w:type="character" w:styleId="Referenciaintensa">
    <w:name w:val="Intense Reference"/>
    <w:basedOn w:val="Fuentedeprrafopredeter"/>
    <w:uiPriority w:val="32"/>
    <w:qFormat/>
    <w:rsid w:val="00A32A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149</Words>
  <Characters>823</Characters>
  <Application>Microsoft Office Word</Application>
  <DocSecurity>0</DocSecurity>
  <Lines>6</Lines>
  <Paragraphs>1</Paragraphs>
  <ScaleCrop>false</ScaleCrop>
  <Company>HP Inc.</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2025-02-24T08:08:00Z</dcterms:created>
  <dcterms:modified xsi:type="dcterms:W3CDTF">2025-02-24T10:29:00Z</dcterms:modified>
</cp:coreProperties>
</file>