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1D66" w14:textId="03D83B0F" w:rsidR="008D7F85" w:rsidRPr="0041076C" w:rsidRDefault="0041076C" w:rsidP="0041076C">
      <w:pPr>
        <w:jc w:val="both"/>
        <w:rPr>
          <w:sz w:val="22"/>
          <w:szCs w:val="22"/>
          <w:rFonts w:ascii="Calibri" w:hAnsi="Calibri" w:cs="Calibri"/>
        </w:rPr>
      </w:pPr>
      <w:r>
        <w:rPr>
          <w:sz w:val="22"/>
          <w:rFonts w:ascii="Calibri" w:hAnsi="Calibri"/>
        </w:rPr>
        <w:t xml:space="preserve">25POR-85</w:t>
      </w:r>
    </w:p>
    <w:p w14:paraId="194DC1C6" w14:textId="64E59461" w:rsidR="0041076C" w:rsidRPr="0041076C" w:rsidRDefault="0041076C" w:rsidP="0041076C">
      <w:pPr>
        <w:jc w:val="both"/>
        <w:rPr>
          <w:sz w:val="22"/>
          <w:szCs w:val="22"/>
          <w:rFonts w:ascii="Calibri" w:hAnsi="Calibri" w:cs="Calibri"/>
        </w:rPr>
      </w:pPr>
      <w:r>
        <w:rPr>
          <w:sz w:val="22"/>
          <w:rFonts w:ascii="Calibri" w:hAnsi="Calibri"/>
        </w:rPr>
        <w:t xml:space="preserve">Contigo Navarra-Zurekin Nafarroa talde parlamentarioko Miguel Garrido Sola jaunak, Legebiltzarraren Erregelamenduan ezarritakoaren babesean, honako galdera hau aurkezten du, Industriako eta Enpresen Trantsizio Ekologiko eta Digitalerako kontseilariak 2025eko otsailaren 27ko Osoko Bilkuran ahoz erantzun dezan.</w:t>
      </w:r>
    </w:p>
    <w:p w14:paraId="6D496F53" w14:textId="6116A310" w:rsidR="0041076C" w:rsidRPr="0041076C" w:rsidRDefault="0041076C" w:rsidP="0041076C">
      <w:pPr>
        <w:jc w:val="both"/>
        <w:rPr>
          <w:sz w:val="22"/>
          <w:szCs w:val="22"/>
          <w:rFonts w:ascii="Calibri" w:hAnsi="Calibri" w:cs="Calibri"/>
        </w:rPr>
      </w:pPr>
      <w:r>
        <w:rPr>
          <w:sz w:val="22"/>
          <w:rFonts w:ascii="Calibri" w:hAnsi="Calibri"/>
        </w:rPr>
        <w:t xml:space="preserve">Nafarroako Gobernuak zer balorazio egiten du gure erkidegoan energia berde, merke eta demokratikoko etorkizun bat bermatuko badugu egin beharreko trantsizio energetikoaren egoerari buruz?</w:t>
      </w:r>
    </w:p>
    <w:p w14:paraId="5729F863" w14:textId="3F24875B" w:rsidR="0041076C" w:rsidRPr="0041076C" w:rsidRDefault="0041076C" w:rsidP="0041076C">
      <w:pPr>
        <w:jc w:val="both"/>
        <w:rPr>
          <w:sz w:val="22"/>
          <w:szCs w:val="22"/>
          <w:rFonts w:ascii="Calibri" w:hAnsi="Calibri" w:cs="Calibri"/>
        </w:rPr>
      </w:pPr>
      <w:r>
        <w:rPr>
          <w:sz w:val="22"/>
          <w:rFonts w:ascii="Calibri" w:hAnsi="Calibri"/>
        </w:rPr>
        <w:t xml:space="preserve">Iruñean, 2025eko otsailaren 20an</w:t>
      </w:r>
    </w:p>
    <w:p w14:paraId="24590DB5" w14:textId="202C7647" w:rsidR="0041076C" w:rsidRPr="0041076C" w:rsidRDefault="0041076C" w:rsidP="0041076C">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Garrido Sola</w:t>
      </w:r>
    </w:p>
    <w:sectPr w:rsidR="0041076C" w:rsidRPr="00410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6C"/>
    <w:rsid w:val="001708CB"/>
    <w:rsid w:val="003E3E22"/>
    <w:rsid w:val="0041076C"/>
    <w:rsid w:val="005762CC"/>
    <w:rsid w:val="00600DE2"/>
    <w:rsid w:val="0066179D"/>
    <w:rsid w:val="0066283F"/>
    <w:rsid w:val="008D7F85"/>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14EA"/>
  <w15:chartTrackingRefBased/>
  <w15:docId w15:val="{770A6672-5639-47FF-B095-655F52E5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0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0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07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07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07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07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07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07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07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07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07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07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07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07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07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07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07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076C"/>
    <w:rPr>
      <w:rFonts w:eastAsiaTheme="majorEastAsia" w:cstheme="majorBidi"/>
      <w:color w:val="272727" w:themeColor="text1" w:themeTint="D8"/>
    </w:rPr>
  </w:style>
  <w:style w:type="paragraph" w:styleId="Ttulo">
    <w:name w:val="Title"/>
    <w:basedOn w:val="Normal"/>
    <w:next w:val="Normal"/>
    <w:link w:val="TtuloCar"/>
    <w:uiPriority w:val="10"/>
    <w:qFormat/>
    <w:rsid w:val="00410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07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07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07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076C"/>
    <w:pPr>
      <w:spacing w:before="160"/>
      <w:jc w:val="center"/>
    </w:pPr>
    <w:rPr>
      <w:i/>
      <w:iCs/>
      <w:color w:val="404040" w:themeColor="text1" w:themeTint="BF"/>
    </w:rPr>
  </w:style>
  <w:style w:type="character" w:customStyle="1" w:styleId="CitaCar">
    <w:name w:val="Cita Car"/>
    <w:basedOn w:val="Fuentedeprrafopredeter"/>
    <w:link w:val="Cita"/>
    <w:uiPriority w:val="29"/>
    <w:rsid w:val="0041076C"/>
    <w:rPr>
      <w:i/>
      <w:iCs/>
      <w:color w:val="404040" w:themeColor="text1" w:themeTint="BF"/>
    </w:rPr>
  </w:style>
  <w:style w:type="paragraph" w:styleId="Prrafodelista">
    <w:name w:val="List Paragraph"/>
    <w:basedOn w:val="Normal"/>
    <w:uiPriority w:val="34"/>
    <w:qFormat/>
    <w:rsid w:val="0041076C"/>
    <w:pPr>
      <w:ind w:left="720"/>
      <w:contextualSpacing/>
    </w:pPr>
  </w:style>
  <w:style w:type="character" w:styleId="nfasisintenso">
    <w:name w:val="Intense Emphasis"/>
    <w:basedOn w:val="Fuentedeprrafopredeter"/>
    <w:uiPriority w:val="21"/>
    <w:qFormat/>
    <w:rsid w:val="0041076C"/>
    <w:rPr>
      <w:i/>
      <w:iCs/>
      <w:color w:val="0F4761" w:themeColor="accent1" w:themeShade="BF"/>
    </w:rPr>
  </w:style>
  <w:style w:type="paragraph" w:styleId="Citadestacada">
    <w:name w:val="Intense Quote"/>
    <w:basedOn w:val="Normal"/>
    <w:next w:val="Normal"/>
    <w:link w:val="CitadestacadaCar"/>
    <w:uiPriority w:val="30"/>
    <w:qFormat/>
    <w:rsid w:val="00410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076C"/>
    <w:rPr>
      <w:i/>
      <w:iCs/>
      <w:color w:val="0F4761" w:themeColor="accent1" w:themeShade="BF"/>
    </w:rPr>
  </w:style>
  <w:style w:type="character" w:styleId="Referenciaintensa">
    <w:name w:val="Intense Reference"/>
    <w:basedOn w:val="Fuentedeprrafopredeter"/>
    <w:uiPriority w:val="32"/>
    <w:qFormat/>
    <w:rsid w:val="00410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649</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2025-02-21T08:06:00Z</dcterms:created>
  <dcterms:modified xsi:type="dcterms:W3CDTF">2025-02-21T08:08:00Z</dcterms:modified>
</cp:coreProperties>
</file>