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2393" w14:textId="77777777" w:rsidR="007E75D1" w:rsidRPr="007E75D1" w:rsidRDefault="007E75D1" w:rsidP="007E75D1">
      <w:pPr>
        <w:jc w:val="both"/>
        <w:rPr>
          <w:rFonts w:ascii="Calibri" w:hAnsi="Calibri" w:cs="Calibri"/>
        </w:rPr>
      </w:pPr>
      <w:r w:rsidRPr="007E75D1">
        <w:rPr>
          <w:rFonts w:ascii="Calibri" w:hAnsi="Calibri" w:cs="Calibri"/>
        </w:rPr>
        <w:t>Mikel Zabaleta Aramendia, parlamentario foral adscrito al grupo parlamentario EH Bildu Nafarroa, al amparo de lo establecido en el Reglamento de la Cámara, realiza al Departamento de Vivienda, Juventud y Políticas Migratorias del Gobierno de Navarra las siguientes preguntas para su respuesta escrita:</w:t>
      </w:r>
    </w:p>
    <w:p w14:paraId="4BF3393E" w14:textId="6FB48962" w:rsidR="007E75D1" w:rsidRPr="007E75D1" w:rsidRDefault="007E75D1" w:rsidP="007E75D1">
      <w:pPr>
        <w:jc w:val="both"/>
        <w:rPr>
          <w:rFonts w:ascii="Calibri" w:hAnsi="Calibri" w:cs="Calibri"/>
        </w:rPr>
      </w:pPr>
      <w:r w:rsidRPr="007E75D1">
        <w:rPr>
          <w:rFonts w:ascii="Calibri" w:hAnsi="Calibri" w:cs="Calibri"/>
        </w:rPr>
        <w:t>El ayuntamiento de Puente la Reina/Gares acordó en sesión plenaria del 22 de septiembre de 2022 la cesión gratuita de uso en favor de Nasuvinsa del inmueble sito en Parcela 254 del polígono 1 de Puente la Reina/Gares, edificio y parcela, calle San Pedro n</w:t>
      </w:r>
      <w:r>
        <w:rPr>
          <w:rFonts w:ascii="Calibri" w:hAnsi="Calibri" w:cs="Calibri"/>
        </w:rPr>
        <w:t>.</w:t>
      </w:r>
      <w:r w:rsidRPr="007E75D1">
        <w:rPr>
          <w:rFonts w:ascii="Calibri" w:hAnsi="Calibri" w:cs="Calibri"/>
        </w:rPr>
        <w:t>º</w:t>
      </w:r>
      <w:r>
        <w:rPr>
          <w:rFonts w:ascii="Calibri" w:hAnsi="Calibri" w:cs="Calibri"/>
        </w:rPr>
        <w:t xml:space="preserve"> </w:t>
      </w:r>
      <w:r w:rsidRPr="007E75D1">
        <w:rPr>
          <w:rFonts w:ascii="Calibri" w:hAnsi="Calibri" w:cs="Calibri"/>
        </w:rPr>
        <w:t>18. Todo ello condicionado a que se realice la rehabilitación de 4 viviendas y sean destinadas a la promoción de viviendas de protección oficial en régimen de arrendamiento, en el inmueble referido. Al día siguiente, es decir, el 23 de septiembre de 2022, el Ayuntamiento de Puente la Reina/Gares y Nasuvinsa suscribieron el referido convenio de colaboración, por el cual el consistorio cedía a título gratuito a Nasuvinsa el uso del edificio descrito para destinarlo, previa su rehabilitación, a la promoción de viviendas de protección oficial en régimen de arrendamiento. Esta cesión se establecía por un plazo de 15 años contados a partir de la firma de dicho convenio.</w:t>
      </w:r>
    </w:p>
    <w:p w14:paraId="0A518B0C" w14:textId="45E4EB7A" w:rsidR="007E75D1" w:rsidRPr="007E75D1" w:rsidRDefault="007E75D1" w:rsidP="007E75D1">
      <w:pPr>
        <w:jc w:val="both"/>
        <w:rPr>
          <w:rFonts w:ascii="Calibri" w:hAnsi="Calibri" w:cs="Calibri"/>
        </w:rPr>
      </w:pPr>
      <w:r w:rsidRPr="007E75D1">
        <w:rPr>
          <w:rFonts w:ascii="Calibri" w:hAnsi="Calibri" w:cs="Calibri"/>
        </w:rPr>
        <w:t>El 19 de diciembre de 2024, tras los trámites legales oportunos, el Ayuntamiento de Puente la Reina/Gares concedió la licencia para las obras referidas, no habiendo más tramitación pendiente por parte de la entidad local.</w:t>
      </w:r>
    </w:p>
    <w:p w14:paraId="383296B5" w14:textId="38CE089D" w:rsidR="007E75D1" w:rsidRPr="007E75D1" w:rsidRDefault="007E75D1" w:rsidP="007E75D1">
      <w:pPr>
        <w:jc w:val="both"/>
        <w:rPr>
          <w:rFonts w:ascii="Calibri" w:hAnsi="Calibri" w:cs="Calibri"/>
        </w:rPr>
      </w:pPr>
      <w:r w:rsidRPr="007E75D1">
        <w:rPr>
          <w:rFonts w:ascii="Calibri" w:hAnsi="Calibri" w:cs="Calibri"/>
        </w:rPr>
        <w:t>Por todo lo expuesto, formula para su respuesta por escrito las siguientes preguntas: ¿Qué trámites se han realizado por parte de Nasuvinsa o por parte del Departamento de Vivienda, Juventud y Políticas Migratorias del Gobierno de Navarra en relación a esta promoción?</w:t>
      </w:r>
    </w:p>
    <w:p w14:paraId="552CA90E" w14:textId="77777777" w:rsidR="007E75D1" w:rsidRPr="007E75D1" w:rsidRDefault="007E75D1" w:rsidP="007E75D1">
      <w:pPr>
        <w:pStyle w:val="Prrafodelista"/>
        <w:numPr>
          <w:ilvl w:val="0"/>
          <w:numId w:val="2"/>
        </w:numPr>
        <w:jc w:val="both"/>
        <w:rPr>
          <w:rFonts w:ascii="Calibri" w:hAnsi="Calibri" w:cs="Calibri"/>
        </w:rPr>
      </w:pPr>
      <w:r w:rsidRPr="007E75D1">
        <w:rPr>
          <w:rFonts w:ascii="Calibri" w:hAnsi="Calibri" w:cs="Calibri"/>
        </w:rPr>
        <w:t>¿En qué situación se encuentra hoy en día esta promoción?</w:t>
      </w:r>
    </w:p>
    <w:p w14:paraId="7DA74916" w14:textId="77777777" w:rsidR="007E75D1" w:rsidRPr="007E75D1" w:rsidRDefault="007E75D1" w:rsidP="007E75D1">
      <w:pPr>
        <w:pStyle w:val="Prrafodelista"/>
        <w:numPr>
          <w:ilvl w:val="0"/>
          <w:numId w:val="2"/>
        </w:numPr>
        <w:jc w:val="both"/>
        <w:rPr>
          <w:rFonts w:ascii="Calibri" w:hAnsi="Calibri" w:cs="Calibri"/>
        </w:rPr>
      </w:pPr>
      <w:r w:rsidRPr="007E75D1">
        <w:rPr>
          <w:rFonts w:ascii="Calibri" w:hAnsi="Calibri" w:cs="Calibri"/>
        </w:rPr>
        <w:t>¿Existe algún problema o impedimento para su desarrollo?</w:t>
      </w:r>
    </w:p>
    <w:p w14:paraId="32AA3AEC" w14:textId="77777777" w:rsidR="007E75D1" w:rsidRPr="007E75D1" w:rsidRDefault="007E75D1" w:rsidP="007E75D1">
      <w:pPr>
        <w:pStyle w:val="Prrafodelista"/>
        <w:numPr>
          <w:ilvl w:val="0"/>
          <w:numId w:val="2"/>
        </w:numPr>
        <w:jc w:val="both"/>
        <w:rPr>
          <w:rFonts w:ascii="Calibri" w:hAnsi="Calibri" w:cs="Calibri"/>
        </w:rPr>
      </w:pPr>
      <w:r w:rsidRPr="007E75D1">
        <w:rPr>
          <w:rFonts w:ascii="Calibri" w:hAnsi="Calibri" w:cs="Calibri"/>
        </w:rPr>
        <w:t>¿Qué previsión temporal tienen Nasuvinsa y el Departamento de Vivienda, Juventud y Políticas Migratorias del Gobierno de Navarra con esta promoción?</w:t>
      </w:r>
    </w:p>
    <w:p w14:paraId="09EA3B37" w14:textId="5CA0F137" w:rsidR="007E75D1" w:rsidRPr="007E75D1" w:rsidRDefault="007E75D1" w:rsidP="007E75D1">
      <w:pPr>
        <w:jc w:val="both"/>
        <w:rPr>
          <w:rFonts w:ascii="Calibri" w:hAnsi="Calibri" w:cs="Calibri"/>
        </w:rPr>
      </w:pPr>
      <w:r w:rsidRPr="007E75D1">
        <w:rPr>
          <w:rFonts w:ascii="Calibri" w:hAnsi="Calibri" w:cs="Calibri"/>
        </w:rPr>
        <w:t>En Pamplona/Iruña, a 7 de marzo de 2025</w:t>
      </w:r>
    </w:p>
    <w:p w14:paraId="6DE32576" w14:textId="241C2273" w:rsidR="007E75D1" w:rsidRPr="007E75D1" w:rsidRDefault="007E75D1" w:rsidP="007E75D1">
      <w:pPr>
        <w:jc w:val="both"/>
        <w:rPr>
          <w:rFonts w:ascii="Calibri" w:hAnsi="Calibri" w:cs="Calibri"/>
        </w:rPr>
      </w:pPr>
      <w:r w:rsidRPr="007E75D1">
        <w:rPr>
          <w:rFonts w:ascii="Calibri" w:hAnsi="Calibri" w:cs="Calibri"/>
        </w:rPr>
        <w:t>El Parlamentario Foral: Mikel Zabaleta Aramendia</w:t>
      </w:r>
    </w:p>
    <w:sectPr w:rsidR="007E75D1" w:rsidRPr="007E75D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62C"/>
    <w:multiLevelType w:val="hybridMultilevel"/>
    <w:tmpl w:val="F64095A8"/>
    <w:lvl w:ilvl="0" w:tplc="C5C0CE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453CB5"/>
    <w:multiLevelType w:val="hybridMultilevel"/>
    <w:tmpl w:val="34CE2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6280605">
    <w:abstractNumId w:val="1"/>
  </w:num>
  <w:num w:numId="2" w16cid:durableId="24006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D1"/>
    <w:rsid w:val="000370A0"/>
    <w:rsid w:val="000820DB"/>
    <w:rsid w:val="000A3E45"/>
    <w:rsid w:val="000B399C"/>
    <w:rsid w:val="00102BA2"/>
    <w:rsid w:val="001D21E8"/>
    <w:rsid w:val="001E34F2"/>
    <w:rsid w:val="00242C60"/>
    <w:rsid w:val="00337EB8"/>
    <w:rsid w:val="0035620E"/>
    <w:rsid w:val="003C1B1F"/>
    <w:rsid w:val="00597020"/>
    <w:rsid w:val="00603382"/>
    <w:rsid w:val="0061120D"/>
    <w:rsid w:val="006F2590"/>
    <w:rsid w:val="00710D6B"/>
    <w:rsid w:val="007E75D1"/>
    <w:rsid w:val="00845D68"/>
    <w:rsid w:val="00854C8E"/>
    <w:rsid w:val="0089010A"/>
    <w:rsid w:val="008A3285"/>
    <w:rsid w:val="00956302"/>
    <w:rsid w:val="00A536E1"/>
    <w:rsid w:val="00A6590A"/>
    <w:rsid w:val="00AA1B4B"/>
    <w:rsid w:val="00AD383F"/>
    <w:rsid w:val="00B065BA"/>
    <w:rsid w:val="00B42A30"/>
    <w:rsid w:val="00BD3C35"/>
    <w:rsid w:val="00BF1037"/>
    <w:rsid w:val="00C04178"/>
    <w:rsid w:val="00CA4E85"/>
    <w:rsid w:val="00D210C7"/>
    <w:rsid w:val="00D241A8"/>
    <w:rsid w:val="00E06058"/>
    <w:rsid w:val="00E10D20"/>
    <w:rsid w:val="00E870EE"/>
    <w:rsid w:val="00EC2557"/>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C451"/>
  <w15:chartTrackingRefBased/>
  <w15:docId w15:val="{290A07FA-AF0B-41EF-862C-2C6014CD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7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7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75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75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75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75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75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75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75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5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75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75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75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75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75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75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75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75D1"/>
    <w:rPr>
      <w:rFonts w:eastAsiaTheme="majorEastAsia" w:cstheme="majorBidi"/>
      <w:color w:val="272727" w:themeColor="text1" w:themeTint="D8"/>
    </w:rPr>
  </w:style>
  <w:style w:type="paragraph" w:styleId="Ttulo">
    <w:name w:val="Title"/>
    <w:basedOn w:val="Normal"/>
    <w:next w:val="Normal"/>
    <w:link w:val="TtuloCar"/>
    <w:uiPriority w:val="10"/>
    <w:qFormat/>
    <w:rsid w:val="007E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75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75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75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75D1"/>
    <w:pPr>
      <w:spacing w:before="160"/>
      <w:jc w:val="center"/>
    </w:pPr>
    <w:rPr>
      <w:i/>
      <w:iCs/>
      <w:color w:val="404040" w:themeColor="text1" w:themeTint="BF"/>
    </w:rPr>
  </w:style>
  <w:style w:type="character" w:customStyle="1" w:styleId="CitaCar">
    <w:name w:val="Cita Car"/>
    <w:basedOn w:val="Fuentedeprrafopredeter"/>
    <w:link w:val="Cita"/>
    <w:uiPriority w:val="29"/>
    <w:rsid w:val="007E75D1"/>
    <w:rPr>
      <w:i/>
      <w:iCs/>
      <w:color w:val="404040" w:themeColor="text1" w:themeTint="BF"/>
    </w:rPr>
  </w:style>
  <w:style w:type="paragraph" w:styleId="Prrafodelista">
    <w:name w:val="List Paragraph"/>
    <w:basedOn w:val="Normal"/>
    <w:uiPriority w:val="34"/>
    <w:qFormat/>
    <w:rsid w:val="007E75D1"/>
    <w:pPr>
      <w:ind w:left="720"/>
      <w:contextualSpacing/>
    </w:pPr>
  </w:style>
  <w:style w:type="character" w:styleId="nfasisintenso">
    <w:name w:val="Intense Emphasis"/>
    <w:basedOn w:val="Fuentedeprrafopredeter"/>
    <w:uiPriority w:val="21"/>
    <w:qFormat/>
    <w:rsid w:val="007E75D1"/>
    <w:rPr>
      <w:i/>
      <w:iCs/>
      <w:color w:val="0F4761" w:themeColor="accent1" w:themeShade="BF"/>
    </w:rPr>
  </w:style>
  <w:style w:type="paragraph" w:styleId="Citadestacada">
    <w:name w:val="Intense Quote"/>
    <w:basedOn w:val="Normal"/>
    <w:next w:val="Normal"/>
    <w:link w:val="CitadestacadaCar"/>
    <w:uiPriority w:val="30"/>
    <w:qFormat/>
    <w:rsid w:val="007E7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75D1"/>
    <w:rPr>
      <w:i/>
      <w:iCs/>
      <w:color w:val="0F4761" w:themeColor="accent1" w:themeShade="BF"/>
    </w:rPr>
  </w:style>
  <w:style w:type="character" w:styleId="Referenciaintensa">
    <w:name w:val="Intense Reference"/>
    <w:basedOn w:val="Fuentedeprrafopredeter"/>
    <w:uiPriority w:val="32"/>
    <w:qFormat/>
    <w:rsid w:val="007E7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1758</Characters>
  <Application>Microsoft Office Word</Application>
  <DocSecurity>0</DocSecurity>
  <Lines>14</Lines>
  <Paragraphs>4</Paragraphs>
  <ScaleCrop>false</ScaleCrop>
  <Company>HP Inc.</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2025-03-12T07:56:00Z</dcterms:created>
  <dcterms:modified xsi:type="dcterms:W3CDTF">2025-03-20T10:16:00Z</dcterms:modified>
</cp:coreProperties>
</file>