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A6AFD" w14:textId="77777777" w:rsidR="00435105" w:rsidRDefault="0043510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B74BD2" w14:textId="77777777" w:rsidR="00435105" w:rsidRDefault="0043510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E47DF2" w14:textId="77777777" w:rsidR="00435105" w:rsidRDefault="00435105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14:paraId="7EC091C4" w14:textId="77777777" w:rsidR="00435105" w:rsidRDefault="002E47C7">
      <w:pPr>
        <w:spacing w:before="79"/>
        <w:ind w:left="4091" w:firstLine="3632"/>
        <w:rPr>
          <w:rFonts w:ascii="Times New Roman" w:eastAsia="Times New Roman" w:hAnsi="Times New Roman" w:cs="Times New Roman"/>
          <w:sz w:val="17"/>
          <w:szCs w:val="17"/>
        </w:rPr>
      </w:pPr>
      <w:r>
        <w:pict w14:anchorId="4111B2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6.5pt;margin-top:-30.85pt;width:106.55pt;height:82.45pt;z-index:1072;mso-position-horizontal-relative:page">
            <v:imagedata r:id="rId4" o:title=""/>
            <w10:wrap anchorx="page"/>
          </v:shape>
        </w:pict>
      </w:r>
      <w:proofErr w:type="spellStart"/>
      <w:r>
        <w:rPr>
          <w:rFonts w:ascii="Times New Roman"/>
          <w:color w:val="5E5E5E"/>
          <w:sz w:val="17"/>
        </w:rPr>
        <w:t>Espte</w:t>
      </w:r>
      <w:proofErr w:type="spellEnd"/>
      <w:r>
        <w:rPr>
          <w:rFonts w:ascii="Times New Roman"/>
          <w:color w:val="5E5E5E"/>
          <w:sz w:val="17"/>
        </w:rPr>
        <w:t>.: (11-25/PRO-00002)</w:t>
      </w:r>
    </w:p>
    <w:p w14:paraId="3CA4F8C6" w14:textId="77777777" w:rsidR="00435105" w:rsidRDefault="0043510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E8A56A" w14:textId="77777777" w:rsidR="00435105" w:rsidRDefault="0043510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1E930C" w14:textId="77777777" w:rsidR="00435105" w:rsidRDefault="0043510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FC0E66" w14:textId="77777777" w:rsidR="00435105" w:rsidRDefault="0043510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C12D21" w14:textId="77777777" w:rsidR="00435105" w:rsidRDefault="0043510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ED2F2A" w14:textId="77777777" w:rsidR="00435105" w:rsidRDefault="0043510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3758D7" w14:textId="77777777" w:rsidR="00435105" w:rsidRDefault="0043510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58103D" w14:textId="77777777" w:rsidR="00435105" w:rsidRDefault="00435105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14:paraId="1873CFBA" w14:textId="77777777" w:rsidR="00435105" w:rsidRDefault="002E47C7">
      <w:pPr>
        <w:spacing w:line="20" w:lineRule="atLeast"/>
        <w:ind w:left="33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hAnsi="Times New Roman"/>
          <w:sz w:val="2"/>
        </w:rPr>
      </w:r>
      <w:r>
        <w:rPr>
          <w:rFonts w:ascii="Times New Roman" w:hAnsi="Times New Roman"/>
          <w:sz w:val="2"/>
        </w:rPr>
        <w:pict w14:anchorId="0D161088">
          <v:group id="_x0000_s1029" style="width:292.1pt;height:.9pt;mso-position-horizontal-relative:char;mso-position-vertical-relative:line" coordsize="5842,18">
            <v:group id="_x0000_s1030" style="position:absolute;left:9;top:9;width:5825;height:2" coordorigin="9,9" coordsize="5825,2">
              <v:shape id="_x0000_s1031" style="position:absolute;left:9;top:9;width:5825;height:2" coordorigin="9,9" coordsize="5825,0" path="m9,9r5824,e" filled="f" strokeweight=".30211mm">
                <v:path arrowok="t"/>
              </v:shape>
            </v:group>
            <w10:anchorlock/>
          </v:group>
        </w:pict>
      </w:r>
    </w:p>
    <w:p w14:paraId="2DF4C4B3" w14:textId="77777777" w:rsidR="00435105" w:rsidRDefault="00435105">
      <w:pPr>
        <w:spacing w:before="10"/>
        <w:rPr>
          <w:rFonts w:ascii="Times New Roman" w:eastAsia="Times New Roman" w:hAnsi="Times New Roman" w:cs="Times New Roman"/>
          <w:sz w:val="12"/>
          <w:szCs w:val="12"/>
        </w:rPr>
      </w:pPr>
    </w:p>
    <w:p w14:paraId="222ACE5C" w14:textId="77777777" w:rsidR="00435105" w:rsidRDefault="002E47C7">
      <w:pPr>
        <w:pStyle w:val="Ttulo1"/>
        <w:ind w:left="4091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B Saila:  FORU-LEGE PROPOSAMENAK</w:t>
      </w:r>
    </w:p>
    <w:p w14:paraId="5F3B7643" w14:textId="77777777" w:rsidR="00435105" w:rsidRDefault="00435105">
      <w:pPr>
        <w:spacing w:before="4"/>
        <w:rPr>
          <w:rFonts w:ascii="Arial" w:eastAsia="Arial" w:hAnsi="Arial" w:cs="Arial"/>
          <w:b/>
          <w:bCs/>
          <w:sz w:val="13"/>
          <w:szCs w:val="13"/>
        </w:rPr>
      </w:pPr>
    </w:p>
    <w:p w14:paraId="0734D630" w14:textId="77777777" w:rsidR="00435105" w:rsidRDefault="002E47C7">
      <w:pPr>
        <w:spacing w:line="20" w:lineRule="atLeast"/>
        <w:ind w:left="3315"/>
        <w:rPr>
          <w:rFonts w:ascii="Arial" w:eastAsia="Arial" w:hAnsi="Arial" w:cs="Arial"/>
          <w:sz w:val="2"/>
          <w:szCs w:val="2"/>
        </w:rPr>
      </w:pPr>
      <w:r>
        <w:rPr>
          <w:rFonts w:ascii="Arial" w:hAnsi="Arial"/>
          <w:sz w:val="2"/>
        </w:rPr>
      </w:r>
      <w:r>
        <w:rPr>
          <w:rFonts w:ascii="Arial" w:hAnsi="Arial"/>
          <w:sz w:val="2"/>
        </w:rPr>
        <w:pict w14:anchorId="5FCEDDF4">
          <v:group id="_x0000_s1026" style="width:292.1pt;height:.9pt;mso-position-horizontal-relative:char;mso-position-vertical-relative:line" coordsize="5842,18">
            <v:group id="_x0000_s1027" style="position:absolute;left:9;top:9;width:5825;height:2" coordorigin="9,9" coordsize="5825,2">
              <v:shape id="_x0000_s1028" style="position:absolute;left:9;top:9;width:5825;height:2" coordorigin="9,9" coordsize="5825,0" path="m9,9r5824,e" filled="f" strokeweight=".30211mm">
                <v:path arrowok="t"/>
              </v:shape>
            </v:group>
            <w10:anchorlock/>
          </v:group>
        </w:pict>
      </w:r>
    </w:p>
    <w:p w14:paraId="1109ADDB" w14:textId="77777777" w:rsidR="00435105" w:rsidRDefault="00435105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B5F69CC" w14:textId="77777777" w:rsidR="00435105" w:rsidRDefault="00435105">
      <w:pPr>
        <w:spacing w:before="2"/>
        <w:rPr>
          <w:rFonts w:ascii="Arial" w:eastAsia="Arial" w:hAnsi="Arial" w:cs="Arial"/>
          <w:b/>
          <w:bCs/>
          <w:sz w:val="19"/>
          <w:szCs w:val="19"/>
        </w:rPr>
      </w:pPr>
    </w:p>
    <w:p w14:paraId="566A9CA3" w14:textId="77777777" w:rsidR="00435105" w:rsidRDefault="002E47C7">
      <w:pPr>
        <w:spacing w:before="56" w:line="250" w:lineRule="auto"/>
        <w:ind w:left="2839" w:right="187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Arial" w:hAnsi="Arial"/>
          <w:b/>
          <w:sz w:val="20"/>
        </w:rPr>
        <w:t xml:space="preserve">11-25/PRO-00002. </w:t>
      </w:r>
      <w:r>
        <w:rPr>
          <w:rFonts w:ascii="Palatino Linotype" w:hAnsi="Palatino Linotype"/>
          <w:b/>
          <w:sz w:val="20"/>
        </w:rPr>
        <w:t>Foru-lege proposamena, zeinaren bidez aldatzen baita Nafarroako Administrazio Publikoen Zerbitzuko Langileriaren Estatutuaren Testu Bategina onesten duen abuztuaren 30eko 251/1993 Legegintzako Foru Dekretua</w:t>
      </w:r>
    </w:p>
    <w:p w14:paraId="5307F7C6" w14:textId="77777777" w:rsidR="00435105" w:rsidRDefault="00435105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14:paraId="73B9499B" w14:textId="77777777" w:rsidR="00435105" w:rsidRDefault="00435105">
      <w:pPr>
        <w:spacing w:before="4"/>
        <w:rPr>
          <w:rFonts w:ascii="Palatino Linotype" w:eastAsia="Palatino Linotype" w:hAnsi="Palatino Linotype" w:cs="Palatino Linotype"/>
          <w:b/>
          <w:bCs/>
          <w:sz w:val="18"/>
          <w:szCs w:val="18"/>
        </w:rPr>
      </w:pPr>
    </w:p>
    <w:p w14:paraId="2649C7FB" w14:textId="77777777" w:rsidR="00435105" w:rsidRDefault="002E47C7">
      <w:pPr>
        <w:pStyle w:val="Textoindependiente"/>
        <w:jc w:val="both"/>
      </w:pPr>
      <w:r>
        <w:t>Osoko Bilkurak ezetsi du</w:t>
      </w:r>
    </w:p>
    <w:p w14:paraId="7789A7A5" w14:textId="77777777" w:rsidR="00435105" w:rsidRDefault="00435105">
      <w:pPr>
        <w:rPr>
          <w:rFonts w:ascii="Arial" w:eastAsia="Arial" w:hAnsi="Arial" w:cs="Arial"/>
          <w:sz w:val="20"/>
          <w:szCs w:val="20"/>
        </w:rPr>
      </w:pPr>
    </w:p>
    <w:p w14:paraId="76F15F5F" w14:textId="77777777" w:rsidR="00435105" w:rsidRDefault="002E47C7">
      <w:pPr>
        <w:pStyle w:val="Textoindependiente"/>
        <w:spacing w:before="124" w:line="303" w:lineRule="auto"/>
        <w:ind w:right="1866" w:firstLine="486"/>
        <w:jc w:val="both"/>
      </w:pPr>
      <w:r>
        <w:t>Nafarroako Parlamentuko Osoko Bilkurak, 2025eko apirilaren 3an egindako bilkuran, ezetsi egin du Nafarroako Administrazio Publikoen Zerbitzuko Langileriaren Estatutuaren Testu Bategina onesten duen abuztuaren 30eko 251/1993 Legegintzako Foru Dekretua aldatzeko foru-lege proposamena.</w:t>
      </w:r>
    </w:p>
    <w:p w14:paraId="24E4B839" w14:textId="77777777" w:rsidR="00435105" w:rsidRDefault="00435105">
      <w:pPr>
        <w:spacing w:before="5"/>
        <w:rPr>
          <w:rFonts w:ascii="Arial" w:eastAsia="Arial" w:hAnsi="Arial" w:cs="Arial"/>
        </w:rPr>
      </w:pPr>
    </w:p>
    <w:p w14:paraId="757C2E28" w14:textId="77777777" w:rsidR="00435105" w:rsidRDefault="002E47C7">
      <w:pPr>
        <w:pStyle w:val="Textoindependiente"/>
        <w:spacing w:line="303" w:lineRule="auto"/>
        <w:ind w:right="1874" w:firstLine="486"/>
        <w:jc w:val="both"/>
      </w:pPr>
      <w:r>
        <w:t>Legebiltzarreko Erregelamenduko 179. artikuluan ezarritakoa betez, erabaki hori argitara dadin agintzen da.</w:t>
      </w:r>
    </w:p>
    <w:p w14:paraId="3803B15D" w14:textId="77777777" w:rsidR="00435105" w:rsidRDefault="00435105">
      <w:pPr>
        <w:rPr>
          <w:rFonts w:ascii="Arial" w:eastAsia="Arial" w:hAnsi="Arial" w:cs="Arial"/>
          <w:sz w:val="20"/>
          <w:szCs w:val="20"/>
        </w:rPr>
      </w:pPr>
    </w:p>
    <w:p w14:paraId="00B807F1" w14:textId="77777777" w:rsidR="00435105" w:rsidRDefault="00435105">
      <w:pPr>
        <w:spacing w:before="5"/>
        <w:rPr>
          <w:rFonts w:ascii="Arial" w:eastAsia="Arial" w:hAnsi="Arial" w:cs="Arial"/>
          <w:sz w:val="21"/>
          <w:szCs w:val="21"/>
        </w:rPr>
      </w:pPr>
    </w:p>
    <w:p w14:paraId="2F156325" w14:textId="77777777" w:rsidR="00435105" w:rsidRDefault="002E47C7">
      <w:pPr>
        <w:pStyle w:val="Textoindependiente"/>
        <w:jc w:val="both"/>
      </w:pPr>
      <w:r>
        <w:t>Iruñean, 2025eko apirilaren 7an</w:t>
      </w:r>
    </w:p>
    <w:p w14:paraId="62895DEE" w14:textId="77777777" w:rsidR="00435105" w:rsidRDefault="002E47C7">
      <w:pPr>
        <w:pStyle w:val="Textoindependiente"/>
        <w:spacing w:before="6"/>
        <w:jc w:val="both"/>
      </w:pPr>
      <w:r>
        <w:t>Lehendakaria:  Unai Hualde Iglesias</w:t>
      </w:r>
    </w:p>
    <w:p w14:paraId="4AE5507C" w14:textId="77777777" w:rsidR="00435105" w:rsidRDefault="00435105">
      <w:pPr>
        <w:rPr>
          <w:rFonts w:ascii="Arial" w:eastAsia="Arial" w:hAnsi="Arial" w:cs="Arial"/>
          <w:sz w:val="20"/>
          <w:szCs w:val="20"/>
        </w:rPr>
      </w:pPr>
    </w:p>
    <w:p w14:paraId="1560E3D9" w14:textId="77777777" w:rsidR="002E47C7" w:rsidRDefault="002E47C7"/>
    <w:sectPr w:rsidR="00000000">
      <w:type w:val="continuous"/>
      <w:pgSz w:w="11900" w:h="16840"/>
      <w:pgMar w:top="900" w:right="200" w:bottom="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105"/>
    <w:rsid w:val="002E47C7"/>
    <w:rsid w:val="00435105"/>
    <w:rsid w:val="0047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63A177D"/>
  <w15:docId w15:val="{69AD3B89-A50A-4FDB-9C07-2F317FB4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839"/>
      <w:outlineLvl w:val="0"/>
    </w:pPr>
    <w:rPr>
      <w:rFonts w:ascii="Palatino Linotype" w:eastAsia="Palatino Linotype" w:hAnsi="Palatino Linotype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839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720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2025-04-07T11:02:00Z</dcterms:created>
  <dcterms:modified xsi:type="dcterms:W3CDTF">2025-04-08T08:24:00Z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LastSaved">
    <vt:filetime>2025-04-07T00:00:00Z</vt:filetime>
  </property>
</Properties>
</file>