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F7D2" w14:textId="2001BD49" w:rsidR="00431544" w:rsidRPr="00431544" w:rsidRDefault="00431544" w:rsidP="00431544">
      <w:pPr>
        <w:spacing w:before="100" w:beforeAutospacing="1" w:after="200"/>
        <w:jc w:val="both"/>
        <w:rPr>
          <w:rFonts w:ascii="Calibri" w:hAnsi="Calibri" w:cs="Calibri"/>
        </w:rPr>
      </w:pPr>
      <w:r w:rsidRPr="00431544">
        <w:rPr>
          <w:rFonts w:ascii="Calibri" w:hAnsi="Calibri" w:cs="Calibri"/>
        </w:rPr>
        <w:t>Doña Cristina López Mañero, miembro de las Cortes de Navarra, adscrita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al Grupo Parlamentario Unión del Pueblo Navarro (UPN), al amparo de lo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dispuesto en el Reglamento de la Cámara, presenta la siguiente moción para su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 xml:space="preserve">debate en la Comisión </w:t>
      </w:r>
      <w:r>
        <w:rPr>
          <w:rFonts w:ascii="Calibri" w:hAnsi="Calibri" w:cs="Calibri"/>
        </w:rPr>
        <w:t xml:space="preserve">de </w:t>
      </w:r>
      <w:r w:rsidRPr="00431544">
        <w:rPr>
          <w:rFonts w:ascii="Calibri" w:hAnsi="Calibri" w:cs="Calibri"/>
        </w:rPr>
        <w:t>Universidad, Innovación y Transformación digital:</w:t>
      </w:r>
    </w:p>
    <w:p w14:paraId="033065BC" w14:textId="0C835698" w:rsidR="00431544" w:rsidRPr="00431544" w:rsidRDefault="00431544" w:rsidP="00431544">
      <w:pPr>
        <w:spacing w:before="100" w:beforeAutospacing="1" w:after="200"/>
        <w:jc w:val="both"/>
        <w:rPr>
          <w:rFonts w:ascii="Calibri" w:hAnsi="Calibri" w:cs="Calibri"/>
        </w:rPr>
      </w:pPr>
      <w:r w:rsidRPr="00431544">
        <w:rPr>
          <w:rFonts w:ascii="Calibri" w:hAnsi="Calibri" w:cs="Calibri"/>
        </w:rPr>
        <w:t>Moción por la que se insta al Gobierno de Navarra a ajustar los precios de los estudios en la Universidad Pública de Navarra.</w:t>
      </w:r>
    </w:p>
    <w:p w14:paraId="72BB848E" w14:textId="2C4D7FCE" w:rsidR="00431544" w:rsidRPr="00431544" w:rsidRDefault="00431544" w:rsidP="00431544">
      <w:pPr>
        <w:spacing w:before="100" w:beforeAutospacing="1" w:after="200"/>
        <w:jc w:val="both"/>
        <w:rPr>
          <w:rFonts w:ascii="Calibri" w:hAnsi="Calibri" w:cs="Calibri"/>
        </w:rPr>
      </w:pPr>
      <w:r w:rsidRPr="00431544">
        <w:rPr>
          <w:rFonts w:ascii="Calibri" w:hAnsi="Calibri" w:cs="Calibri"/>
        </w:rPr>
        <w:t>Exposición de motivos</w:t>
      </w:r>
    </w:p>
    <w:p w14:paraId="547D05A2" w14:textId="239588A4" w:rsidR="00431544" w:rsidRPr="00431544" w:rsidRDefault="00431544" w:rsidP="00431544">
      <w:pPr>
        <w:spacing w:before="100" w:beforeAutospacing="1" w:after="200"/>
        <w:jc w:val="both"/>
        <w:rPr>
          <w:rFonts w:ascii="Calibri" w:hAnsi="Calibri" w:cs="Calibri"/>
        </w:rPr>
      </w:pPr>
      <w:r w:rsidRPr="00431544">
        <w:rPr>
          <w:rFonts w:ascii="Calibri" w:hAnsi="Calibri" w:cs="Calibri"/>
        </w:rPr>
        <w:t>Los alumnos y las alumnas que estudian en la Universidad Pública de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Navarra están pagando, de media, el precio más alto de toda España por su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formación en titulaciones de grado y en másteres habilitantes o vinculados a una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profesión regulada.</w:t>
      </w:r>
    </w:p>
    <w:p w14:paraId="3477C135" w14:textId="46D9B127" w:rsidR="00431544" w:rsidRPr="00431544" w:rsidRDefault="00431544" w:rsidP="00431544">
      <w:pPr>
        <w:spacing w:before="100" w:beforeAutospacing="1" w:after="200"/>
        <w:jc w:val="both"/>
        <w:rPr>
          <w:rFonts w:ascii="Calibri" w:hAnsi="Calibri" w:cs="Calibri"/>
        </w:rPr>
      </w:pPr>
      <w:r w:rsidRPr="00431544">
        <w:rPr>
          <w:rFonts w:ascii="Calibri" w:hAnsi="Calibri" w:cs="Calibri"/>
        </w:rPr>
        <w:t>Así, según datos del Ministerio de Ciencia, Innovación y Universidades,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 xml:space="preserve">en el curso 2024-25 el precio medio del crédito de las titulaciones de </w:t>
      </w:r>
      <w:r>
        <w:rPr>
          <w:rFonts w:ascii="Calibri" w:hAnsi="Calibri" w:cs="Calibri"/>
        </w:rPr>
        <w:t>g</w:t>
      </w:r>
      <w:r w:rsidRPr="00431544">
        <w:rPr>
          <w:rFonts w:ascii="Calibri" w:hAnsi="Calibri" w:cs="Calibri"/>
        </w:rPr>
        <w:t>rado en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primera matrícula asciende a 19,29 euros en Navarra. En el extremo opuesto se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sitúan las universidades gallegas, con un coste medio de 11,95 euros. La media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nacional es de 15,37 euros. Hay que tener en cuenta, además, que en el conjunto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de España el precio medio del crédito ha disminuido, aunque ligeramente, del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curso 2023-2024 al 2024-2025, pero en Navarra se ha mantenido.</w:t>
      </w:r>
    </w:p>
    <w:p w14:paraId="603236C2" w14:textId="653FFD82" w:rsidR="00431544" w:rsidRPr="00431544" w:rsidRDefault="00431544" w:rsidP="00431544">
      <w:pPr>
        <w:spacing w:before="100" w:beforeAutospacing="1" w:after="200"/>
        <w:jc w:val="both"/>
        <w:rPr>
          <w:rFonts w:ascii="Calibri" w:hAnsi="Calibri" w:cs="Calibri"/>
        </w:rPr>
      </w:pPr>
      <w:r w:rsidRPr="00431544">
        <w:rPr>
          <w:rFonts w:ascii="Calibri" w:hAnsi="Calibri" w:cs="Calibri"/>
        </w:rPr>
        <w:t xml:space="preserve">En cuanto al precio medio de las titulaciones de </w:t>
      </w:r>
      <w:r>
        <w:rPr>
          <w:rFonts w:ascii="Calibri" w:hAnsi="Calibri" w:cs="Calibri"/>
        </w:rPr>
        <w:t>g</w:t>
      </w:r>
      <w:r w:rsidRPr="00431544">
        <w:rPr>
          <w:rFonts w:ascii="Calibri" w:hAnsi="Calibri" w:cs="Calibri"/>
        </w:rPr>
        <w:t>rado en primera,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segunda y tercera matrícula, la mayor diferencia porcentual entre la primera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matrícula y la tercera también se produce en Navarra, donde el precio en tercera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matrícula es más de 4,6 veces superior al de primera.</w:t>
      </w:r>
    </w:p>
    <w:p w14:paraId="2FF61642" w14:textId="3F61D94B" w:rsidR="00431544" w:rsidRPr="00431544" w:rsidRDefault="00431544" w:rsidP="00431544">
      <w:pPr>
        <w:spacing w:before="100" w:beforeAutospacing="1" w:after="200"/>
        <w:jc w:val="both"/>
        <w:rPr>
          <w:rFonts w:ascii="Calibri" w:hAnsi="Calibri" w:cs="Calibri"/>
        </w:rPr>
      </w:pPr>
      <w:r w:rsidRPr="00431544">
        <w:rPr>
          <w:rFonts w:ascii="Calibri" w:hAnsi="Calibri" w:cs="Calibri"/>
        </w:rPr>
        <w:t>Del mismo modo, Navarra también es la comunidad española más cara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en las titulaciones de másteres habilitantes o vinculados a una profesión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regulada en primera matrícula.</w:t>
      </w:r>
    </w:p>
    <w:p w14:paraId="3912CC07" w14:textId="7F50BE7D" w:rsidR="00431544" w:rsidRPr="00431544" w:rsidRDefault="00431544" w:rsidP="00431544">
      <w:pPr>
        <w:spacing w:before="100" w:beforeAutospacing="1" w:after="200"/>
        <w:jc w:val="both"/>
        <w:rPr>
          <w:rFonts w:ascii="Calibri" w:hAnsi="Calibri" w:cs="Calibri"/>
        </w:rPr>
      </w:pPr>
      <w:r w:rsidRPr="00431544">
        <w:rPr>
          <w:rFonts w:ascii="Calibri" w:hAnsi="Calibri" w:cs="Calibri"/>
        </w:rPr>
        <w:t>Si bien la situación varía de unas titulaciones a otras, no es aceptable que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los navarros y las navarras debamos soportar que el Gobierno foral ponga los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precios más altos de España a quienes quieren ir a estudiar a la Universidad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Pública de Navarra. Mucho más cuando estamos pagando unos impuestos tan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elevados.</w:t>
      </w:r>
    </w:p>
    <w:p w14:paraId="131BCA24" w14:textId="651E45A9" w:rsidR="00431544" w:rsidRPr="00431544" w:rsidRDefault="00431544" w:rsidP="00431544">
      <w:pPr>
        <w:spacing w:before="100" w:beforeAutospacing="1" w:after="200"/>
        <w:jc w:val="both"/>
        <w:rPr>
          <w:rFonts w:ascii="Calibri" w:hAnsi="Calibri" w:cs="Calibri"/>
        </w:rPr>
      </w:pPr>
      <w:r w:rsidRPr="00431544">
        <w:rPr>
          <w:rFonts w:ascii="Calibri" w:hAnsi="Calibri" w:cs="Calibri"/>
        </w:rPr>
        <w:t>Esta situación es especialmente gravosa para el alumnado navarro que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no reside en Pamplona, ya que al precio del crédito deben añadir el del transporte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y/o alojamiento, lo que provoca que parte del alumnado potencial se matricule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en otras universidades de fuera de Navarra, con lo que conlleva de pérdida de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talento y capital humano.</w:t>
      </w:r>
    </w:p>
    <w:p w14:paraId="59C87BCF" w14:textId="5EB2CECC" w:rsidR="00431544" w:rsidRPr="00431544" w:rsidRDefault="00431544" w:rsidP="00431544">
      <w:pPr>
        <w:spacing w:before="100" w:beforeAutospacing="1" w:after="200"/>
        <w:jc w:val="both"/>
        <w:rPr>
          <w:rFonts w:ascii="Calibri" w:hAnsi="Calibri" w:cs="Calibri"/>
        </w:rPr>
      </w:pPr>
      <w:r w:rsidRPr="00431544">
        <w:rPr>
          <w:rFonts w:ascii="Calibri" w:hAnsi="Calibri" w:cs="Calibri"/>
        </w:rPr>
        <w:t>Asimismo, unos precios altos también son un hándicap para que alumnos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de otras comunidades se matriculen en la UPNA.</w:t>
      </w:r>
    </w:p>
    <w:p w14:paraId="7B42AA5C" w14:textId="7F51FF65" w:rsidR="00431544" w:rsidRPr="00431544" w:rsidRDefault="00431544" w:rsidP="00431544">
      <w:pPr>
        <w:spacing w:before="100" w:beforeAutospacing="1" w:after="200"/>
        <w:jc w:val="both"/>
        <w:rPr>
          <w:rFonts w:ascii="Calibri" w:hAnsi="Calibri" w:cs="Calibri"/>
          <w:b/>
          <w:bCs/>
        </w:rPr>
      </w:pPr>
      <w:r w:rsidRPr="00431544">
        <w:rPr>
          <w:rFonts w:ascii="Calibri" w:hAnsi="Calibri" w:cs="Calibri"/>
        </w:rPr>
        <w:t>Por todo ello se presenta la siguiente propuesta de resolución:</w:t>
      </w:r>
    </w:p>
    <w:p w14:paraId="561396E5" w14:textId="2CBF5E2E" w:rsidR="00431544" w:rsidRPr="00431544" w:rsidRDefault="00431544" w:rsidP="00431544">
      <w:pPr>
        <w:spacing w:before="100" w:beforeAutospacing="1" w:after="200"/>
        <w:jc w:val="both"/>
        <w:rPr>
          <w:rFonts w:ascii="Calibri" w:hAnsi="Calibri" w:cs="Calibri"/>
        </w:rPr>
      </w:pPr>
      <w:r w:rsidRPr="00431544">
        <w:rPr>
          <w:rFonts w:ascii="Calibri" w:hAnsi="Calibri" w:cs="Calibri"/>
        </w:rPr>
        <w:t>Instar al Gobierno de Navarra a ajustar en el próximo curso académico los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precios de los estudios en la Universidad Pública de Navarra en aquellos grados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 xml:space="preserve">y másteres habilitantes que superen el precio medio del resto de </w:t>
      </w:r>
      <w:r>
        <w:rPr>
          <w:rFonts w:ascii="Calibri" w:hAnsi="Calibri" w:cs="Calibri"/>
        </w:rPr>
        <w:t>u</w:t>
      </w:r>
      <w:r w:rsidRPr="00431544">
        <w:rPr>
          <w:rFonts w:ascii="Calibri" w:hAnsi="Calibri" w:cs="Calibri"/>
        </w:rPr>
        <w:t>niversidades</w:t>
      </w:r>
      <w:r>
        <w:rPr>
          <w:rFonts w:ascii="Calibri" w:hAnsi="Calibri" w:cs="Calibri"/>
        </w:rPr>
        <w:t xml:space="preserve"> p</w:t>
      </w:r>
      <w:r w:rsidRPr="00431544">
        <w:rPr>
          <w:rFonts w:ascii="Calibri" w:hAnsi="Calibri" w:cs="Calibri"/>
        </w:rPr>
        <w:t>úblicas españolas hasta aproximarse a dichos precios medios y en al menos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un 50</w:t>
      </w:r>
      <w:r>
        <w:rPr>
          <w:rFonts w:ascii="Calibri" w:hAnsi="Calibri" w:cs="Calibri"/>
        </w:rPr>
        <w:t xml:space="preserve"> </w:t>
      </w:r>
      <w:r w:rsidRPr="00431544">
        <w:rPr>
          <w:rFonts w:ascii="Calibri" w:hAnsi="Calibri" w:cs="Calibri"/>
        </w:rPr>
        <w:t>% de la diferencia actual.</w:t>
      </w:r>
    </w:p>
    <w:p w14:paraId="4890C19B" w14:textId="77777777" w:rsidR="00431544" w:rsidRPr="00431544" w:rsidRDefault="00431544" w:rsidP="00431544">
      <w:pPr>
        <w:spacing w:before="100" w:beforeAutospacing="1" w:after="200"/>
        <w:jc w:val="both"/>
        <w:rPr>
          <w:rFonts w:ascii="Calibri" w:hAnsi="Calibri" w:cs="Calibri"/>
        </w:rPr>
      </w:pPr>
      <w:r w:rsidRPr="00431544">
        <w:rPr>
          <w:rFonts w:ascii="Calibri" w:hAnsi="Calibri" w:cs="Calibri"/>
        </w:rPr>
        <w:t>Pamplona, a 10 de abril de 2025</w:t>
      </w:r>
    </w:p>
    <w:p w14:paraId="11081887" w14:textId="1874C3D3" w:rsidR="00431544" w:rsidRPr="00431544" w:rsidRDefault="00431544" w:rsidP="00431544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431544">
        <w:rPr>
          <w:rFonts w:ascii="Calibri" w:hAnsi="Calibri" w:cs="Calibri"/>
        </w:rPr>
        <w:t>Cristina López Mañero</w:t>
      </w:r>
    </w:p>
    <w:sectPr w:rsidR="00431544" w:rsidRPr="004315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44"/>
    <w:rsid w:val="00035A55"/>
    <w:rsid w:val="003E3E22"/>
    <w:rsid w:val="00431544"/>
    <w:rsid w:val="005762CC"/>
    <w:rsid w:val="00600DE2"/>
    <w:rsid w:val="0066179D"/>
    <w:rsid w:val="0066283F"/>
    <w:rsid w:val="007608B3"/>
    <w:rsid w:val="008D7F85"/>
    <w:rsid w:val="009B638A"/>
    <w:rsid w:val="00A03A15"/>
    <w:rsid w:val="00A36075"/>
    <w:rsid w:val="00A877BA"/>
    <w:rsid w:val="00B0049F"/>
    <w:rsid w:val="00B81112"/>
    <w:rsid w:val="00C01BD6"/>
    <w:rsid w:val="00C70838"/>
    <w:rsid w:val="00D06E2D"/>
    <w:rsid w:val="00E2340F"/>
    <w:rsid w:val="00E872DF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E100"/>
  <w15:chartTrackingRefBased/>
  <w15:docId w15:val="{8C2E419D-C91C-467B-998B-FBB164D6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431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1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1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1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15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15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15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15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431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1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1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15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15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15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15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15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15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15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15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1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15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1544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315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1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15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15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2025-04-11T06:16:00Z</dcterms:created>
  <dcterms:modified xsi:type="dcterms:W3CDTF">2025-04-15T07:08:00Z</dcterms:modified>
</cp:coreProperties>
</file>