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0BD9" w14:textId="77777777" w:rsidR="00886718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C4DF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el </w:t>
      </w:r>
      <w:r w:rsidR="003C4DF6" w:rsidRPr="005E33CD">
        <w:rPr>
          <w:rFonts w:asciiTheme="majorHAnsi" w:hAnsiTheme="majorHAnsi" w:cstheme="majorHAnsi"/>
          <w:sz w:val="22"/>
          <w:szCs w:val="22"/>
          <w:lang w:eastAsia="es-ES_tradnl"/>
        </w:rPr>
        <w:t>Acuerdo de la Mesa del Parlamento del 1</w:t>
      </w:r>
      <w:r w:rsidR="00DC447B" w:rsidRPr="005E33CD">
        <w:rPr>
          <w:rFonts w:asciiTheme="majorHAnsi" w:hAnsiTheme="majorHAnsi" w:cstheme="majorHAnsi"/>
          <w:sz w:val="22"/>
          <w:szCs w:val="22"/>
          <w:lang w:eastAsia="es-ES_tradnl"/>
        </w:rPr>
        <w:t>7</w:t>
      </w:r>
      <w:r w:rsidR="003C4DF6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 de </w:t>
      </w:r>
      <w:r w:rsidR="00C87500" w:rsidRPr="005E33CD">
        <w:rPr>
          <w:rFonts w:asciiTheme="majorHAnsi" w:hAnsiTheme="majorHAnsi" w:cstheme="majorHAnsi"/>
          <w:sz w:val="22"/>
          <w:szCs w:val="22"/>
          <w:lang w:eastAsia="es-ES_tradnl"/>
        </w:rPr>
        <w:t>febrero</w:t>
      </w:r>
      <w:r w:rsidR="003C4DF6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 por el que SE ACUERDA:</w:t>
      </w:r>
    </w:p>
    <w:p w14:paraId="736357E6" w14:textId="77777777" w:rsidR="00886718" w:rsidRDefault="00C87500" w:rsidP="003C4DF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/>
          <w:sz w:val="22"/>
          <w:szCs w:val="22"/>
          <w:lang w:eastAsia="es-ES_tradnl"/>
        </w:rPr>
      </w:pPr>
      <w:r w:rsidRPr="005E33CD">
        <w:rPr>
          <w:rFonts w:asciiTheme="majorHAnsi" w:hAnsiTheme="majorHAnsi" w:cstheme="majorHAnsi"/>
          <w:i/>
          <w:sz w:val="22"/>
          <w:szCs w:val="22"/>
          <w:lang w:eastAsia="es-ES_tradnl"/>
        </w:rPr>
        <w:t>“</w:t>
      </w:r>
      <w:proofErr w:type="gramStart"/>
      <w:r w:rsidR="003C4DF6" w:rsidRPr="005E33CD">
        <w:rPr>
          <w:rFonts w:asciiTheme="majorHAnsi" w:hAnsiTheme="majorHAnsi" w:cstheme="majorHAnsi"/>
          <w:i/>
          <w:sz w:val="22"/>
          <w:szCs w:val="22"/>
          <w:lang w:eastAsia="es-ES_tradnl"/>
        </w:rPr>
        <w:t>Considerar</w:t>
      </w:r>
      <w:proofErr w:type="gramEnd"/>
      <w:r w:rsidR="003C4DF6" w:rsidRPr="005E33CD">
        <w:rPr>
          <w:rFonts w:asciiTheme="majorHAnsi" w:hAnsiTheme="majorHAnsi" w:cstheme="majorHAnsi"/>
          <w:i/>
          <w:sz w:val="22"/>
          <w:szCs w:val="22"/>
          <w:lang w:eastAsia="es-ES_tradnl"/>
        </w:rPr>
        <w:t xml:space="preserve"> que no es coherente la respuesta del Gobierno de Navarra a la pregunta sobre los empleos que generan las empresas en Navarra (11-25/PES-00009).</w:t>
      </w:r>
      <w:r w:rsidRPr="005E33CD">
        <w:rPr>
          <w:rFonts w:asciiTheme="majorHAnsi" w:hAnsiTheme="majorHAnsi" w:cstheme="majorHAnsi"/>
          <w:i/>
          <w:sz w:val="22"/>
          <w:szCs w:val="22"/>
          <w:lang w:eastAsia="es-ES_tradnl"/>
        </w:rPr>
        <w:t>”</w:t>
      </w:r>
    </w:p>
    <w:p w14:paraId="5EB160A4" w14:textId="77777777" w:rsidR="00886718" w:rsidRDefault="0030567D" w:rsidP="003056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La Ilma. Sra. D ª. Ana Elizalde Urmeneta, Parlamentaria Foral adscrita al Grupo Parlamentario de Unión del Pueblo Navarro (UPN), en su pregunta recogía lo siguiente: </w:t>
      </w:r>
    </w:p>
    <w:p w14:paraId="750A5C64" w14:textId="77777777" w:rsidR="00886718" w:rsidRDefault="0030567D" w:rsidP="003056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  <w:lang w:eastAsia="es-ES_tradnl"/>
        </w:rPr>
      </w:pPr>
      <w:r w:rsidRPr="005E33CD">
        <w:rPr>
          <w:rFonts w:asciiTheme="majorHAnsi" w:hAnsiTheme="majorHAnsi" w:cstheme="majorHAnsi"/>
          <w:b/>
          <w:sz w:val="24"/>
          <w:szCs w:val="22"/>
          <w:lang w:eastAsia="es-ES_tradnl"/>
        </w:rPr>
        <w:t>En respuesta a una pregunta escrita de la fiscalidad a las empresas, desde el Gobierno de Navarra se me ha adjuntado el siguiente cuadro:</w:t>
      </w:r>
    </w:p>
    <w:p w14:paraId="49606AFC" w14:textId="77777777" w:rsidR="00886718" w:rsidRDefault="0030567D" w:rsidP="003056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  <w:lang w:eastAsia="es-ES_tradnl"/>
        </w:rPr>
      </w:pPr>
      <w:r w:rsidRPr="005E33CD">
        <w:rPr>
          <w:rFonts w:asciiTheme="majorHAnsi" w:hAnsiTheme="majorHAnsi" w:cstheme="majorHAnsi"/>
          <w:b/>
          <w:sz w:val="24"/>
          <w:szCs w:val="22"/>
          <w:lang w:eastAsia="es-ES_tradnl"/>
        </w:rPr>
        <w:t>Hacienda Tributaria de Navarra</w:t>
      </w:r>
    </w:p>
    <w:p w14:paraId="61E9FD50" w14:textId="77777777" w:rsidR="00886718" w:rsidRDefault="0030567D" w:rsidP="003056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  <w:lang w:eastAsia="es-ES_tradnl"/>
        </w:rPr>
      </w:pPr>
      <w:r w:rsidRPr="005E33CD">
        <w:rPr>
          <w:noProof/>
        </w:rPr>
        <w:drawing>
          <wp:inline distT="0" distB="0" distL="0" distR="0" wp14:anchorId="51B674BF" wp14:editId="5FA9A6AA">
            <wp:extent cx="3411110" cy="112867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239" cy="113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756C" w14:textId="77777777" w:rsidR="00886718" w:rsidRDefault="0030567D" w:rsidP="003056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  <w:lang w:eastAsia="es-ES_tradnl"/>
        </w:rPr>
      </w:pPr>
      <w:r w:rsidRPr="005E33CD">
        <w:rPr>
          <w:rFonts w:asciiTheme="majorHAnsi" w:hAnsiTheme="majorHAnsi" w:cstheme="majorHAnsi"/>
          <w:b/>
          <w:sz w:val="24"/>
          <w:szCs w:val="22"/>
          <w:lang w:eastAsia="es-ES_tradnl"/>
        </w:rPr>
        <w:t>¿Cuántos empleos generan las empresas en Navarra en cada uno de los parámetros especificados como General, Pymes y Micropymes?</w:t>
      </w:r>
    </w:p>
    <w:p w14:paraId="06C5A306" w14:textId="77777777" w:rsidR="00886718" w:rsidRDefault="00C87500" w:rsidP="00087F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>Teniendo en cuenta lo recogido en e</w:t>
      </w:r>
      <w:r w:rsidR="003C4DF6" w:rsidRPr="005E33CD">
        <w:rPr>
          <w:rFonts w:asciiTheme="majorHAnsi" w:hAnsiTheme="majorHAnsi" w:cstheme="majorHAnsi"/>
          <w:sz w:val="22"/>
          <w:szCs w:val="22"/>
          <w:lang w:eastAsia="es-ES_tradnl"/>
        </w:rPr>
        <w:t>l artículo 215.</w:t>
      </w: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>5</w:t>
      </w:r>
      <w:r w:rsidR="003C4DF6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del Reglamento del Parlamento de Navarra, </w:t>
      </w:r>
      <w:r w:rsidR="0030567D" w:rsidRPr="005E33CD">
        <w:rPr>
          <w:rFonts w:asciiTheme="majorHAnsi" w:hAnsiTheme="majorHAnsi" w:cstheme="majorHAnsi"/>
          <w:sz w:val="22"/>
          <w:szCs w:val="22"/>
          <w:lang w:eastAsia="es-ES_tradnl"/>
        </w:rPr>
        <w:t>manifestar que e</w:t>
      </w:r>
      <w:r w:rsidR="00087F15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l Gobierno de Navarra no dispone de la información exacta que usted </w:t>
      </w:r>
      <w:r w:rsidR="0030567D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como parlamentaria </w:t>
      </w:r>
      <w:r w:rsidR="00087F15" w:rsidRPr="005E33CD">
        <w:rPr>
          <w:rFonts w:asciiTheme="majorHAnsi" w:hAnsiTheme="majorHAnsi" w:cstheme="majorHAnsi"/>
          <w:sz w:val="22"/>
          <w:szCs w:val="22"/>
          <w:lang w:eastAsia="es-ES_tradnl"/>
        </w:rPr>
        <w:t>precisa por categoría de empresa.</w:t>
      </w:r>
    </w:p>
    <w:p w14:paraId="05C089A7" w14:textId="4AAA6A87" w:rsidR="00087F15" w:rsidRPr="005E33CD" w:rsidRDefault="00087F15" w:rsidP="00087F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No obstante, por si es de utilidad, se le remiten los siguientes datos del Instituto de Estadística de Navarra, Nastat. </w:t>
      </w:r>
    </w:p>
    <w:p w14:paraId="466D7E8B" w14:textId="77777777" w:rsidR="00087F15" w:rsidRPr="005E33CD" w:rsidRDefault="00087F15">
      <w:r w:rsidRPr="005E33CD">
        <w:rPr>
          <w:noProof/>
        </w:rPr>
        <w:lastRenderedPageBreak/>
        <w:drawing>
          <wp:inline distT="0" distB="0" distL="0" distR="0" wp14:anchorId="0A6BBB73" wp14:editId="6202EFA2">
            <wp:extent cx="5756275" cy="683958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E09B" w14:textId="77777777" w:rsidR="00886718" w:rsidRDefault="0030567D">
      <w:r w:rsidRPr="005E33CD">
        <w:br w:type="page"/>
      </w:r>
    </w:p>
    <w:p w14:paraId="5661B4FB" w14:textId="77777777" w:rsidR="00886718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lastRenderedPageBreak/>
        <w:t xml:space="preserve">Es cuanto tengo el honor de informar en cumplimiento de </w:t>
      </w:r>
      <w:r w:rsidR="00FA18C8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lo dispuesto en el artículo </w:t>
      </w:r>
      <w:r w:rsidR="003D202F" w:rsidRPr="005E33CD">
        <w:rPr>
          <w:rFonts w:asciiTheme="majorHAnsi" w:hAnsiTheme="majorHAnsi" w:cstheme="majorHAnsi"/>
          <w:sz w:val="22"/>
          <w:szCs w:val="22"/>
          <w:lang w:eastAsia="es-ES_tradnl"/>
        </w:rPr>
        <w:t>2</w:t>
      </w:r>
      <w:r w:rsidR="00FA18C8" w:rsidRPr="005E33CD">
        <w:rPr>
          <w:rFonts w:asciiTheme="majorHAnsi" w:hAnsiTheme="majorHAnsi" w:cstheme="majorHAnsi"/>
          <w:sz w:val="22"/>
          <w:szCs w:val="22"/>
          <w:lang w:eastAsia="es-ES_tradnl"/>
        </w:rPr>
        <w:t>15</w:t>
      </w: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 del</w:t>
      </w:r>
      <w:r w:rsidR="0030567D" w:rsidRPr="005E33CD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5E33CD">
        <w:rPr>
          <w:rFonts w:asciiTheme="majorHAnsi" w:hAnsiTheme="majorHAnsi" w:cstheme="majorHAnsi"/>
          <w:sz w:val="22"/>
          <w:szCs w:val="22"/>
          <w:lang w:eastAsia="es-ES_tradnl"/>
        </w:rPr>
        <w:t>Reglamento del Parlamento de Navarra.</w:t>
      </w:r>
    </w:p>
    <w:p w14:paraId="5090C6F5" w14:textId="77777777" w:rsidR="00821494" w:rsidRPr="00FA18C8" w:rsidRDefault="00821494" w:rsidP="00886718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r w:rsidRPr="005E33CD">
        <w:rPr>
          <w:rFonts w:asciiTheme="majorHAnsi" w:hAnsiTheme="majorHAnsi" w:cstheme="majorHAnsi"/>
          <w:sz w:val="24"/>
          <w:szCs w:val="24"/>
          <w:lang w:eastAsia="es-ES_tradnl"/>
        </w:rPr>
        <w:t xml:space="preserve">Iruñea, </w:t>
      </w:r>
      <w:r w:rsidR="003C4DF6" w:rsidRPr="005E33CD">
        <w:rPr>
          <w:rFonts w:asciiTheme="majorHAnsi" w:hAnsiTheme="majorHAnsi" w:cstheme="majorHAnsi"/>
          <w:sz w:val="24"/>
          <w:szCs w:val="24"/>
          <w:lang w:eastAsia="es-ES_tradnl"/>
        </w:rPr>
        <w:t>2</w:t>
      </w:r>
      <w:r w:rsidR="00DC447B" w:rsidRPr="005E33CD">
        <w:rPr>
          <w:rFonts w:asciiTheme="majorHAnsi" w:hAnsiTheme="majorHAnsi" w:cstheme="majorHAnsi"/>
          <w:sz w:val="24"/>
          <w:szCs w:val="24"/>
          <w:lang w:eastAsia="es-ES_tradnl"/>
        </w:rPr>
        <w:t>1</w:t>
      </w:r>
      <w:r w:rsidR="002F3D00" w:rsidRPr="005E33CD">
        <w:rPr>
          <w:rFonts w:asciiTheme="majorHAnsi" w:hAnsiTheme="majorHAnsi" w:cstheme="majorHAnsi"/>
          <w:sz w:val="24"/>
          <w:szCs w:val="24"/>
          <w:lang w:eastAsia="es-ES_tradnl"/>
        </w:rPr>
        <w:t xml:space="preserve"> de </w:t>
      </w:r>
      <w:r w:rsidR="00C3713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febr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ero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5</w:t>
      </w:r>
    </w:p>
    <w:p w14:paraId="27E156BB" w14:textId="5BF431FF" w:rsidR="00886718" w:rsidRDefault="00886718" w:rsidP="00886718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Consejero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 Presidencia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886718" w:rsidSect="00843157">
      <w:headerReference w:type="first" r:id="rId9"/>
      <w:footerReference w:type="first" r:id="rId10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B06D" w14:textId="77777777" w:rsidR="00A20178" w:rsidRDefault="00A20178">
      <w:r>
        <w:separator/>
      </w:r>
    </w:p>
  </w:endnote>
  <w:endnote w:type="continuationSeparator" w:id="0">
    <w:p w14:paraId="3528A467" w14:textId="77777777" w:rsidR="00A20178" w:rsidRDefault="00A2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5396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018A" w14:textId="77777777" w:rsidR="00A20178" w:rsidRDefault="00A20178">
      <w:r>
        <w:separator/>
      </w:r>
    </w:p>
  </w:footnote>
  <w:footnote w:type="continuationSeparator" w:id="0">
    <w:p w14:paraId="4E7B165F" w14:textId="77777777" w:rsidR="00A20178" w:rsidRDefault="00A2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9919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1A870C" wp14:editId="68BBD696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931269">
    <w:abstractNumId w:val="0"/>
  </w:num>
  <w:num w:numId="2" w16cid:durableId="333194410">
    <w:abstractNumId w:val="1"/>
  </w:num>
  <w:num w:numId="3" w16cid:durableId="1294212719">
    <w:abstractNumId w:val="7"/>
  </w:num>
  <w:num w:numId="4" w16cid:durableId="1638102653">
    <w:abstractNumId w:val="3"/>
  </w:num>
  <w:num w:numId="5" w16cid:durableId="15031549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407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758094">
    <w:abstractNumId w:val="6"/>
  </w:num>
  <w:num w:numId="8" w16cid:durableId="938484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33716"/>
    <w:rsid w:val="00043F09"/>
    <w:rsid w:val="00066A4D"/>
    <w:rsid w:val="000711A0"/>
    <w:rsid w:val="000729E0"/>
    <w:rsid w:val="000867CF"/>
    <w:rsid w:val="00087F15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1E755C"/>
    <w:rsid w:val="002054E7"/>
    <w:rsid w:val="002436F8"/>
    <w:rsid w:val="0026117C"/>
    <w:rsid w:val="00277C9A"/>
    <w:rsid w:val="002F09C8"/>
    <w:rsid w:val="002F3D00"/>
    <w:rsid w:val="00304004"/>
    <w:rsid w:val="00304ECB"/>
    <w:rsid w:val="0030567D"/>
    <w:rsid w:val="00344DF9"/>
    <w:rsid w:val="003C4DF6"/>
    <w:rsid w:val="003D202F"/>
    <w:rsid w:val="003F1206"/>
    <w:rsid w:val="003F6323"/>
    <w:rsid w:val="00441FD1"/>
    <w:rsid w:val="0046629B"/>
    <w:rsid w:val="00486D33"/>
    <w:rsid w:val="00493CF0"/>
    <w:rsid w:val="004946F3"/>
    <w:rsid w:val="004A5449"/>
    <w:rsid w:val="004D533B"/>
    <w:rsid w:val="004D5E33"/>
    <w:rsid w:val="004F6EE2"/>
    <w:rsid w:val="0050466C"/>
    <w:rsid w:val="005142AF"/>
    <w:rsid w:val="00523E7D"/>
    <w:rsid w:val="00524CFD"/>
    <w:rsid w:val="005367EB"/>
    <w:rsid w:val="00543CB9"/>
    <w:rsid w:val="00546FCC"/>
    <w:rsid w:val="005B095B"/>
    <w:rsid w:val="005C6849"/>
    <w:rsid w:val="005E33CD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6D3E2F"/>
    <w:rsid w:val="007018B0"/>
    <w:rsid w:val="0071169E"/>
    <w:rsid w:val="0071344D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7734C"/>
    <w:rsid w:val="00886718"/>
    <w:rsid w:val="008902C4"/>
    <w:rsid w:val="008F6909"/>
    <w:rsid w:val="009022B4"/>
    <w:rsid w:val="009339B6"/>
    <w:rsid w:val="00936F7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0178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A60C7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7B75"/>
    <w:rsid w:val="00BF494F"/>
    <w:rsid w:val="00C171AC"/>
    <w:rsid w:val="00C239B0"/>
    <w:rsid w:val="00C344EC"/>
    <w:rsid w:val="00C37135"/>
    <w:rsid w:val="00C43DD9"/>
    <w:rsid w:val="00C47736"/>
    <w:rsid w:val="00C47D15"/>
    <w:rsid w:val="00C804A1"/>
    <w:rsid w:val="00C87500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C447B"/>
    <w:rsid w:val="00DF6784"/>
    <w:rsid w:val="00E63352"/>
    <w:rsid w:val="00E8181E"/>
    <w:rsid w:val="00EA064A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52BC5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1134</Characters>
  <Application>Microsoft Office Word</Application>
  <DocSecurity>0</DocSecurity>
  <Lines>87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4</cp:revision>
  <cp:lastPrinted>2025-02-21T07:36:00Z</cp:lastPrinted>
  <dcterms:created xsi:type="dcterms:W3CDTF">2025-03-17T09:37:00Z</dcterms:created>
  <dcterms:modified xsi:type="dcterms:W3CDTF">2025-03-17T10:10:00Z</dcterms:modified>
</cp:coreProperties>
</file>