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0928" w14:textId="77777777" w:rsidR="006674F4" w:rsidRPr="006674F4" w:rsidRDefault="006674F4" w:rsidP="00D40A88">
      <w:pPr>
        <w:rPr>
          <w:rFonts w:ascii="Calibri" w:hAnsi="Calibri" w:cs="Calibri"/>
          <w:sz w:val="22"/>
          <w:szCs w:val="22"/>
        </w:rPr>
      </w:pPr>
    </w:p>
    <w:p w14:paraId="561A26E7" w14:textId="77777777" w:rsidR="00AD3338" w:rsidRPr="006674F4" w:rsidRDefault="004A384D" w:rsidP="00FC196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674F4">
        <w:rPr>
          <w:rFonts w:ascii="Calibri" w:hAnsi="Calibri" w:cs="Calibri"/>
          <w:sz w:val="22"/>
          <w:szCs w:val="22"/>
        </w:rPr>
        <w:t>El Consejero de Universidad, Innovación y Transformación Digital del Gobierno de Navarra</w:t>
      </w:r>
      <w:r w:rsidR="008C7A01" w:rsidRPr="006674F4">
        <w:rPr>
          <w:rFonts w:ascii="Calibri" w:hAnsi="Calibri" w:cs="Calibri"/>
          <w:sz w:val="22"/>
          <w:szCs w:val="22"/>
        </w:rPr>
        <w:t>, en relación con el requerimiento de la</w:t>
      </w:r>
      <w:r w:rsidR="005C57FC" w:rsidRPr="006674F4">
        <w:rPr>
          <w:rFonts w:ascii="Calibri" w:hAnsi="Calibri" w:cs="Calibri"/>
          <w:sz w:val="22"/>
          <w:szCs w:val="22"/>
        </w:rPr>
        <w:t xml:space="preserve"> pregunta para su contestación por escrito formulada por </w:t>
      </w:r>
      <w:r w:rsidR="009A0F11" w:rsidRPr="006674F4">
        <w:rPr>
          <w:rFonts w:ascii="Calibri" w:hAnsi="Calibri" w:cs="Calibri"/>
          <w:sz w:val="22"/>
          <w:szCs w:val="22"/>
        </w:rPr>
        <w:t xml:space="preserve">el </w:t>
      </w:r>
      <w:r w:rsidR="00AD3338" w:rsidRPr="006674F4">
        <w:rPr>
          <w:rFonts w:ascii="Calibri" w:hAnsi="Calibri" w:cs="Calibri"/>
          <w:sz w:val="22"/>
          <w:szCs w:val="22"/>
        </w:rPr>
        <w:t>Parlamentario Foral Ilmo. Sr. D. Ángel Ansa Echegaray</w:t>
      </w:r>
      <w:r w:rsidR="005C57FC" w:rsidRPr="006674F4">
        <w:rPr>
          <w:rFonts w:ascii="Calibri" w:hAnsi="Calibri" w:cs="Calibri"/>
          <w:sz w:val="22"/>
          <w:szCs w:val="22"/>
        </w:rPr>
        <w:t>, adscrit</w:t>
      </w:r>
      <w:r w:rsidR="009A0F11" w:rsidRPr="006674F4">
        <w:rPr>
          <w:rFonts w:ascii="Calibri" w:hAnsi="Calibri" w:cs="Calibri"/>
          <w:sz w:val="22"/>
          <w:szCs w:val="22"/>
        </w:rPr>
        <w:t>o</w:t>
      </w:r>
      <w:r w:rsidR="005C57FC" w:rsidRPr="006674F4">
        <w:rPr>
          <w:rFonts w:ascii="Calibri" w:hAnsi="Calibri" w:cs="Calibri"/>
          <w:sz w:val="22"/>
          <w:szCs w:val="22"/>
        </w:rPr>
        <w:t xml:space="preserve"> al Grupo Parlamentario</w:t>
      </w:r>
      <w:r w:rsidR="007C558B" w:rsidRPr="006674F4">
        <w:rPr>
          <w:rFonts w:ascii="Calibri" w:hAnsi="Calibri" w:cs="Calibri"/>
          <w:sz w:val="22"/>
          <w:szCs w:val="22"/>
        </w:rPr>
        <w:t xml:space="preserve"> Unión del Pueblo Navarro (UPN)</w:t>
      </w:r>
      <w:r w:rsidR="005C57FC" w:rsidRPr="006674F4">
        <w:rPr>
          <w:rFonts w:ascii="Calibri" w:hAnsi="Calibri" w:cs="Calibri"/>
          <w:sz w:val="22"/>
          <w:szCs w:val="22"/>
        </w:rPr>
        <w:t xml:space="preserve">, </w:t>
      </w:r>
      <w:r w:rsidR="007C558B" w:rsidRPr="006674F4">
        <w:rPr>
          <w:rFonts w:ascii="Calibri" w:hAnsi="Calibri" w:cs="Calibri"/>
          <w:sz w:val="22"/>
          <w:szCs w:val="22"/>
        </w:rPr>
        <w:t>sobre</w:t>
      </w:r>
      <w:r w:rsidR="00505840" w:rsidRPr="006674F4">
        <w:rPr>
          <w:rFonts w:ascii="Calibri" w:hAnsi="Calibri" w:cs="Calibri"/>
          <w:sz w:val="22"/>
          <w:szCs w:val="22"/>
        </w:rPr>
        <w:t xml:space="preserve"> </w:t>
      </w:r>
      <w:r w:rsidR="003B3A0F" w:rsidRPr="006674F4">
        <w:rPr>
          <w:rFonts w:ascii="Calibri" w:hAnsi="Calibri" w:cs="Calibri"/>
          <w:sz w:val="22"/>
          <w:szCs w:val="22"/>
        </w:rPr>
        <w:t>Empresas tecnológicas que han instalado o van a instalar centros de datos en comunidades de Aragón, Madrid o Extremadura.</w:t>
      </w:r>
      <w:r w:rsidR="001F6F93" w:rsidRPr="006674F4">
        <w:rPr>
          <w:rFonts w:ascii="Calibri" w:hAnsi="Calibri" w:cs="Calibri"/>
          <w:sz w:val="22"/>
          <w:szCs w:val="22"/>
        </w:rPr>
        <w:t xml:space="preserve"> </w:t>
      </w:r>
      <w:r w:rsidR="00AD3338" w:rsidRPr="006674F4">
        <w:rPr>
          <w:rFonts w:ascii="Calibri" w:hAnsi="Calibri" w:cs="Calibri"/>
          <w:sz w:val="22"/>
          <w:szCs w:val="22"/>
        </w:rPr>
        <w:t>(</w:t>
      </w:r>
      <w:r w:rsidR="003B3A0F" w:rsidRPr="006674F4">
        <w:rPr>
          <w:rFonts w:ascii="Calibri" w:hAnsi="Calibri" w:cs="Calibri"/>
          <w:sz w:val="22"/>
          <w:szCs w:val="22"/>
        </w:rPr>
        <w:t>11-25/ PES-00032</w:t>
      </w:r>
      <w:r w:rsidR="00505840" w:rsidRPr="006674F4">
        <w:rPr>
          <w:rFonts w:ascii="Calibri" w:hAnsi="Calibri" w:cs="Calibri"/>
          <w:sz w:val="22"/>
          <w:szCs w:val="22"/>
        </w:rPr>
        <w:t>).</w:t>
      </w:r>
    </w:p>
    <w:p w14:paraId="44534E13" w14:textId="77777777" w:rsidR="00A513D7" w:rsidRPr="006674F4" w:rsidRDefault="008C7A01" w:rsidP="008C7A01">
      <w:pPr>
        <w:pStyle w:val="NormalWeb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val="es-ES_tradnl"/>
        </w:rPr>
      </w:pP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El </w:t>
      </w:r>
      <w:r w:rsidR="00C04909" w:rsidRPr="006674F4">
        <w:rPr>
          <w:rFonts w:ascii="Calibri" w:eastAsia="Times New Roman" w:hAnsi="Calibri" w:cs="Calibri"/>
          <w:sz w:val="22"/>
          <w:szCs w:val="22"/>
          <w:lang w:val="es-ES_tradnl"/>
        </w:rPr>
        <w:t>Departamento de Universidad, Innovación y Trasformación Digital firmó un memorándum en junio de 2024 con la empresa Microsoft Ibérica</w:t>
      </w: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, </w:t>
      </w:r>
      <w:r w:rsidR="00DD2C48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tal y como se informó en nota de prensa. Dicha empresa es </w:t>
      </w: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>una de las que indica en su pregunta escrita,</w:t>
      </w:r>
      <w:r w:rsidR="00C04909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cuyo objetivo es articular la colaboración entre ambos en ocho líneas de trabajo como son el Polo de Innovación Digital, plataformas de compartición de datos sectoriales, Automatización de procesos y eficiencia en el desarrollo de soluciones software, generación de talento digital, inclusión a través de la formación en competencias TIC, Ciberseguridad, Cambio cultura y experiencia de las personas trabajadoras del sector público y la industria del videojuego.</w:t>
      </w:r>
    </w:p>
    <w:p w14:paraId="4AE706CB" w14:textId="77777777" w:rsidR="00376D42" w:rsidRPr="006674F4" w:rsidRDefault="008C7A01" w:rsidP="008C7A01">
      <w:pPr>
        <w:pStyle w:val="NormalWeb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val="es-ES_tradnl"/>
        </w:rPr>
      </w:pP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Además, de ello el Gobierno de Navarra trabaja 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de manera discreta </w:t>
      </w: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>para posicionar a nuestra comunidad como un territorio favorable para la inversión de empresas de base tecnológica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y de investigación, por lo que en el caso de que se tengan conversaciones con las empresas, así como la transmisión de información suministrada por operadores</w:t>
      </w:r>
      <w:r w:rsidR="00934967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económicos privados </w:t>
      </w:r>
      <w:r w:rsidR="00D91666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ésta 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>se encuentr</w:t>
      </w:r>
      <w:r w:rsidR="00D91666" w:rsidRPr="006674F4">
        <w:rPr>
          <w:rFonts w:ascii="Calibri" w:eastAsia="Times New Roman" w:hAnsi="Calibri" w:cs="Calibri"/>
          <w:sz w:val="22"/>
          <w:szCs w:val="22"/>
          <w:lang w:val="es-ES_tradnl"/>
        </w:rPr>
        <w:t>a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</w:t>
      </w:r>
      <w:r w:rsidR="00D91666" w:rsidRPr="006674F4">
        <w:rPr>
          <w:rFonts w:ascii="Calibri" w:eastAsia="Times New Roman" w:hAnsi="Calibri" w:cs="Calibri"/>
          <w:sz w:val="22"/>
          <w:szCs w:val="22"/>
          <w:lang w:val="es-ES_tradnl"/>
        </w:rPr>
        <w:t>protegida</w:t>
      </w:r>
      <w:r w:rsidR="00376D42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por acuerdo de confidencialidad de las partes y su difusión podría vulnerar normativa como la Ley 1/2019, de 20 de febrero, de Secretos Empresariales, entrando igualmente en aplicación las limitaciones previstas en el artículo 31 de la Ley Foral 5/2018, de 17 de mayo, de Transparencia, Acceso a la Información Pública y Buen Gobierno.</w:t>
      </w:r>
    </w:p>
    <w:p w14:paraId="1BFC760F" w14:textId="77777777" w:rsidR="00D91666" w:rsidRPr="006674F4" w:rsidRDefault="00376D42" w:rsidP="00934967">
      <w:pPr>
        <w:pStyle w:val="NormalWeb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val="es-ES_tradnl"/>
        </w:rPr>
      </w:pP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>Por último, y como medidas que tiene previsto el Gobierno de Navarra poner en marcha, podemos citar</w:t>
      </w:r>
      <w:r w:rsidR="008C7A01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la futura ley foral de Industria</w:t>
      </w: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>, ya que, en ella,</w:t>
      </w:r>
      <w:r w:rsidR="008C7A01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se contempla la simplificación y Agilización Administrativa, concretamente a través de Proyectos de Inversión de Interés Foral o Proyectos Empresariales de Inte</w:t>
      </w:r>
      <w:r w:rsidRPr="006674F4">
        <w:rPr>
          <w:rFonts w:ascii="Calibri" w:eastAsia="Times New Roman" w:hAnsi="Calibri" w:cs="Calibri"/>
          <w:sz w:val="22"/>
          <w:szCs w:val="22"/>
          <w:lang w:val="es-ES_tradnl"/>
        </w:rPr>
        <w:t>rés Estratégico para Navarra o el</w:t>
      </w:r>
      <w:r w:rsidR="008C7A01" w:rsidRPr="006674F4">
        <w:rPr>
          <w:rFonts w:ascii="Calibri" w:eastAsia="Times New Roman" w:hAnsi="Calibri" w:cs="Calibri"/>
          <w:sz w:val="22"/>
          <w:szCs w:val="22"/>
          <w:lang w:val="es-ES_tradnl"/>
        </w:rPr>
        <w:t xml:space="preserve"> Fomento Empresarial, para la captación de nuevas implantaciones industriales y Gestión de suelo e infraestructuras industriales.</w:t>
      </w:r>
    </w:p>
    <w:p w14:paraId="4C79ADF0" w14:textId="77777777" w:rsidR="006674F4" w:rsidRPr="006674F4" w:rsidRDefault="005C57FC" w:rsidP="005C57FC">
      <w:pPr>
        <w:jc w:val="both"/>
        <w:rPr>
          <w:rFonts w:ascii="Calibri" w:hAnsi="Calibri" w:cs="Calibri"/>
          <w:sz w:val="22"/>
          <w:szCs w:val="22"/>
        </w:rPr>
      </w:pPr>
      <w:r w:rsidRPr="006674F4">
        <w:rPr>
          <w:rFonts w:ascii="Calibri" w:hAnsi="Calibri" w:cs="Calibri"/>
          <w:sz w:val="22"/>
          <w:szCs w:val="22"/>
        </w:rPr>
        <w:t>Es cu</w:t>
      </w:r>
      <w:r w:rsidR="00730366" w:rsidRPr="006674F4">
        <w:rPr>
          <w:rFonts w:ascii="Calibri" w:hAnsi="Calibri" w:cs="Calibri"/>
          <w:sz w:val="22"/>
          <w:szCs w:val="22"/>
        </w:rPr>
        <w:t>a</w:t>
      </w:r>
      <w:r w:rsidRPr="006674F4">
        <w:rPr>
          <w:rFonts w:ascii="Calibri" w:hAnsi="Calibri" w:cs="Calibri"/>
          <w:sz w:val="22"/>
          <w:szCs w:val="22"/>
        </w:rPr>
        <w:t xml:space="preserve">nto </w:t>
      </w:r>
      <w:r w:rsidR="000C24EC" w:rsidRPr="006674F4">
        <w:rPr>
          <w:rFonts w:ascii="Calibri" w:hAnsi="Calibri" w:cs="Calibri"/>
          <w:sz w:val="22"/>
          <w:szCs w:val="22"/>
        </w:rPr>
        <w:t xml:space="preserve">informo </w:t>
      </w:r>
      <w:r w:rsidRPr="006674F4">
        <w:rPr>
          <w:rFonts w:ascii="Calibri" w:hAnsi="Calibri" w:cs="Calibri"/>
          <w:sz w:val="22"/>
          <w:szCs w:val="22"/>
        </w:rPr>
        <w:t xml:space="preserve">en cumplimiento de lo dispuesto en el </w:t>
      </w:r>
      <w:r w:rsidR="007C558B" w:rsidRPr="006674F4">
        <w:rPr>
          <w:rFonts w:ascii="Calibri" w:hAnsi="Calibri" w:cs="Calibri"/>
          <w:b/>
          <w:sz w:val="22"/>
          <w:szCs w:val="22"/>
        </w:rPr>
        <w:t>artículo 215</w:t>
      </w:r>
      <w:r w:rsidRPr="006674F4">
        <w:rPr>
          <w:rFonts w:ascii="Calibri" w:hAnsi="Calibri" w:cs="Calibri"/>
          <w:sz w:val="22"/>
          <w:szCs w:val="22"/>
        </w:rPr>
        <w:t xml:space="preserve"> del Reglamento del Parlamento de Navarra.</w:t>
      </w:r>
    </w:p>
    <w:p w14:paraId="55E10438" w14:textId="3CBA2712" w:rsidR="00D40A88" w:rsidRPr="006674F4" w:rsidRDefault="00D40A88" w:rsidP="005C57FC">
      <w:pPr>
        <w:jc w:val="both"/>
        <w:rPr>
          <w:rFonts w:ascii="Calibri" w:hAnsi="Calibri" w:cs="Calibri"/>
          <w:sz w:val="22"/>
          <w:szCs w:val="22"/>
        </w:rPr>
      </w:pPr>
    </w:p>
    <w:p w14:paraId="346BC956" w14:textId="77777777" w:rsidR="005C57FC" w:rsidRPr="006674F4" w:rsidRDefault="005C57FC" w:rsidP="005C57FC">
      <w:pPr>
        <w:jc w:val="center"/>
        <w:rPr>
          <w:rFonts w:ascii="Calibri" w:hAnsi="Calibri" w:cs="Calibri"/>
          <w:sz w:val="22"/>
          <w:szCs w:val="22"/>
        </w:rPr>
      </w:pPr>
      <w:r w:rsidRPr="006674F4">
        <w:rPr>
          <w:rFonts w:ascii="Calibri" w:hAnsi="Calibri" w:cs="Calibri"/>
          <w:sz w:val="22"/>
          <w:szCs w:val="22"/>
        </w:rPr>
        <w:t>Pamplona</w:t>
      </w:r>
      <w:r w:rsidR="00D24316" w:rsidRPr="006674F4">
        <w:rPr>
          <w:rFonts w:ascii="Calibri" w:hAnsi="Calibri" w:cs="Calibri"/>
          <w:sz w:val="22"/>
          <w:szCs w:val="22"/>
        </w:rPr>
        <w:t>-Iruñ</w:t>
      </w:r>
      <w:r w:rsidR="009F2469" w:rsidRPr="006674F4">
        <w:rPr>
          <w:rFonts w:ascii="Calibri" w:hAnsi="Calibri" w:cs="Calibri"/>
          <w:sz w:val="22"/>
          <w:szCs w:val="22"/>
        </w:rPr>
        <w:t>a</w:t>
      </w:r>
      <w:r w:rsidRPr="006674F4">
        <w:rPr>
          <w:rFonts w:ascii="Calibri" w:hAnsi="Calibri" w:cs="Calibri"/>
          <w:sz w:val="22"/>
          <w:szCs w:val="22"/>
        </w:rPr>
        <w:t xml:space="preserve">, </w:t>
      </w:r>
      <w:r w:rsidR="00934967" w:rsidRPr="006674F4">
        <w:rPr>
          <w:rFonts w:ascii="Calibri" w:hAnsi="Calibri" w:cs="Calibri"/>
          <w:sz w:val="22"/>
          <w:szCs w:val="22"/>
        </w:rPr>
        <w:t>09</w:t>
      </w:r>
      <w:r w:rsidR="007A3C0D" w:rsidRPr="006674F4">
        <w:rPr>
          <w:rFonts w:ascii="Calibri" w:hAnsi="Calibri" w:cs="Calibri"/>
          <w:sz w:val="22"/>
          <w:szCs w:val="22"/>
        </w:rPr>
        <w:t xml:space="preserve"> </w:t>
      </w:r>
      <w:r w:rsidR="00EA380B" w:rsidRPr="006674F4">
        <w:rPr>
          <w:rFonts w:ascii="Calibri" w:hAnsi="Calibri" w:cs="Calibri"/>
          <w:sz w:val="22"/>
          <w:szCs w:val="22"/>
        </w:rPr>
        <w:t xml:space="preserve">de </w:t>
      </w:r>
      <w:r w:rsidR="00D91666" w:rsidRPr="006674F4">
        <w:rPr>
          <w:rFonts w:ascii="Calibri" w:hAnsi="Calibri" w:cs="Calibri"/>
          <w:sz w:val="22"/>
          <w:szCs w:val="22"/>
        </w:rPr>
        <w:t>abril</w:t>
      </w:r>
      <w:r w:rsidR="00B95259" w:rsidRPr="006674F4">
        <w:rPr>
          <w:rFonts w:ascii="Calibri" w:hAnsi="Calibri" w:cs="Calibri"/>
          <w:sz w:val="22"/>
          <w:szCs w:val="22"/>
        </w:rPr>
        <w:t xml:space="preserve"> </w:t>
      </w:r>
      <w:r w:rsidRPr="006674F4">
        <w:rPr>
          <w:rFonts w:ascii="Calibri" w:hAnsi="Calibri" w:cs="Calibri"/>
          <w:sz w:val="22"/>
          <w:szCs w:val="22"/>
        </w:rPr>
        <w:t xml:space="preserve">de </w:t>
      </w:r>
      <w:r w:rsidR="004E76C4" w:rsidRPr="006674F4">
        <w:rPr>
          <w:rFonts w:ascii="Calibri" w:hAnsi="Calibri" w:cs="Calibri"/>
          <w:sz w:val="22"/>
          <w:szCs w:val="22"/>
        </w:rPr>
        <w:t>20</w:t>
      </w:r>
      <w:r w:rsidR="00AD3338" w:rsidRPr="006674F4">
        <w:rPr>
          <w:rFonts w:ascii="Calibri" w:hAnsi="Calibri" w:cs="Calibri"/>
          <w:sz w:val="22"/>
          <w:szCs w:val="22"/>
        </w:rPr>
        <w:t>25</w:t>
      </w:r>
    </w:p>
    <w:p w14:paraId="5F1E0A03" w14:textId="1CF19BBE" w:rsidR="006674F4" w:rsidRPr="006674F4" w:rsidRDefault="00AD3338" w:rsidP="006674F4">
      <w:pPr>
        <w:jc w:val="center"/>
        <w:rPr>
          <w:rFonts w:ascii="Calibri" w:hAnsi="Calibri" w:cs="Calibri"/>
          <w:sz w:val="22"/>
          <w:szCs w:val="22"/>
        </w:rPr>
      </w:pPr>
      <w:r w:rsidRPr="006674F4">
        <w:rPr>
          <w:rFonts w:ascii="Calibri" w:hAnsi="Calibri" w:cs="Calibri"/>
          <w:sz w:val="22"/>
          <w:szCs w:val="22"/>
        </w:rPr>
        <w:lastRenderedPageBreak/>
        <w:t>El</w:t>
      </w:r>
      <w:r w:rsidR="00505840" w:rsidRPr="006674F4">
        <w:rPr>
          <w:rFonts w:ascii="Calibri" w:hAnsi="Calibri" w:cs="Calibri"/>
          <w:sz w:val="22"/>
          <w:szCs w:val="22"/>
        </w:rPr>
        <w:t xml:space="preserve"> CONSEJER</w:t>
      </w:r>
      <w:r w:rsidRPr="006674F4">
        <w:rPr>
          <w:rFonts w:ascii="Calibri" w:hAnsi="Calibri" w:cs="Calibri"/>
          <w:sz w:val="22"/>
          <w:szCs w:val="22"/>
        </w:rPr>
        <w:t>O</w:t>
      </w:r>
      <w:r w:rsidR="004A384D" w:rsidRPr="006674F4">
        <w:rPr>
          <w:rFonts w:ascii="Calibri" w:hAnsi="Calibri" w:cs="Calibri"/>
          <w:sz w:val="22"/>
          <w:szCs w:val="22"/>
        </w:rPr>
        <w:t xml:space="preserve"> DE UNIVERSIDAD, INNOVACIÓN Y TRANSFORMACIÓN DIGITAL</w:t>
      </w:r>
      <w:r w:rsidR="006674F4">
        <w:rPr>
          <w:rFonts w:ascii="Calibri" w:hAnsi="Calibri" w:cs="Calibri"/>
          <w:sz w:val="22"/>
          <w:szCs w:val="22"/>
        </w:rPr>
        <w:t xml:space="preserve">: </w:t>
      </w:r>
      <w:r w:rsidR="00934967" w:rsidRPr="006674F4">
        <w:rPr>
          <w:rFonts w:ascii="Calibri" w:hAnsi="Calibri" w:cs="Calibri"/>
          <w:sz w:val="22"/>
          <w:szCs w:val="22"/>
        </w:rPr>
        <w:t>Juan Luis García Marín</w:t>
      </w:r>
    </w:p>
    <w:p w14:paraId="5750351A" w14:textId="4098A7F0" w:rsidR="00D40A88" w:rsidRPr="006674F4" w:rsidRDefault="00D40A88" w:rsidP="00D40A88">
      <w:pPr>
        <w:jc w:val="both"/>
        <w:rPr>
          <w:rFonts w:ascii="Calibri" w:hAnsi="Calibri" w:cs="Calibri"/>
          <w:sz w:val="22"/>
          <w:szCs w:val="22"/>
        </w:rPr>
      </w:pPr>
    </w:p>
    <w:sectPr w:rsidR="00D40A88" w:rsidRPr="006674F4" w:rsidSect="00632DDC">
      <w:pgSz w:w="11907" w:h="16840" w:code="9"/>
      <w:pgMar w:top="226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F5EE" w14:textId="77777777" w:rsidR="0039454C" w:rsidRDefault="0039454C" w:rsidP="00D40A88">
      <w:r>
        <w:separator/>
      </w:r>
    </w:p>
  </w:endnote>
  <w:endnote w:type="continuationSeparator" w:id="0">
    <w:p w14:paraId="19F698D2" w14:textId="77777777" w:rsidR="0039454C" w:rsidRDefault="0039454C" w:rsidP="00D4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0F3B" w14:textId="77777777" w:rsidR="0039454C" w:rsidRDefault="0039454C" w:rsidP="00D40A88">
      <w:r>
        <w:separator/>
      </w:r>
    </w:p>
  </w:footnote>
  <w:footnote w:type="continuationSeparator" w:id="0">
    <w:p w14:paraId="657EBD2B" w14:textId="77777777" w:rsidR="0039454C" w:rsidRDefault="0039454C" w:rsidP="00D40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74B62"/>
    <w:multiLevelType w:val="hybridMultilevel"/>
    <w:tmpl w:val="876CDDCA"/>
    <w:lvl w:ilvl="0" w:tplc="4B3E17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1001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8"/>
    <w:rsid w:val="00047109"/>
    <w:rsid w:val="000566E7"/>
    <w:rsid w:val="00061227"/>
    <w:rsid w:val="00061978"/>
    <w:rsid w:val="00090CB4"/>
    <w:rsid w:val="000A609B"/>
    <w:rsid w:val="000C24EC"/>
    <w:rsid w:val="000C2BAE"/>
    <w:rsid w:val="000C4458"/>
    <w:rsid w:val="000E0900"/>
    <w:rsid w:val="001346A3"/>
    <w:rsid w:val="0015364A"/>
    <w:rsid w:val="0016711E"/>
    <w:rsid w:val="00176AE6"/>
    <w:rsid w:val="00187E82"/>
    <w:rsid w:val="001C10F8"/>
    <w:rsid w:val="001E7D6B"/>
    <w:rsid w:val="001F6F93"/>
    <w:rsid w:val="00207D6A"/>
    <w:rsid w:val="0022246E"/>
    <w:rsid w:val="00235E3A"/>
    <w:rsid w:val="00251DE0"/>
    <w:rsid w:val="00264D61"/>
    <w:rsid w:val="002B3701"/>
    <w:rsid w:val="002F33BE"/>
    <w:rsid w:val="003217FB"/>
    <w:rsid w:val="00351503"/>
    <w:rsid w:val="00376D42"/>
    <w:rsid w:val="00377151"/>
    <w:rsid w:val="0039454C"/>
    <w:rsid w:val="003A0CE7"/>
    <w:rsid w:val="003A506A"/>
    <w:rsid w:val="003B3A0F"/>
    <w:rsid w:val="00420531"/>
    <w:rsid w:val="00462CA9"/>
    <w:rsid w:val="00491B64"/>
    <w:rsid w:val="004A384D"/>
    <w:rsid w:val="004A4DC5"/>
    <w:rsid w:val="004B0980"/>
    <w:rsid w:val="004B5238"/>
    <w:rsid w:val="004B5C04"/>
    <w:rsid w:val="004C3705"/>
    <w:rsid w:val="004E76C4"/>
    <w:rsid w:val="004E7FB2"/>
    <w:rsid w:val="004F7256"/>
    <w:rsid w:val="00505840"/>
    <w:rsid w:val="00564CC7"/>
    <w:rsid w:val="005665F9"/>
    <w:rsid w:val="00580ECC"/>
    <w:rsid w:val="005C36E7"/>
    <w:rsid w:val="005C57FC"/>
    <w:rsid w:val="005E442E"/>
    <w:rsid w:val="006060EC"/>
    <w:rsid w:val="00632DDC"/>
    <w:rsid w:val="006360EF"/>
    <w:rsid w:val="00654E5C"/>
    <w:rsid w:val="00657A97"/>
    <w:rsid w:val="006674F4"/>
    <w:rsid w:val="006B4DCF"/>
    <w:rsid w:val="006D409E"/>
    <w:rsid w:val="00714100"/>
    <w:rsid w:val="00730366"/>
    <w:rsid w:val="007336DB"/>
    <w:rsid w:val="007A3C0D"/>
    <w:rsid w:val="007A6469"/>
    <w:rsid w:val="007B5B6D"/>
    <w:rsid w:val="007C558B"/>
    <w:rsid w:val="007E468F"/>
    <w:rsid w:val="00800A18"/>
    <w:rsid w:val="008303D7"/>
    <w:rsid w:val="00857FEB"/>
    <w:rsid w:val="00872BB8"/>
    <w:rsid w:val="008C2777"/>
    <w:rsid w:val="008C7A01"/>
    <w:rsid w:val="008D6D47"/>
    <w:rsid w:val="00901F02"/>
    <w:rsid w:val="009042CE"/>
    <w:rsid w:val="00915D78"/>
    <w:rsid w:val="00932262"/>
    <w:rsid w:val="009329E8"/>
    <w:rsid w:val="00934967"/>
    <w:rsid w:val="009620D6"/>
    <w:rsid w:val="009A0F11"/>
    <w:rsid w:val="009C585B"/>
    <w:rsid w:val="009F2469"/>
    <w:rsid w:val="009F27A5"/>
    <w:rsid w:val="00A176AA"/>
    <w:rsid w:val="00A23304"/>
    <w:rsid w:val="00A248E9"/>
    <w:rsid w:val="00A513D7"/>
    <w:rsid w:val="00A701BE"/>
    <w:rsid w:val="00AA5F02"/>
    <w:rsid w:val="00AD3338"/>
    <w:rsid w:val="00B102BA"/>
    <w:rsid w:val="00B250AE"/>
    <w:rsid w:val="00B4068E"/>
    <w:rsid w:val="00B72F7B"/>
    <w:rsid w:val="00B7603A"/>
    <w:rsid w:val="00B90491"/>
    <w:rsid w:val="00B95259"/>
    <w:rsid w:val="00BA0FC9"/>
    <w:rsid w:val="00BB4A08"/>
    <w:rsid w:val="00BC5CC0"/>
    <w:rsid w:val="00BD62C4"/>
    <w:rsid w:val="00BE6F6B"/>
    <w:rsid w:val="00BE7344"/>
    <w:rsid w:val="00C01890"/>
    <w:rsid w:val="00C04909"/>
    <w:rsid w:val="00C5646B"/>
    <w:rsid w:val="00C91342"/>
    <w:rsid w:val="00CA272F"/>
    <w:rsid w:val="00CA6BED"/>
    <w:rsid w:val="00CF554E"/>
    <w:rsid w:val="00D00F51"/>
    <w:rsid w:val="00D02262"/>
    <w:rsid w:val="00D24316"/>
    <w:rsid w:val="00D40A88"/>
    <w:rsid w:val="00D66D2D"/>
    <w:rsid w:val="00D91666"/>
    <w:rsid w:val="00DB42A8"/>
    <w:rsid w:val="00DD2C48"/>
    <w:rsid w:val="00DD4A22"/>
    <w:rsid w:val="00DD502B"/>
    <w:rsid w:val="00DE5C78"/>
    <w:rsid w:val="00E107CB"/>
    <w:rsid w:val="00E2075A"/>
    <w:rsid w:val="00E42BD9"/>
    <w:rsid w:val="00E42E78"/>
    <w:rsid w:val="00E50B19"/>
    <w:rsid w:val="00E92CDE"/>
    <w:rsid w:val="00E93798"/>
    <w:rsid w:val="00EA380B"/>
    <w:rsid w:val="00EB4A1D"/>
    <w:rsid w:val="00ED4385"/>
    <w:rsid w:val="00EE1509"/>
    <w:rsid w:val="00F117AE"/>
    <w:rsid w:val="00F127CD"/>
    <w:rsid w:val="00F307AE"/>
    <w:rsid w:val="00F347DF"/>
    <w:rsid w:val="00F50344"/>
    <w:rsid w:val="00F84CD6"/>
    <w:rsid w:val="00F93F89"/>
    <w:rsid w:val="00FA4D11"/>
    <w:rsid w:val="00FB32F0"/>
    <w:rsid w:val="00FC196A"/>
    <w:rsid w:val="00FC7290"/>
    <w:rsid w:val="00F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AD7FF89"/>
  <w15:chartTrackingRefBased/>
  <w15:docId w15:val="{C9FDAC23-993C-4EB7-91CE-188216B0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  <w:style w:type="paragraph" w:styleId="Encabezado">
    <w:name w:val="header"/>
    <w:basedOn w:val="Normal"/>
    <w:link w:val="EncabezadoCar"/>
    <w:rsid w:val="00D40A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40A88"/>
    <w:rPr>
      <w:lang w:val="es-ES_tradnl"/>
    </w:rPr>
  </w:style>
  <w:style w:type="paragraph" w:styleId="Piedepgina">
    <w:name w:val="footer"/>
    <w:basedOn w:val="Normal"/>
    <w:link w:val="PiedepginaCar"/>
    <w:uiPriority w:val="99"/>
    <w:rsid w:val="00D40A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40A88"/>
    <w:rPr>
      <w:lang w:val="es-ES_tradnl"/>
    </w:rPr>
  </w:style>
  <w:style w:type="character" w:styleId="nfasis">
    <w:name w:val="Emphasis"/>
    <w:uiPriority w:val="20"/>
    <w:qFormat/>
    <w:rsid w:val="000C4458"/>
    <w:rPr>
      <w:i/>
      <w:iCs/>
    </w:rPr>
  </w:style>
  <w:style w:type="character" w:styleId="Textoennegrita">
    <w:name w:val="Strong"/>
    <w:uiPriority w:val="22"/>
    <w:qFormat/>
    <w:rsid w:val="000C4458"/>
    <w:rPr>
      <w:b/>
      <w:bCs/>
    </w:rPr>
  </w:style>
  <w:style w:type="paragraph" w:customStyle="1" w:styleId="xmsonormal">
    <w:name w:val="x_msonormal"/>
    <w:basedOn w:val="Normal"/>
    <w:rsid w:val="00AD3338"/>
    <w:rPr>
      <w:rFonts w:eastAsia="Calibri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6D409E"/>
    <w:pPr>
      <w:ind w:left="72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D00F51"/>
    <w:pPr>
      <w:spacing w:before="100" w:beforeAutospacing="1" w:after="100" w:afterAutospacing="1"/>
    </w:pPr>
    <w:rPr>
      <w:rFonts w:eastAsia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Mauleón, Fernando</cp:lastModifiedBy>
  <cp:revision>2</cp:revision>
  <cp:lastPrinted>2022-01-11T10:11:00Z</cp:lastPrinted>
  <dcterms:created xsi:type="dcterms:W3CDTF">2025-04-14T11:17:00Z</dcterms:created>
  <dcterms:modified xsi:type="dcterms:W3CDTF">2025-04-14T11:17:00Z</dcterms:modified>
</cp:coreProperties>
</file>