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0928" w14:textId="77777777" w:rsidR="006674F4" w:rsidRPr="006674F4" w:rsidRDefault="006674F4" w:rsidP="00D40A88">
      <w:pPr>
        <w:rPr>
          <w:rFonts w:ascii="Calibri" w:hAnsi="Calibri" w:cs="Calibri"/>
          <w:sz w:val="22"/>
          <w:szCs w:val="22"/>
        </w:rPr>
      </w:pPr>
    </w:p>
    <w:p w14:paraId="561A26E7" w14:textId="77777777" w:rsidR="00AD3338" w:rsidRPr="006674F4" w:rsidRDefault="004A384D" w:rsidP="00FC196A">
      <w:pPr>
        <w:spacing w:line="360" w:lineRule="auto"/>
        <w:jc w:val="both"/>
        <w:rPr>
          <w:sz w:val="22"/>
          <w:szCs w:val="22"/>
          <w:rFonts w:ascii="Calibri" w:hAnsi="Calibri" w:cs="Calibri"/>
        </w:rPr>
      </w:pPr>
      <w:r>
        <w:rPr>
          <w:sz w:val="22"/>
          <w:rFonts w:ascii="Calibri" w:hAnsi="Calibri"/>
        </w:rPr>
        <w:t xml:space="preserve">Unión del Pueblo Navarro (UPN) talde parlamentarioari atxikitako foru parlamentari Ángel Ansa Echegaray jaunak idatziz erantzuteko galdera egin du, Aragoin, Madrilen eta Extremaduran datu zentroak instalatu dituzten edo instalatuko dituzten teknologia enpresei buruz (11-25/PES-00032). Hona Nafarroako Gobernuko Unibertsitateko, Berrikuntzako eta Eraldaketa Digitaleko kontseilariaren erantzuna:</w:t>
      </w:r>
      <w:r>
        <w:rPr>
          <w:sz w:val="22"/>
          <w:rFonts w:ascii="Calibri" w:hAnsi="Calibri"/>
        </w:rPr>
        <w:t xml:space="preserve"> </w:t>
      </w:r>
      <w:r>
        <w:rPr>
          <w:sz w:val="22"/>
          <w:rFonts w:ascii="Calibri" w:hAnsi="Calibri"/>
        </w:rPr>
        <w:t xml:space="preserve">(11-25/PES-00032).</w:t>
      </w:r>
    </w:p>
    <w:p w14:paraId="44534E13" w14:textId="77777777" w:rsidR="00A513D7" w:rsidRPr="006674F4" w:rsidRDefault="008C7A01" w:rsidP="008C7A01">
      <w:pPr>
        <w:pStyle w:val="NormalWeb"/>
        <w:spacing w:line="360" w:lineRule="auto"/>
        <w:jc w:val="both"/>
        <w:rPr>
          <w:sz w:val="22"/>
          <w:szCs w:val="22"/>
          <w:rFonts w:ascii="Calibri" w:eastAsia="Times New Roman" w:hAnsi="Calibri" w:cs="Calibri"/>
        </w:rPr>
      </w:pPr>
      <w:r>
        <w:rPr>
          <w:sz w:val="22"/>
          <w:rFonts w:ascii="Calibri" w:hAnsi="Calibri"/>
        </w:rPr>
        <w:t xml:space="preserve">Unibertsitateko, Berrikuntzako eta Eraldaketa Digitaleko Departamentuak memorandum bat sinatu zuen Microsoft Ibérica enpresarekin 2024ko ekainean, prentsa-ohar baten bidez jakinarazi zenaren arabera.</w:t>
      </w:r>
      <w:r>
        <w:rPr>
          <w:sz w:val="22"/>
          <w:rFonts w:ascii="Calibri" w:hAnsi="Calibri"/>
        </w:rPr>
        <w:t xml:space="preserve"> </w:t>
      </w:r>
      <w:r>
        <w:rPr>
          <w:sz w:val="22"/>
          <w:rFonts w:ascii="Calibri" w:hAnsi="Calibri"/>
        </w:rPr>
        <w:t xml:space="preserve">Enpresa hori zure galdera idatzian adierazitakoetako bat da, eta haren helburua da bien arteko lankidetza zortzi lan-ildotan antolatzea, hala nola Berrikuntza Digitalaren Poloa, datu sektorialak partekatzeko plataformak, prozesuen automatizazioa eta efizientzia software-irtenbideen garapenean, talentu digitalaren sorrera, IKTetako, zibersegurtasuneko, kultura-aldaketako eta bideojokoaren industriako langileen prestakuntzaren bidezko inklusioa.</w:t>
      </w:r>
    </w:p>
    <w:p w14:paraId="4AE706CB" w14:textId="77777777" w:rsidR="00376D42" w:rsidRPr="006674F4" w:rsidRDefault="008C7A01" w:rsidP="008C7A01">
      <w:pPr>
        <w:pStyle w:val="NormalWeb"/>
        <w:spacing w:line="360" w:lineRule="auto"/>
        <w:jc w:val="both"/>
        <w:rPr>
          <w:sz w:val="22"/>
          <w:szCs w:val="22"/>
          <w:rFonts w:ascii="Calibri" w:eastAsia="Times New Roman" w:hAnsi="Calibri" w:cs="Calibri"/>
        </w:rPr>
      </w:pPr>
      <w:r>
        <w:rPr>
          <w:sz w:val="22"/>
          <w:rFonts w:ascii="Calibri" w:hAnsi="Calibri"/>
        </w:rPr>
        <w:t xml:space="preserve">Gainera, Nafarroako Gobernua modu diskretuan lanean ari da gure erkidegoa teknologia- eta ikerketa-oinarriko enpresen inbertsiorako lurralde mesedegarri gisa kokatzeko; beraz, enpresekin elkarrizketak izanez gero, eta operadore ekonomiko pribatuek emandako informazioaren kasuan, informazio hori alderdien konfidentzialtasun-akordioak babesten du, eta informazio hori zabaltzeak araudia urra lezake, hala nola Enpresa Sekretuei buruzko otsailaren 20ko 1/2019 Legea, eta, era berean, Gardentasunari, informazio publikoa eskuratzeari eta gobernu onari buruzko maiatzaren 17ko 5/2018 Foru Legearen 31. artikuluan ezarritako mugak aplika litezke.</w:t>
      </w:r>
    </w:p>
    <w:p w14:paraId="1BFC760F" w14:textId="77777777" w:rsidR="00D91666" w:rsidRPr="006674F4" w:rsidRDefault="00376D42" w:rsidP="00934967">
      <w:pPr>
        <w:pStyle w:val="NormalWeb"/>
        <w:spacing w:line="360" w:lineRule="auto"/>
        <w:jc w:val="both"/>
        <w:rPr>
          <w:sz w:val="22"/>
          <w:szCs w:val="22"/>
          <w:rFonts w:ascii="Calibri" w:eastAsia="Times New Roman" w:hAnsi="Calibri" w:cs="Calibri"/>
        </w:rPr>
      </w:pPr>
      <w:r>
        <w:rPr>
          <w:sz w:val="22"/>
          <w:rFonts w:ascii="Calibri" w:hAnsi="Calibri"/>
        </w:rPr>
        <w:t xml:space="preserve">Azkenik, eta Nafarroako Gobernuak abian jartzea aurreikusita duen neurri gisa, etorkizuneko Industriari buruzko foru legea aipa dezakegu; izan ere, lege horretan, sinplifikazio eta arintze administratiboa aurreikusten da, zehazki, foru intereseko inbertsio proiektuen edo Nafarroarentzat interes estrategikoa duten enpresa proiektuen edo enpresa sustapenaren bidez, industria ezarpen berriak erakartzeko eta lurzoru eta industria azpiegitura berriak kudeatzeko.</w:t>
      </w:r>
    </w:p>
    <w:p w14:paraId="4C79ADF0" w14:textId="77777777" w:rsidR="006674F4" w:rsidRPr="006674F4" w:rsidRDefault="005C57FC" w:rsidP="005C57FC">
      <w:pPr>
        <w:jc w:val="both"/>
        <w:rPr>
          <w:sz w:val="22"/>
          <w:szCs w:val="22"/>
          <w:rFonts w:ascii="Calibri" w:hAnsi="Calibri" w:cs="Calibri"/>
        </w:rPr>
      </w:pPr>
      <w:r>
        <w:rPr>
          <w:sz w:val="22"/>
          <w:rFonts w:ascii="Calibri" w:hAnsi="Calibri"/>
        </w:rPr>
        <w:t xml:space="preserve">Hori guztia jakinarazten dizut, Nafarroako Parlamentuko Erregelamenduaren 215. artikuluan ezarritakoa betez.</w:t>
      </w:r>
    </w:p>
    <w:p w14:paraId="55E10438" w14:textId="3CBA2712" w:rsidR="00D40A88" w:rsidRPr="006674F4" w:rsidRDefault="00D40A88" w:rsidP="005C57FC">
      <w:pPr>
        <w:jc w:val="both"/>
        <w:rPr>
          <w:rFonts w:ascii="Calibri" w:hAnsi="Calibri" w:cs="Calibri"/>
          <w:sz w:val="22"/>
          <w:szCs w:val="22"/>
        </w:rPr>
      </w:pPr>
    </w:p>
    <w:p w14:paraId="346BC956" w14:textId="77777777" w:rsidR="005C57FC" w:rsidRPr="006674F4" w:rsidRDefault="005C57FC" w:rsidP="005C57FC">
      <w:pPr>
        <w:jc w:val="center"/>
        <w:rPr>
          <w:sz w:val="22"/>
          <w:szCs w:val="22"/>
          <w:rFonts w:ascii="Calibri" w:hAnsi="Calibri" w:cs="Calibri"/>
        </w:rPr>
      </w:pPr>
      <w:r>
        <w:rPr>
          <w:sz w:val="22"/>
          <w:rFonts w:ascii="Calibri" w:hAnsi="Calibri"/>
        </w:rPr>
        <w:t xml:space="preserve">Iruñean, 2025eko apirilaren 9an</w:t>
      </w:r>
    </w:p>
    <w:p w14:paraId="5F1E0A03" w14:textId="1CF19BBE" w:rsidR="006674F4" w:rsidRPr="006674F4" w:rsidRDefault="00AD3338" w:rsidP="006674F4">
      <w:pPr>
        <w:jc w:val="center"/>
        <w:rPr>
          <w:sz w:val="22"/>
          <w:szCs w:val="22"/>
          <w:rFonts w:ascii="Calibri" w:hAnsi="Calibri" w:cs="Calibri"/>
        </w:rPr>
      </w:pPr>
      <w:r>
        <w:rPr>
          <w:sz w:val="22"/>
          <w:rFonts w:ascii="Calibri" w:hAnsi="Calibri"/>
        </w:rPr>
        <w:t xml:space="preserve">UNIBERTSITATEKO, BERRIKUNTZAKO ETA ERALDAKETA DIGITALEKO KONTSEILARIA:</w:t>
      </w:r>
      <w:r>
        <w:rPr>
          <w:sz w:val="22"/>
          <w:rFonts w:ascii="Calibri" w:hAnsi="Calibri"/>
        </w:rPr>
        <w:t xml:space="preserve"> </w:t>
      </w:r>
      <w:r>
        <w:rPr>
          <w:sz w:val="22"/>
          <w:rFonts w:ascii="Calibri" w:hAnsi="Calibri"/>
        </w:rPr>
        <w:t xml:space="preserve">Juan Luis García Martín</w:t>
      </w:r>
    </w:p>
    <w:p w14:paraId="5750351A" w14:textId="4098A7F0" w:rsidR="00D40A88" w:rsidRPr="006674F4" w:rsidRDefault="00D40A88" w:rsidP="00D40A88">
      <w:pPr>
        <w:jc w:val="both"/>
        <w:rPr>
          <w:rFonts w:ascii="Calibri" w:hAnsi="Calibri" w:cs="Calibri"/>
          <w:sz w:val="22"/>
          <w:szCs w:val="22"/>
        </w:rPr>
      </w:pPr>
    </w:p>
    <w:sectPr w:rsidR="00D40A88" w:rsidRPr="006674F4" w:rsidSect="00632DDC">
      <w:pgSz w:w="11907" w:h="16840" w:code="9"/>
      <w:pgMar w:top="226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2F5EE" w14:textId="77777777" w:rsidR="0039454C" w:rsidRDefault="0039454C" w:rsidP="00D40A88">
      <w:r>
        <w:separator/>
      </w:r>
    </w:p>
  </w:endnote>
  <w:endnote w:type="continuationSeparator" w:id="0">
    <w:p w14:paraId="19F698D2" w14:textId="77777777" w:rsidR="0039454C" w:rsidRDefault="0039454C" w:rsidP="00D4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C0F3B" w14:textId="77777777" w:rsidR="0039454C" w:rsidRDefault="0039454C" w:rsidP="00D40A88">
      <w:r>
        <w:separator/>
      </w:r>
    </w:p>
  </w:footnote>
  <w:footnote w:type="continuationSeparator" w:id="0">
    <w:p w14:paraId="657EBD2B" w14:textId="77777777" w:rsidR="0039454C" w:rsidRDefault="0039454C" w:rsidP="00D40A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74B62"/>
    <w:multiLevelType w:val="hybridMultilevel"/>
    <w:tmpl w:val="876CDDCA"/>
    <w:lvl w:ilvl="0" w:tplc="4B3E17BA">
      <w:numFmt w:val="bullet"/>
      <w:lvlText w:val=""/>
      <w:lvlJc w:val="left"/>
      <w:pPr>
        <w:ind w:left="720" w:hanging="360"/>
      </w:pPr>
      <w:rPr>
        <w:rFonts w:ascii="Symbol" w:eastAsia="Calibri"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0661001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18"/>
    <w:rsid w:val="00047109"/>
    <w:rsid w:val="000566E7"/>
    <w:rsid w:val="00061227"/>
    <w:rsid w:val="00061978"/>
    <w:rsid w:val="00090CB4"/>
    <w:rsid w:val="000A609B"/>
    <w:rsid w:val="000C24EC"/>
    <w:rsid w:val="000C2BAE"/>
    <w:rsid w:val="000C4458"/>
    <w:rsid w:val="000E0900"/>
    <w:rsid w:val="001346A3"/>
    <w:rsid w:val="0015364A"/>
    <w:rsid w:val="0016711E"/>
    <w:rsid w:val="00176AE6"/>
    <w:rsid w:val="00187E82"/>
    <w:rsid w:val="001C10F8"/>
    <w:rsid w:val="001E7D6B"/>
    <w:rsid w:val="001F6F93"/>
    <w:rsid w:val="00207D6A"/>
    <w:rsid w:val="0022246E"/>
    <w:rsid w:val="00235E3A"/>
    <w:rsid w:val="00251DE0"/>
    <w:rsid w:val="00264D61"/>
    <w:rsid w:val="002B3701"/>
    <w:rsid w:val="002F33BE"/>
    <w:rsid w:val="003217FB"/>
    <w:rsid w:val="00351503"/>
    <w:rsid w:val="00376D42"/>
    <w:rsid w:val="00377151"/>
    <w:rsid w:val="0039454C"/>
    <w:rsid w:val="003A0CE7"/>
    <w:rsid w:val="003A506A"/>
    <w:rsid w:val="003B3A0F"/>
    <w:rsid w:val="00420531"/>
    <w:rsid w:val="00462CA9"/>
    <w:rsid w:val="00491B64"/>
    <w:rsid w:val="004A384D"/>
    <w:rsid w:val="004A4DC5"/>
    <w:rsid w:val="004B0980"/>
    <w:rsid w:val="004B5238"/>
    <w:rsid w:val="004B5C04"/>
    <w:rsid w:val="004C3705"/>
    <w:rsid w:val="004E76C4"/>
    <w:rsid w:val="004E7FB2"/>
    <w:rsid w:val="004F7256"/>
    <w:rsid w:val="00505840"/>
    <w:rsid w:val="00564CC7"/>
    <w:rsid w:val="005665F9"/>
    <w:rsid w:val="00580ECC"/>
    <w:rsid w:val="005C36E7"/>
    <w:rsid w:val="005C57FC"/>
    <w:rsid w:val="005E442E"/>
    <w:rsid w:val="006060EC"/>
    <w:rsid w:val="00632DDC"/>
    <w:rsid w:val="006360EF"/>
    <w:rsid w:val="00654E5C"/>
    <w:rsid w:val="00657A97"/>
    <w:rsid w:val="006674F4"/>
    <w:rsid w:val="006B4DCF"/>
    <w:rsid w:val="006D409E"/>
    <w:rsid w:val="00714100"/>
    <w:rsid w:val="00730366"/>
    <w:rsid w:val="007336DB"/>
    <w:rsid w:val="007A3C0D"/>
    <w:rsid w:val="007A6469"/>
    <w:rsid w:val="007B5B6D"/>
    <w:rsid w:val="007C558B"/>
    <w:rsid w:val="007E468F"/>
    <w:rsid w:val="00800A18"/>
    <w:rsid w:val="008303D7"/>
    <w:rsid w:val="00857FEB"/>
    <w:rsid w:val="00872BB8"/>
    <w:rsid w:val="008C2777"/>
    <w:rsid w:val="008C7A01"/>
    <w:rsid w:val="008D6D47"/>
    <w:rsid w:val="00901F02"/>
    <w:rsid w:val="009042CE"/>
    <w:rsid w:val="00915D78"/>
    <w:rsid w:val="00932262"/>
    <w:rsid w:val="009329E8"/>
    <w:rsid w:val="00934967"/>
    <w:rsid w:val="009620D6"/>
    <w:rsid w:val="009A0F11"/>
    <w:rsid w:val="009C585B"/>
    <w:rsid w:val="009F2469"/>
    <w:rsid w:val="009F27A5"/>
    <w:rsid w:val="00A176AA"/>
    <w:rsid w:val="00A23304"/>
    <w:rsid w:val="00A248E9"/>
    <w:rsid w:val="00A513D7"/>
    <w:rsid w:val="00A701BE"/>
    <w:rsid w:val="00AA5F02"/>
    <w:rsid w:val="00AD3338"/>
    <w:rsid w:val="00B102BA"/>
    <w:rsid w:val="00B250AE"/>
    <w:rsid w:val="00B4068E"/>
    <w:rsid w:val="00B72F7B"/>
    <w:rsid w:val="00B7603A"/>
    <w:rsid w:val="00B90491"/>
    <w:rsid w:val="00B95259"/>
    <w:rsid w:val="00BA0FC9"/>
    <w:rsid w:val="00BB4A08"/>
    <w:rsid w:val="00BC5CC0"/>
    <w:rsid w:val="00BD62C4"/>
    <w:rsid w:val="00BE6F6B"/>
    <w:rsid w:val="00BE7344"/>
    <w:rsid w:val="00C01890"/>
    <w:rsid w:val="00C04909"/>
    <w:rsid w:val="00C5646B"/>
    <w:rsid w:val="00C91342"/>
    <w:rsid w:val="00CA272F"/>
    <w:rsid w:val="00CA6BED"/>
    <w:rsid w:val="00CF554E"/>
    <w:rsid w:val="00D00F51"/>
    <w:rsid w:val="00D02262"/>
    <w:rsid w:val="00D24316"/>
    <w:rsid w:val="00D40A88"/>
    <w:rsid w:val="00D66D2D"/>
    <w:rsid w:val="00D91666"/>
    <w:rsid w:val="00DB42A8"/>
    <w:rsid w:val="00DD2C48"/>
    <w:rsid w:val="00DD4A22"/>
    <w:rsid w:val="00DD502B"/>
    <w:rsid w:val="00DE5C78"/>
    <w:rsid w:val="00E107CB"/>
    <w:rsid w:val="00E2075A"/>
    <w:rsid w:val="00E42BD9"/>
    <w:rsid w:val="00E42E78"/>
    <w:rsid w:val="00E50B19"/>
    <w:rsid w:val="00E92CDE"/>
    <w:rsid w:val="00E93798"/>
    <w:rsid w:val="00EA380B"/>
    <w:rsid w:val="00EB4A1D"/>
    <w:rsid w:val="00ED4385"/>
    <w:rsid w:val="00EE1509"/>
    <w:rsid w:val="00F117AE"/>
    <w:rsid w:val="00F127CD"/>
    <w:rsid w:val="00F307AE"/>
    <w:rsid w:val="00F347DF"/>
    <w:rsid w:val="00F50344"/>
    <w:rsid w:val="00F84CD6"/>
    <w:rsid w:val="00F93F89"/>
    <w:rsid w:val="00FA4D11"/>
    <w:rsid w:val="00FB32F0"/>
    <w:rsid w:val="00FC196A"/>
    <w:rsid w:val="00FC7290"/>
    <w:rsid w:val="00FD1A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D7FF89"/>
  <w15:chartTrackingRefBased/>
  <w15:docId w15:val="{C9FDAC23-993C-4EB7-91CE-188216B0A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0A18"/>
    <w:rPr>
      <w:lang w:val="eu-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Estilo1">
    <w:name w:val="Estilo1"/>
    <w:basedOn w:val="Normal"/>
    <w:rsid w:val="008303D7"/>
    <w:pPr>
      <w:spacing w:line="360" w:lineRule="atLeast"/>
      <w:jc w:val="both"/>
    </w:pPr>
  </w:style>
  <w:style w:type="paragraph" w:styleId="Textoindependiente">
    <w:name w:val="Body Text"/>
    <w:basedOn w:val="Normal"/>
    <w:link w:val="TextoindependienteCar"/>
    <w:rsid w:val="00E2075A"/>
    <w:pPr>
      <w:tabs>
        <w:tab w:val="left" w:pos="720"/>
        <w:tab w:val="center" w:pos="3888"/>
      </w:tabs>
      <w:spacing w:line="360" w:lineRule="atLeast"/>
      <w:jc w:val="both"/>
    </w:pPr>
    <w:rPr>
      <w:sz w:val="26"/>
    </w:rPr>
  </w:style>
  <w:style w:type="character" w:customStyle="1" w:styleId="TextoindependienteCar">
    <w:name w:val="Texto independiente Car"/>
    <w:link w:val="Textoindependiente"/>
    <w:rsid w:val="00E2075A"/>
    <w:rPr>
      <w:sz w:val="26"/>
      <w:lang w:val="eu-ES"/>
    </w:rPr>
  </w:style>
  <w:style w:type="paragraph" w:styleId="Encabezado">
    <w:name w:val="header"/>
    <w:basedOn w:val="Normal"/>
    <w:link w:val="EncabezadoCar"/>
    <w:rsid w:val="00D40A88"/>
    <w:pPr>
      <w:tabs>
        <w:tab w:val="center" w:pos="4252"/>
        <w:tab w:val="right" w:pos="8504"/>
      </w:tabs>
    </w:pPr>
  </w:style>
  <w:style w:type="character" w:customStyle="1" w:styleId="EncabezadoCar">
    <w:name w:val="Encabezado Car"/>
    <w:link w:val="Encabezado"/>
    <w:rsid w:val="00D40A88"/>
    <w:rPr>
      <w:lang w:val="eu-ES"/>
    </w:rPr>
  </w:style>
  <w:style w:type="paragraph" w:styleId="Piedepgina">
    <w:name w:val="footer"/>
    <w:basedOn w:val="Normal"/>
    <w:link w:val="PiedepginaCar"/>
    <w:uiPriority w:val="99"/>
    <w:rsid w:val="00D40A88"/>
    <w:pPr>
      <w:tabs>
        <w:tab w:val="center" w:pos="4252"/>
        <w:tab w:val="right" w:pos="8504"/>
      </w:tabs>
    </w:pPr>
  </w:style>
  <w:style w:type="character" w:customStyle="1" w:styleId="PiedepginaCar">
    <w:name w:val="Pie de página Car"/>
    <w:link w:val="Piedepgina"/>
    <w:uiPriority w:val="99"/>
    <w:rsid w:val="00D40A88"/>
    <w:rPr>
      <w:lang w:val="eu-ES"/>
    </w:rPr>
  </w:style>
  <w:style w:type="character" w:styleId="nfasis">
    <w:name w:val="Emphasis"/>
    <w:uiPriority w:val="20"/>
    <w:qFormat/>
    <w:rsid w:val="000C4458"/>
    <w:rPr>
      <w:i/>
      <w:iCs/>
    </w:rPr>
  </w:style>
  <w:style w:type="character" w:styleId="Textoennegrita">
    <w:name w:val="Strong"/>
    <w:uiPriority w:val="22"/>
    <w:qFormat/>
    <w:rsid w:val="000C4458"/>
    <w:rPr>
      <w:b/>
      <w:bCs/>
    </w:rPr>
  </w:style>
  <w:style w:type="paragraph" w:customStyle="1" w:styleId="xmsonormal">
    <w:name w:val="x_msonormal"/>
    <w:basedOn w:val="Normal"/>
    <w:rsid w:val="00AD3338"/>
    <w:rPr>
      <w:rFonts w:eastAsia="Calibri"/>
      <w:sz w:val="24"/>
      <w:szCs w:val="24"/>
      <w:lang w:val="eu-ES"/>
    </w:rPr>
  </w:style>
  <w:style w:type="paragraph" w:styleId="Prrafodelista">
    <w:name w:val="List Paragraph"/>
    <w:basedOn w:val="Normal"/>
    <w:uiPriority w:val="34"/>
    <w:qFormat/>
    <w:rsid w:val="006D409E"/>
    <w:pPr>
      <w:ind w:left="720"/>
    </w:pPr>
    <w:rPr>
      <w:rFonts w:ascii="Calibri" w:eastAsia="Calibri" w:hAnsi="Calibri" w:cs="Calibri"/>
      <w:sz w:val="22"/>
      <w:szCs w:val="22"/>
      <w:lang w:val="eu-ES" w:eastAsia="en-US"/>
    </w:rPr>
  </w:style>
  <w:style w:type="paragraph" w:styleId="NormalWeb">
    <w:name w:val="Normal (Web)"/>
    <w:basedOn w:val="Normal"/>
    <w:uiPriority w:val="99"/>
    <w:unhideWhenUsed/>
    <w:rsid w:val="00D00F51"/>
    <w:pPr>
      <w:spacing w:before="100" w:beforeAutospacing="1" w:after="100" w:afterAutospacing="1"/>
    </w:pPr>
    <w:rPr>
      <w:rFonts w:eastAsia="Calibri"/>
      <w:sz w:val="24"/>
      <w:szCs w:val="24"/>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137070">
      <w:bodyDiv w:val="1"/>
      <w:marLeft w:val="0"/>
      <w:marRight w:val="0"/>
      <w:marTop w:val="0"/>
      <w:marBottom w:val="0"/>
      <w:divBdr>
        <w:top w:val="none" w:sz="0" w:space="0" w:color="auto"/>
        <w:left w:val="none" w:sz="0" w:space="0" w:color="auto"/>
        <w:bottom w:val="none" w:sz="0" w:space="0" w:color="auto"/>
        <w:right w:val="none" w:sz="0" w:space="0" w:color="auto"/>
      </w:divBdr>
    </w:div>
    <w:div w:id="1025599131">
      <w:bodyDiv w:val="1"/>
      <w:marLeft w:val="0"/>
      <w:marRight w:val="0"/>
      <w:marTop w:val="0"/>
      <w:marBottom w:val="0"/>
      <w:divBdr>
        <w:top w:val="none" w:sz="0" w:space="0" w:color="auto"/>
        <w:left w:val="none" w:sz="0" w:space="0" w:color="auto"/>
        <w:bottom w:val="none" w:sz="0" w:space="0" w:color="auto"/>
        <w:right w:val="none" w:sz="0" w:space="0" w:color="auto"/>
      </w:divBdr>
    </w:div>
    <w:div w:id="131210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2198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EXCMO</vt:lpstr>
    </vt:vector>
  </TitlesOfParts>
  <Company>Gobierno de Navarra</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N059048</dc:creator>
  <cp:keywords/>
  <dc:description/>
  <cp:lastModifiedBy>Mauleón, Fernando</cp:lastModifiedBy>
  <cp:revision>2</cp:revision>
  <cp:lastPrinted>2022-01-11T10:11:00Z</cp:lastPrinted>
  <dcterms:created xsi:type="dcterms:W3CDTF">2025-04-14T11:17:00Z</dcterms:created>
  <dcterms:modified xsi:type="dcterms:W3CDTF">2025-04-14T11:17:00Z</dcterms:modified>
</cp:coreProperties>
</file>