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EA68" w14:textId="77777777"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25ITP-14</w:t>
      </w:r>
    </w:p>
    <w:p w14:paraId="76FF3CA5" w14:textId="25E9462D"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Nafarroako Gorteetako kide den eta Unión del Pueblo Navarro (UPN) talde parlamentarioari atxikita dagoen Marta Álvarez Alonso andreak, Legebiltzarreko Erregelamenduan ezarritakoaren babesean, familia, lana eta bizitza pertsonala bateragarri egitearen arloko politikari buruzko interpelazioa aurkezten du, Osoko Bilkuran eztabaidatzeko.</w:t>
      </w:r>
    </w:p>
    <w:p w14:paraId="38C66D91" w14:textId="77777777"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Zioen azalpena:</w:t>
      </w:r>
    </w:p>
    <w:p w14:paraId="47260780" w14:textId="30FB203F"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Lana, bizitza pertsonala eta familia bateragarri egitea sustatzeko politikak oso-oso garrantzitsuak dira familien ongizatea hobetzeko, eta, aldi berean, enpleguaren produktibitatea, genero-berdintasuna eta jaiotza-tasaren igoera bultzatzeko.</w:t>
      </w:r>
      <w:r>
        <w:rPr>
          <w:rFonts w:ascii="Calibri" w:hAnsi="Calibri"/>
        </w:rPr>
        <w:t xml:space="preserve"> </w:t>
      </w:r>
      <w:r>
        <w:rPr>
          <w:rFonts w:ascii="Calibri" w:hAnsi="Calibri"/>
        </w:rPr>
        <w:t xml:space="preserve">Zeregin horretan, Nafarroako Gobernuak zeresan handia du, eta horregatik aurkezten da interpelazio hau.</w:t>
      </w:r>
    </w:p>
    <w:p w14:paraId="7BDEC0B0" w14:textId="797B5252"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Iruñean, 2025eko maiatzaren 8an</w:t>
      </w:r>
    </w:p>
    <w:p w14:paraId="4F92E939" w14:textId="071205F8" w:rsidR="00990F55" w:rsidRPr="00990F55" w:rsidRDefault="00990F55" w:rsidP="00990F55">
      <w:pPr>
        <w:spacing w:before="100" w:beforeAutospacing="1" w:after="200" w:line="276" w:lineRule="auto"/>
        <w:jc w:val="both"/>
        <w:rPr>
          <w:rFonts w:ascii="Calibri" w:hAnsi="Calibri" w:cs="Calibri"/>
        </w:rPr>
      </w:pPr>
      <w:r>
        <w:rPr>
          <w:rFonts w:ascii="Calibri" w:hAnsi="Calibri"/>
        </w:rPr>
        <w:t xml:space="preserve">Foru parlamentaria: Marta Álvarez Alonso.</w:t>
      </w:r>
    </w:p>
    <w:sectPr w:rsidR="00990F55" w:rsidRPr="00990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55"/>
    <w:rsid w:val="00035A55"/>
    <w:rsid w:val="003E3E22"/>
    <w:rsid w:val="005762CC"/>
    <w:rsid w:val="00600DE2"/>
    <w:rsid w:val="0066179D"/>
    <w:rsid w:val="0066283F"/>
    <w:rsid w:val="008D7F85"/>
    <w:rsid w:val="00990F55"/>
    <w:rsid w:val="00A03A15"/>
    <w:rsid w:val="00A36075"/>
    <w:rsid w:val="00A877BA"/>
    <w:rsid w:val="00B0049F"/>
    <w:rsid w:val="00B26D64"/>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AF4B"/>
  <w15:chartTrackingRefBased/>
  <w15:docId w15:val="{33B01DFB-D95D-4CDA-B60F-8ADD2FDD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990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0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0F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0F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0F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0F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0F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0F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0F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990F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0F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0F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0F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0F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0F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0F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0F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0F55"/>
    <w:rPr>
      <w:rFonts w:eastAsiaTheme="majorEastAsia" w:cstheme="majorBidi"/>
      <w:color w:val="272727" w:themeColor="text1" w:themeTint="D8"/>
    </w:rPr>
  </w:style>
  <w:style w:type="paragraph" w:styleId="Ttulo">
    <w:name w:val="Title"/>
    <w:basedOn w:val="Normal"/>
    <w:next w:val="Normal"/>
    <w:link w:val="TtuloCar"/>
    <w:uiPriority w:val="10"/>
    <w:qFormat/>
    <w:rsid w:val="00990F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F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0F5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0F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0F5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90F55"/>
    <w:rPr>
      <w:i/>
      <w:iCs/>
      <w:color w:val="404040" w:themeColor="text1" w:themeTint="BF"/>
    </w:rPr>
  </w:style>
  <w:style w:type="character" w:styleId="nfasisintenso">
    <w:name w:val="Intense Emphasis"/>
    <w:basedOn w:val="Fuentedeprrafopredeter"/>
    <w:uiPriority w:val="21"/>
    <w:qFormat/>
    <w:rsid w:val="00990F55"/>
    <w:rPr>
      <w:i/>
      <w:iCs/>
      <w:color w:val="0F4761" w:themeColor="accent1" w:themeShade="BF"/>
    </w:rPr>
  </w:style>
  <w:style w:type="paragraph" w:styleId="Citadestacada">
    <w:name w:val="Intense Quote"/>
    <w:basedOn w:val="Normal"/>
    <w:next w:val="Normal"/>
    <w:link w:val="CitadestacadaCar"/>
    <w:uiPriority w:val="30"/>
    <w:qFormat/>
    <w:rsid w:val="00990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0F55"/>
    <w:rPr>
      <w:i/>
      <w:iCs/>
      <w:color w:val="0F4761" w:themeColor="accent1" w:themeShade="BF"/>
    </w:rPr>
  </w:style>
  <w:style w:type="character" w:styleId="Referenciaintensa">
    <w:name w:val="Intense Reference"/>
    <w:basedOn w:val="Fuentedeprrafopredeter"/>
    <w:uiPriority w:val="32"/>
    <w:qFormat/>
    <w:rsid w:val="00990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701</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2025-05-09T05:44:00Z</dcterms:created>
  <dcterms:modified xsi:type="dcterms:W3CDTF">2025-05-09T05:47:00Z</dcterms:modified>
</cp:coreProperties>
</file>