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1AA02" w14:textId="77777777" w:rsidR="00F90744" w:rsidRPr="00F90744" w:rsidRDefault="00F90744" w:rsidP="00F90744">
      <w:pPr>
        <w:jc w:val="both"/>
        <w:rPr>
          <w:rFonts w:ascii="Calibri" w:hAnsi="Calibri" w:cs="Calibri"/>
        </w:rPr>
      </w:pPr>
      <w:r w:rsidRPr="00F90744">
        <w:rPr>
          <w:rFonts w:ascii="Calibri" w:hAnsi="Calibri" w:cs="Calibri"/>
        </w:rPr>
        <w:t>D. Ibai Crespo Luna, adscrito al Grupo Parlamentario Partido Socialista de Navarra, al amparo de lo establecido en el Reglamento de la Cámara, presenta la siguiente moción para su debate en el Pleno, por la que se insta al Departamento de Cultura, Deporte y Turismo.</w:t>
      </w:r>
    </w:p>
    <w:p w14:paraId="4DA3F228" w14:textId="77777777" w:rsidR="00F90744" w:rsidRPr="00F90744" w:rsidRDefault="00F90744" w:rsidP="00F90744">
      <w:pPr>
        <w:jc w:val="both"/>
        <w:rPr>
          <w:rFonts w:ascii="Calibri" w:hAnsi="Calibri" w:cs="Calibri"/>
        </w:rPr>
      </w:pPr>
      <w:r w:rsidRPr="00F90744">
        <w:rPr>
          <w:rFonts w:ascii="Calibri" w:hAnsi="Calibri" w:cs="Calibri"/>
        </w:rPr>
        <w:t>Exposición de motivos</w:t>
      </w:r>
    </w:p>
    <w:p w14:paraId="3ECACD9C" w14:textId="57DFBF41" w:rsidR="00F90744" w:rsidRPr="00F90744" w:rsidRDefault="00F90744" w:rsidP="00F90744">
      <w:pPr>
        <w:jc w:val="both"/>
        <w:rPr>
          <w:rFonts w:ascii="Calibri" w:hAnsi="Calibri" w:cs="Calibri"/>
        </w:rPr>
      </w:pPr>
      <w:r w:rsidRPr="00F90744">
        <w:rPr>
          <w:rFonts w:ascii="Calibri" w:hAnsi="Calibri" w:cs="Calibri"/>
        </w:rPr>
        <w:t xml:space="preserve">La Ley Foral 18/2019, de 4 de </w:t>
      </w:r>
      <w:r w:rsidR="005A75E2">
        <w:rPr>
          <w:rFonts w:ascii="Calibri" w:hAnsi="Calibri" w:cs="Calibri"/>
        </w:rPr>
        <w:t>a</w:t>
      </w:r>
      <w:r w:rsidRPr="00F90744">
        <w:rPr>
          <w:rFonts w:ascii="Calibri" w:hAnsi="Calibri" w:cs="Calibri"/>
        </w:rPr>
        <w:t xml:space="preserve">bril, sobre acceso y ejercicio de las profesiones del deporte en Navarra, ha supuesto un avance en la consecución del reconocimiento de la actividad deportiva profesional. Una </w:t>
      </w:r>
      <w:r w:rsidR="005A75E2">
        <w:rPr>
          <w:rFonts w:ascii="Calibri" w:hAnsi="Calibri" w:cs="Calibri"/>
        </w:rPr>
        <w:t>l</w:t>
      </w:r>
      <w:r w:rsidRPr="00F90744">
        <w:rPr>
          <w:rFonts w:ascii="Calibri" w:hAnsi="Calibri" w:cs="Calibri"/>
        </w:rPr>
        <w:t>ey que ha mostrado la unanimidad del arco parlamentario, sobre la que se busca entre otras cuestiones evitar el intrusismo en la actividad deportiva, un principio que sigue vigente en la defensa de las políticas deportivas.</w:t>
      </w:r>
    </w:p>
    <w:p w14:paraId="6043D660" w14:textId="77777777" w:rsidR="00F90744" w:rsidRPr="00F90744" w:rsidRDefault="00F90744" w:rsidP="00F90744">
      <w:pPr>
        <w:jc w:val="both"/>
        <w:rPr>
          <w:rFonts w:ascii="Calibri" w:hAnsi="Calibri" w:cs="Calibri"/>
        </w:rPr>
      </w:pPr>
      <w:r w:rsidRPr="00F90744">
        <w:rPr>
          <w:rFonts w:ascii="Calibri" w:hAnsi="Calibri" w:cs="Calibri"/>
        </w:rPr>
        <w:t>Sin embargo, la aplicación de la norma está suponiendo una serie de consecuencias no deseadas así como un choque entre la normativa de aplicación de organismos deportivos nacionales e internacionales y la normativa propia de la Comunidad Foral.</w:t>
      </w:r>
    </w:p>
    <w:p w14:paraId="50A8F53A" w14:textId="7B9B2F40" w:rsidR="00F90744" w:rsidRPr="00F90744" w:rsidRDefault="00F90744" w:rsidP="00F90744">
      <w:pPr>
        <w:jc w:val="both"/>
        <w:rPr>
          <w:rFonts w:ascii="Calibri" w:hAnsi="Calibri" w:cs="Calibri"/>
        </w:rPr>
      </w:pPr>
      <w:r w:rsidRPr="00F90744">
        <w:rPr>
          <w:rFonts w:ascii="Calibri" w:hAnsi="Calibri" w:cs="Calibri"/>
        </w:rPr>
        <w:t xml:space="preserve">La finalidad de la </w:t>
      </w:r>
      <w:r w:rsidR="005A75E2">
        <w:rPr>
          <w:rFonts w:ascii="Calibri" w:hAnsi="Calibri" w:cs="Calibri"/>
        </w:rPr>
        <w:t>l</w:t>
      </w:r>
      <w:r w:rsidRPr="00F90744">
        <w:rPr>
          <w:rFonts w:ascii="Calibri" w:hAnsi="Calibri" w:cs="Calibri"/>
        </w:rPr>
        <w:t>ey no busca la exclusión del personal técnico de la actividad deportiva, sino que persigue un reconocimiento a su desarrollo educativo, formación y profesional.</w:t>
      </w:r>
    </w:p>
    <w:p w14:paraId="0362124F" w14:textId="77777777" w:rsidR="00F90744" w:rsidRPr="00F90744" w:rsidRDefault="00F90744" w:rsidP="00F90744">
      <w:pPr>
        <w:jc w:val="both"/>
        <w:rPr>
          <w:rFonts w:ascii="Calibri" w:hAnsi="Calibri" w:cs="Calibri"/>
        </w:rPr>
      </w:pPr>
      <w:r w:rsidRPr="00F90744">
        <w:rPr>
          <w:rFonts w:ascii="Calibri" w:hAnsi="Calibri" w:cs="Calibri"/>
        </w:rPr>
        <w:t>Por todo ello, el Grupo Parlamentario Partido Socialista de Navarra presenta la siguiente: propuesta de resolución:</w:t>
      </w:r>
    </w:p>
    <w:p w14:paraId="393D5497" w14:textId="77777777" w:rsidR="00F90744" w:rsidRPr="00F90744" w:rsidRDefault="00F90744" w:rsidP="00F90744">
      <w:pPr>
        <w:jc w:val="both"/>
        <w:rPr>
          <w:rFonts w:ascii="Calibri" w:hAnsi="Calibri" w:cs="Calibri"/>
        </w:rPr>
      </w:pPr>
      <w:r w:rsidRPr="00F90744">
        <w:rPr>
          <w:rFonts w:ascii="Calibri" w:hAnsi="Calibri" w:cs="Calibri"/>
        </w:rPr>
        <w:t>1. Instar al Departamento de Cultura, Deporte y Turismo a que desarrolle una modificación de la Ley Foral 18/2019, de 4 de abril, sobre acceso y ejercicio de las profesiones del deporte, que contemple la realidad del deporte navarro, y que tenga por objeto proteger la salud y la calidad del servicio que reciben los y las deportistas, que apueste por el reconocimiento del sector técnico y que garantice el mantenimiento y desarrollo del deporte, especialmente del deporte base.</w:t>
      </w:r>
    </w:p>
    <w:p w14:paraId="46651F31" w14:textId="77777777" w:rsidR="00F90744" w:rsidRPr="00F90744" w:rsidRDefault="00F90744" w:rsidP="00F90744">
      <w:pPr>
        <w:jc w:val="both"/>
        <w:rPr>
          <w:rFonts w:ascii="Calibri" w:hAnsi="Calibri" w:cs="Calibri"/>
        </w:rPr>
      </w:pPr>
      <w:r w:rsidRPr="00F90744">
        <w:rPr>
          <w:rFonts w:ascii="Calibri" w:hAnsi="Calibri" w:cs="Calibri"/>
        </w:rPr>
        <w:t>2. Instar al Departamento de Cultura, Deporte y Turismo a realizar un estudio del tejido técnico-deportivo al objeto de conocer la realidad del sector para ver las necesidades de técnicos y técnicas de cada una de las áreas del sector deportivo.</w:t>
      </w:r>
    </w:p>
    <w:p w14:paraId="540226F8" w14:textId="1EA54C19" w:rsidR="00F90744" w:rsidRPr="00F90744" w:rsidRDefault="00F90744" w:rsidP="00F90744">
      <w:pPr>
        <w:jc w:val="both"/>
        <w:rPr>
          <w:rFonts w:ascii="Calibri" w:hAnsi="Calibri" w:cs="Calibri"/>
        </w:rPr>
      </w:pPr>
      <w:r w:rsidRPr="00F90744">
        <w:rPr>
          <w:rFonts w:ascii="Calibri" w:hAnsi="Calibri" w:cs="Calibri"/>
        </w:rPr>
        <w:t>Pamplona, a 14 de mayo de 2025</w:t>
      </w:r>
    </w:p>
    <w:p w14:paraId="01669DFE" w14:textId="0F15DB16" w:rsidR="00F90744" w:rsidRPr="00F90744" w:rsidRDefault="00F90744" w:rsidP="00F90744">
      <w:pPr>
        <w:jc w:val="both"/>
        <w:rPr>
          <w:rFonts w:ascii="Calibri" w:hAnsi="Calibri" w:cs="Calibri"/>
        </w:rPr>
      </w:pPr>
      <w:r w:rsidRPr="00F90744">
        <w:rPr>
          <w:rFonts w:ascii="Calibri" w:hAnsi="Calibri" w:cs="Calibri"/>
        </w:rPr>
        <w:t>El Parlamentario Foral: Ibai Crespo Luna</w:t>
      </w:r>
    </w:p>
    <w:sectPr w:rsidR="00F90744" w:rsidRPr="00F90744"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744"/>
    <w:rsid w:val="000370A0"/>
    <w:rsid w:val="000820DB"/>
    <w:rsid w:val="000A3E45"/>
    <w:rsid w:val="000B399C"/>
    <w:rsid w:val="000F48D7"/>
    <w:rsid w:val="00102BA2"/>
    <w:rsid w:val="001E34F2"/>
    <w:rsid w:val="00242C60"/>
    <w:rsid w:val="002E551E"/>
    <w:rsid w:val="00337EB8"/>
    <w:rsid w:val="0035620E"/>
    <w:rsid w:val="003C1B1F"/>
    <w:rsid w:val="00597020"/>
    <w:rsid w:val="005A75E2"/>
    <w:rsid w:val="005B262E"/>
    <w:rsid w:val="00603382"/>
    <w:rsid w:val="0061120D"/>
    <w:rsid w:val="006F2590"/>
    <w:rsid w:val="00710D6B"/>
    <w:rsid w:val="00845D68"/>
    <w:rsid w:val="00854C8E"/>
    <w:rsid w:val="0089010A"/>
    <w:rsid w:val="008A3285"/>
    <w:rsid w:val="00956302"/>
    <w:rsid w:val="00A536E1"/>
    <w:rsid w:val="00A6590A"/>
    <w:rsid w:val="00AA1B4B"/>
    <w:rsid w:val="00AB4B45"/>
    <w:rsid w:val="00AD383F"/>
    <w:rsid w:val="00B065BA"/>
    <w:rsid w:val="00B42A30"/>
    <w:rsid w:val="00BD3C35"/>
    <w:rsid w:val="00C04178"/>
    <w:rsid w:val="00CA4E85"/>
    <w:rsid w:val="00D210C7"/>
    <w:rsid w:val="00D241A8"/>
    <w:rsid w:val="00D454C7"/>
    <w:rsid w:val="00E06058"/>
    <w:rsid w:val="00E10D20"/>
    <w:rsid w:val="00E870EE"/>
    <w:rsid w:val="00ED5FE9"/>
    <w:rsid w:val="00F02C3D"/>
    <w:rsid w:val="00F90744"/>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02A50"/>
  <w15:chartTrackingRefBased/>
  <w15:docId w15:val="{7B4398A6-DD37-4B07-80D0-EFC0F9B58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907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907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9074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9074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9074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9074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9074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9074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9074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9074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9074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9074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9074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9074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9074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9074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9074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90744"/>
    <w:rPr>
      <w:rFonts w:eastAsiaTheme="majorEastAsia" w:cstheme="majorBidi"/>
      <w:color w:val="272727" w:themeColor="text1" w:themeTint="D8"/>
    </w:rPr>
  </w:style>
  <w:style w:type="paragraph" w:styleId="Ttulo">
    <w:name w:val="Title"/>
    <w:basedOn w:val="Normal"/>
    <w:next w:val="Normal"/>
    <w:link w:val="TtuloCar"/>
    <w:uiPriority w:val="10"/>
    <w:qFormat/>
    <w:rsid w:val="00F907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9074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9074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9074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90744"/>
    <w:pPr>
      <w:spacing w:before="160"/>
      <w:jc w:val="center"/>
    </w:pPr>
    <w:rPr>
      <w:i/>
      <w:iCs/>
      <w:color w:val="404040" w:themeColor="text1" w:themeTint="BF"/>
    </w:rPr>
  </w:style>
  <w:style w:type="character" w:customStyle="1" w:styleId="CitaCar">
    <w:name w:val="Cita Car"/>
    <w:basedOn w:val="Fuentedeprrafopredeter"/>
    <w:link w:val="Cita"/>
    <w:uiPriority w:val="29"/>
    <w:rsid w:val="00F90744"/>
    <w:rPr>
      <w:i/>
      <w:iCs/>
      <w:color w:val="404040" w:themeColor="text1" w:themeTint="BF"/>
    </w:rPr>
  </w:style>
  <w:style w:type="paragraph" w:styleId="Prrafodelista">
    <w:name w:val="List Paragraph"/>
    <w:basedOn w:val="Normal"/>
    <w:uiPriority w:val="34"/>
    <w:qFormat/>
    <w:rsid w:val="00F90744"/>
    <w:pPr>
      <w:ind w:left="720"/>
      <w:contextualSpacing/>
    </w:pPr>
  </w:style>
  <w:style w:type="character" w:styleId="nfasisintenso">
    <w:name w:val="Intense Emphasis"/>
    <w:basedOn w:val="Fuentedeprrafopredeter"/>
    <w:uiPriority w:val="21"/>
    <w:qFormat/>
    <w:rsid w:val="00F90744"/>
    <w:rPr>
      <w:i/>
      <w:iCs/>
      <w:color w:val="0F4761" w:themeColor="accent1" w:themeShade="BF"/>
    </w:rPr>
  </w:style>
  <w:style w:type="paragraph" w:styleId="Citadestacada">
    <w:name w:val="Intense Quote"/>
    <w:basedOn w:val="Normal"/>
    <w:next w:val="Normal"/>
    <w:link w:val="CitadestacadaCar"/>
    <w:uiPriority w:val="30"/>
    <w:qFormat/>
    <w:rsid w:val="00F907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90744"/>
    <w:rPr>
      <w:i/>
      <w:iCs/>
      <w:color w:val="0F4761" w:themeColor="accent1" w:themeShade="BF"/>
    </w:rPr>
  </w:style>
  <w:style w:type="character" w:styleId="Referenciaintensa">
    <w:name w:val="Intense Reference"/>
    <w:basedOn w:val="Fuentedeprrafopredeter"/>
    <w:uiPriority w:val="32"/>
    <w:qFormat/>
    <w:rsid w:val="00F907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317</Words>
  <Characters>1744</Characters>
  <Application>Microsoft Office Word</Application>
  <DocSecurity>0</DocSecurity>
  <Lines>14</Lines>
  <Paragraphs>4</Paragraphs>
  <ScaleCrop>false</ScaleCrop>
  <Company>HP Inc.</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2025-05-14T15:44:00Z</dcterms:created>
  <dcterms:modified xsi:type="dcterms:W3CDTF">2025-05-19T12:11:00Z</dcterms:modified>
</cp:coreProperties>
</file>