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B3B7" w14:textId="5AC5ACDC" w:rsidR="00DE21B2" w:rsidRPr="00DE21B2" w:rsidRDefault="00DE21B2" w:rsidP="00DE21B2">
      <w:pPr>
        <w:jc w:val="both"/>
        <w:rPr>
          <w:rFonts w:ascii="Calibri" w:hAnsi="Calibri" w:cs="Calibri"/>
        </w:rPr>
      </w:pPr>
      <w:r w:rsidRPr="00DE21B2">
        <w:rPr>
          <w:rFonts w:ascii="Calibri" w:hAnsi="Calibri" w:cs="Calibri"/>
        </w:rPr>
        <w:t>Txomin González Martínez, del grupo parlamentario de EH Bildu Nafarroa, al amparo de lo establecido en el Reglamento de la Cámara, realiza las siguientes preguntas escritas para que sean remitida por el Gobierno de Navarra.</w:t>
      </w:r>
    </w:p>
    <w:p w14:paraId="57345385" w14:textId="77777777" w:rsidR="00DE21B2" w:rsidRPr="00DE21B2" w:rsidRDefault="00DE21B2" w:rsidP="00DE21B2">
      <w:pPr>
        <w:jc w:val="both"/>
        <w:rPr>
          <w:rFonts w:ascii="Calibri" w:hAnsi="Calibri" w:cs="Calibri"/>
        </w:rPr>
      </w:pPr>
      <w:r w:rsidRPr="00DE21B2">
        <w:rPr>
          <w:rFonts w:ascii="Calibri" w:hAnsi="Calibri" w:cs="Calibri"/>
        </w:rPr>
        <w:t>El lunes 19 de mayo la Confederación Empresarial Navarra, con el apoyo del Gobierno de Navarra, ha presentado una campaña contra la siniestralidad y accidentabilidad laboral, en la que han participado Idoia Pozo, responsable de Salud Laboral de la CEN, y el director general de Economía Social y Trabajo, Iñaki Mendioroz. La campaña de información y sensibilización se lanza como acción central del proyecto de este año.</w:t>
      </w:r>
    </w:p>
    <w:p w14:paraId="55638B44" w14:textId="77777777" w:rsidR="00DE21B2" w:rsidRPr="00DE21B2" w:rsidRDefault="00DE21B2" w:rsidP="00DE21B2">
      <w:pPr>
        <w:jc w:val="both"/>
        <w:rPr>
          <w:rFonts w:ascii="Calibri" w:hAnsi="Calibri" w:cs="Calibri"/>
        </w:rPr>
      </w:pPr>
      <w:r w:rsidRPr="00DE21B2">
        <w:rPr>
          <w:rFonts w:ascii="Calibri" w:hAnsi="Calibri" w:cs="Calibri"/>
        </w:rPr>
        <w:t>A este respecto, este parlamentario realiza las siguientes preguntas escritas:</w:t>
      </w:r>
    </w:p>
    <w:p w14:paraId="3320E9F1" w14:textId="77777777" w:rsidR="00DE21B2" w:rsidRPr="00DE21B2" w:rsidRDefault="00DE21B2" w:rsidP="00DE21B2">
      <w:pPr>
        <w:pStyle w:val="Prrafodelista"/>
        <w:numPr>
          <w:ilvl w:val="0"/>
          <w:numId w:val="1"/>
        </w:numPr>
        <w:jc w:val="both"/>
        <w:rPr>
          <w:rFonts w:ascii="Calibri" w:hAnsi="Calibri" w:cs="Calibri"/>
        </w:rPr>
      </w:pPr>
      <w:r w:rsidRPr="00DE21B2">
        <w:rPr>
          <w:rFonts w:ascii="Calibri" w:hAnsi="Calibri" w:cs="Calibri"/>
        </w:rPr>
        <w:t>¿La campaña de información y sensibilización se ha financiado con recursos del Plan de Empleo? Y si es así, ¿qué coste ha tenido?</w:t>
      </w:r>
    </w:p>
    <w:p w14:paraId="42620640" w14:textId="18EFAB66" w:rsidR="00DE21B2" w:rsidRPr="00DE21B2" w:rsidRDefault="00DE21B2" w:rsidP="00DE21B2">
      <w:pPr>
        <w:pStyle w:val="Prrafodelista"/>
        <w:numPr>
          <w:ilvl w:val="0"/>
          <w:numId w:val="1"/>
        </w:numPr>
        <w:jc w:val="both"/>
        <w:rPr>
          <w:rFonts w:ascii="Calibri" w:hAnsi="Calibri" w:cs="Calibri"/>
        </w:rPr>
      </w:pPr>
      <w:r w:rsidRPr="00DE21B2">
        <w:rPr>
          <w:rFonts w:ascii="Calibri" w:hAnsi="Calibri" w:cs="Calibri"/>
        </w:rPr>
        <w:t>Si se ha financiado con recursos económicos ajenos al Plan de Empleo, ¿qué coste ha tenido para el Gobierno de Navarra y desde qué partida se ha financiado?</w:t>
      </w:r>
    </w:p>
    <w:p w14:paraId="11A29146" w14:textId="45969A12" w:rsidR="00DE21B2" w:rsidRPr="00DE21B2" w:rsidRDefault="00DE21B2" w:rsidP="00DE21B2">
      <w:pPr>
        <w:jc w:val="both"/>
        <w:rPr>
          <w:rFonts w:ascii="Calibri" w:hAnsi="Calibri" w:cs="Calibri"/>
        </w:rPr>
      </w:pPr>
      <w:r w:rsidRPr="00DE21B2">
        <w:rPr>
          <w:rFonts w:ascii="Calibri" w:hAnsi="Calibri" w:cs="Calibri"/>
        </w:rPr>
        <w:t>Pamplona/Iruña, a 14 de mayo de 2025</w:t>
      </w:r>
    </w:p>
    <w:p w14:paraId="7546BA41" w14:textId="0F31CFD2" w:rsidR="00DE21B2" w:rsidRPr="00DE21B2" w:rsidRDefault="00DE21B2" w:rsidP="00DE21B2">
      <w:pPr>
        <w:jc w:val="both"/>
        <w:rPr>
          <w:rFonts w:ascii="Calibri" w:hAnsi="Calibri" w:cs="Calibri"/>
        </w:rPr>
      </w:pPr>
      <w:r w:rsidRPr="00DE21B2">
        <w:rPr>
          <w:rFonts w:ascii="Calibri" w:hAnsi="Calibri" w:cs="Calibri"/>
        </w:rPr>
        <w:t>El Parlamentario Foral: Domingo González Martínez</w:t>
      </w:r>
    </w:p>
    <w:sectPr w:rsidR="00DE21B2" w:rsidRPr="00DE21B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B5CD3"/>
    <w:multiLevelType w:val="hybridMultilevel"/>
    <w:tmpl w:val="9744A25E"/>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596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B2"/>
    <w:rsid w:val="000370A0"/>
    <w:rsid w:val="000820DB"/>
    <w:rsid w:val="000A3E45"/>
    <w:rsid w:val="000B399C"/>
    <w:rsid w:val="00102BA2"/>
    <w:rsid w:val="001A4553"/>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C6369"/>
    <w:rsid w:val="00DE21B2"/>
    <w:rsid w:val="00E06058"/>
    <w:rsid w:val="00E10D20"/>
    <w:rsid w:val="00E35BE3"/>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2014"/>
  <w15:chartTrackingRefBased/>
  <w15:docId w15:val="{386021A0-BB99-4066-AA70-8CF46AF3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21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21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21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21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21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21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21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21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21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21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21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21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2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2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2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21B2"/>
    <w:rPr>
      <w:rFonts w:eastAsiaTheme="majorEastAsia" w:cstheme="majorBidi"/>
      <w:color w:val="272727" w:themeColor="text1" w:themeTint="D8"/>
    </w:rPr>
  </w:style>
  <w:style w:type="paragraph" w:styleId="Ttulo">
    <w:name w:val="Title"/>
    <w:basedOn w:val="Normal"/>
    <w:next w:val="Normal"/>
    <w:link w:val="TtuloCar"/>
    <w:uiPriority w:val="10"/>
    <w:qFormat/>
    <w:rsid w:val="00DE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2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21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2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21B2"/>
    <w:pPr>
      <w:spacing w:before="160"/>
      <w:jc w:val="center"/>
    </w:pPr>
    <w:rPr>
      <w:i/>
      <w:iCs/>
      <w:color w:val="404040" w:themeColor="text1" w:themeTint="BF"/>
    </w:rPr>
  </w:style>
  <w:style w:type="character" w:customStyle="1" w:styleId="CitaCar">
    <w:name w:val="Cita Car"/>
    <w:basedOn w:val="Fuentedeprrafopredeter"/>
    <w:link w:val="Cita"/>
    <w:uiPriority w:val="29"/>
    <w:rsid w:val="00DE21B2"/>
    <w:rPr>
      <w:i/>
      <w:iCs/>
      <w:color w:val="404040" w:themeColor="text1" w:themeTint="BF"/>
    </w:rPr>
  </w:style>
  <w:style w:type="paragraph" w:styleId="Prrafodelista">
    <w:name w:val="List Paragraph"/>
    <w:basedOn w:val="Normal"/>
    <w:uiPriority w:val="34"/>
    <w:qFormat/>
    <w:rsid w:val="00DE21B2"/>
    <w:pPr>
      <w:ind w:left="720"/>
      <w:contextualSpacing/>
    </w:pPr>
  </w:style>
  <w:style w:type="character" w:styleId="nfasisintenso">
    <w:name w:val="Intense Emphasis"/>
    <w:basedOn w:val="Fuentedeprrafopredeter"/>
    <w:uiPriority w:val="21"/>
    <w:qFormat/>
    <w:rsid w:val="00DE21B2"/>
    <w:rPr>
      <w:i/>
      <w:iCs/>
      <w:color w:val="0F4761" w:themeColor="accent1" w:themeShade="BF"/>
    </w:rPr>
  </w:style>
  <w:style w:type="paragraph" w:styleId="Citadestacada">
    <w:name w:val="Intense Quote"/>
    <w:basedOn w:val="Normal"/>
    <w:next w:val="Normal"/>
    <w:link w:val="CitadestacadaCar"/>
    <w:uiPriority w:val="30"/>
    <w:qFormat/>
    <w:rsid w:val="00DE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21B2"/>
    <w:rPr>
      <w:i/>
      <w:iCs/>
      <w:color w:val="0F4761" w:themeColor="accent1" w:themeShade="BF"/>
    </w:rPr>
  </w:style>
  <w:style w:type="character" w:styleId="Referenciaintensa">
    <w:name w:val="Intense Reference"/>
    <w:basedOn w:val="Fuentedeprrafopredeter"/>
    <w:uiPriority w:val="32"/>
    <w:qFormat/>
    <w:rsid w:val="00DE2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930</Characters>
  <Application>Microsoft Office Word</Application>
  <DocSecurity>0</DocSecurity>
  <Lines>7</Lines>
  <Paragraphs>2</Paragraphs>
  <ScaleCrop>false</ScaleCrop>
  <Company>HP Inc.</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2025-05-15T08:56:00Z</dcterms:created>
  <dcterms:modified xsi:type="dcterms:W3CDTF">2025-05-22T06:40:00Z</dcterms:modified>
</cp:coreProperties>
</file>