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D8A4" w14:textId="77777777" w:rsidR="00FA2F2F" w:rsidRDefault="00FA2F2F" w:rsidP="00FA2F2F">
      <w:pPr>
        <w:pStyle w:val="OFI-TEXTO-MESA"/>
      </w:pPr>
      <w:r>
        <w:t xml:space="preserve">En sesión celebrada el día </w:t>
      </w:r>
      <w:r w:rsidRPr="00220BED">
        <w:rPr>
          <w:noProof/>
        </w:rPr>
        <w:t>26 de mayo de 2025</w:t>
      </w:r>
      <w:r>
        <w:t xml:space="preserve">, la </w:t>
      </w:r>
      <w:r w:rsidRPr="00220BED">
        <w:rPr>
          <w:noProof/>
        </w:rPr>
        <w:t>Mesa</w:t>
      </w:r>
      <w:r>
        <w:t xml:space="preserve"> del Parlamento de Navarra, previo acuerdo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3964DE26" w14:textId="77777777" w:rsidR="00FA2F2F" w:rsidRDefault="00FA2F2F" w:rsidP="00FA2F2F">
      <w:pPr>
        <w:pStyle w:val="OFI-TEXTO-MESA"/>
      </w:pPr>
      <w:r w:rsidRPr="00F445FF">
        <w:rPr>
          <w:bCs/>
        </w:rPr>
        <w:t>El portavoz del Grupo Parlamentario Partido Socialista de Navarra ha solicitado</w:t>
      </w:r>
      <w:r>
        <w:t xml:space="preserve"> la ampliación del plazo para la presentación de candidaturas para </w:t>
      </w:r>
      <w:r w:rsidRPr="00220BED">
        <w:rPr>
          <w:noProof/>
        </w:rPr>
        <w:t>elección de los cinco vocales del Consejo Social de la Universidad Pública de Navarra que le corresponde designar al Parlamento de Navarra</w:t>
      </w:r>
      <w:r>
        <w:t>.</w:t>
      </w:r>
    </w:p>
    <w:p w14:paraId="6DAB3816" w14:textId="77777777" w:rsidR="00FA2F2F" w:rsidRDefault="00FA2F2F" w:rsidP="00FA2F2F">
      <w:pPr>
        <w:pStyle w:val="OFI-TEXTO-MESA"/>
      </w:pPr>
      <w:r>
        <w:t>De conformidad con el artículo 42.1.9ª del Reglamento del Parlamento de Navarra, se acuerda:</w:t>
      </w:r>
    </w:p>
    <w:p w14:paraId="5C938D7D" w14:textId="77777777" w:rsidR="00FA2F2F" w:rsidRDefault="00FA2F2F" w:rsidP="00FA2F2F">
      <w:pPr>
        <w:pStyle w:val="OFI-TEXTO-MESA"/>
      </w:pPr>
      <w:r>
        <w:t xml:space="preserve">1.º Ampliar el plazo para la presentación de candidaturas a </w:t>
      </w:r>
      <w:r w:rsidRPr="00220BED">
        <w:rPr>
          <w:noProof/>
        </w:rPr>
        <w:t>elección de los cinco vocales del Consejo Social de la Universidad Pública de Navarra que le corresponde designar al Parlamento de Navarra</w:t>
      </w:r>
      <w:r>
        <w:t xml:space="preserve"> hasta las 17:30 horas </w:t>
      </w:r>
      <w:r w:rsidRPr="00F445FF">
        <w:t>del próximo día 3 de junio de 2025</w:t>
      </w:r>
      <w:r>
        <w:t xml:space="preserve"> (</w:t>
      </w:r>
      <w:r w:rsidRPr="00220BED">
        <w:rPr>
          <w:noProof/>
        </w:rPr>
        <w:t>11-25/ELCR-00001</w:t>
      </w:r>
      <w:r>
        <w:t>).</w:t>
      </w:r>
    </w:p>
    <w:p w14:paraId="23A7EB06" w14:textId="77777777" w:rsidR="00FA2F2F" w:rsidRDefault="00FA2F2F" w:rsidP="00FA2F2F">
      <w:pPr>
        <w:pStyle w:val="OFI-TEXTO-MESA"/>
      </w:pPr>
      <w:r>
        <w:t>2.º Trasladar el presente Acuerdo a los y las Portavoces de los Grupos Parlamentarios y ordenar su publicación en el Boletín Oficial del Parlamento de Navarra.</w:t>
      </w:r>
    </w:p>
    <w:p w14:paraId="7BF00D42" w14:textId="77777777" w:rsidR="00FA2F2F" w:rsidRDefault="00FA2F2F" w:rsidP="00FA2F2F">
      <w:pPr>
        <w:pStyle w:val="OFI-FECHA1"/>
      </w:pPr>
      <w:r>
        <w:t xml:space="preserve">Pamplona, </w:t>
      </w:r>
      <w:r w:rsidRPr="00220BED">
        <w:rPr>
          <w:noProof/>
        </w:rPr>
        <w:t>26 de mayo de 2025</w:t>
      </w:r>
    </w:p>
    <w:p w14:paraId="43399323" w14:textId="77777777" w:rsidR="00FA2F2F" w:rsidRDefault="00FA2F2F" w:rsidP="00FA2F2F">
      <w:pPr>
        <w:pStyle w:val="OFI-FIRMA1-MESA"/>
        <w:spacing w:after="0"/>
      </w:pPr>
      <w:r w:rsidRPr="00220BED">
        <w:rPr>
          <w:noProof/>
        </w:rPr>
        <w:t>EL PRESIDENTE</w:t>
      </w:r>
    </w:p>
    <w:p w14:paraId="12CE90CA" w14:textId="77777777" w:rsidR="00FA2F2F" w:rsidRDefault="00FA2F2F" w:rsidP="00FA2F2F">
      <w:pPr>
        <w:pStyle w:val="OFI-FIRMA2"/>
        <w:rPr>
          <w:noProof/>
        </w:rPr>
      </w:pPr>
      <w:r w:rsidRPr="00220BED">
        <w:rPr>
          <w:noProof/>
        </w:rPr>
        <w:t>Unai Hualde Iglesias</w:t>
      </w:r>
    </w:p>
    <w:p w14:paraId="5E49F369" w14:textId="77777777" w:rsidR="00B065BA" w:rsidRDefault="00B065BA"/>
    <w:sectPr w:rsidR="00B065BA" w:rsidSect="00FA2F2F">
      <w:headerReference w:type="first" r:id="rId6"/>
      <w:type w:val="continuous"/>
      <w:pgSz w:w="11907" w:h="16839"/>
      <w:pgMar w:top="3686" w:right="1418" w:bottom="1077" w:left="2552" w:header="720" w:footer="720" w:gutter="0"/>
      <w:paperSrc w:first="7" w:other="7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CC800" w14:textId="77777777" w:rsidR="00FA2F2F" w:rsidRDefault="00FA2F2F" w:rsidP="00FA2F2F">
      <w:pPr>
        <w:spacing w:after="0" w:line="240" w:lineRule="auto"/>
      </w:pPr>
      <w:r>
        <w:separator/>
      </w:r>
    </w:p>
  </w:endnote>
  <w:endnote w:type="continuationSeparator" w:id="0">
    <w:p w14:paraId="67B82A02" w14:textId="77777777" w:rsidR="00FA2F2F" w:rsidRDefault="00FA2F2F" w:rsidP="00FA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D7076" w14:textId="77777777" w:rsidR="00FA2F2F" w:rsidRDefault="00FA2F2F" w:rsidP="00FA2F2F">
      <w:pPr>
        <w:spacing w:after="0" w:line="240" w:lineRule="auto"/>
      </w:pPr>
      <w:r>
        <w:separator/>
      </w:r>
    </w:p>
  </w:footnote>
  <w:footnote w:type="continuationSeparator" w:id="0">
    <w:p w14:paraId="5FFBAE1D" w14:textId="77777777" w:rsidR="00FA2F2F" w:rsidRDefault="00FA2F2F" w:rsidP="00FA2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5D7F" w14:textId="1F306EF0" w:rsidR="00FA2F2F" w:rsidRDefault="00FA2F2F">
    <w:pPr>
      <w:pStyle w:val="OFI-EXPTE"/>
    </w:pPr>
  </w:p>
  <w:p w14:paraId="569E7BEB" w14:textId="77777777" w:rsidR="00FA2F2F" w:rsidRDefault="00FA2F2F">
    <w:pPr>
      <w:pStyle w:val="Encabezado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2F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A4205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A2F2F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1EAFA"/>
  <w15:chartTrackingRefBased/>
  <w15:docId w15:val="{F8C22263-3D2A-43FB-9C6D-361B443F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F2F"/>
    <w:rPr>
      <w:rFonts w:ascii="Aptos" w:eastAsia="Aptos" w:hAnsi="Aptos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A2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2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2F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2F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2F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2F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2F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2F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2F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2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2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2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2F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2F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2F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2F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2F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2F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2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A2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2F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A2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2F2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A2F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2F2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A2F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2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2F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2F2F"/>
    <w:rPr>
      <w:b/>
      <w:bCs/>
      <w:smallCaps/>
      <w:color w:val="0F4761" w:themeColor="accent1" w:themeShade="BF"/>
      <w:spacing w:val="5"/>
    </w:rPr>
  </w:style>
  <w:style w:type="paragraph" w:customStyle="1" w:styleId="OFI-EXPTE">
    <w:name w:val="OFI-EXPTE"/>
    <w:rsid w:val="00FA2F2F"/>
    <w:pPr>
      <w:spacing w:before="480" w:after="0" w:line="240" w:lineRule="auto"/>
      <w:jc w:val="right"/>
    </w:pPr>
    <w:rPr>
      <w:rFonts w:ascii="Arial (W1)" w:eastAsia="Times New Roman" w:hAnsi="Arial (W1)" w:cs="Arial"/>
      <w:color w:val="5F5F5F"/>
      <w:kern w:val="0"/>
      <w:sz w:val="20"/>
      <w:szCs w:val="20"/>
      <w:lang w:eastAsia="es-ES"/>
      <w14:ligatures w14:val="none"/>
    </w:rPr>
  </w:style>
  <w:style w:type="paragraph" w:customStyle="1" w:styleId="OFI-FECHA1">
    <w:name w:val="OFI-FECHA1"/>
    <w:rsid w:val="00FA2F2F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2">
    <w:name w:val="OFI-FIRMA2"/>
    <w:basedOn w:val="Normal"/>
    <w:rsid w:val="00FA2F2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semiHidden/>
    <w:rsid w:val="00FA2F2F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FA2F2F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customStyle="1" w:styleId="OFI-FIRMA1-MESA">
    <w:name w:val="OFI-FIRMA1-MESA"/>
    <w:rsid w:val="00FA2F2F"/>
    <w:pPr>
      <w:spacing w:after="1100" w:line="240" w:lineRule="auto"/>
      <w:jc w:val="center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-MESA">
    <w:name w:val="OFI-TEXTO-MESA"/>
    <w:rsid w:val="00FA2F2F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A2F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2F2F"/>
    <w:rPr>
      <w:rFonts w:ascii="Aptos" w:eastAsia="Aptos" w:hAnsi="Apto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886</Characters>
  <Application>Microsoft Office Word</Application>
  <DocSecurity>0</DocSecurity>
  <Lines>7</Lines>
  <Paragraphs>2</Paragraphs>
  <ScaleCrop>false</ScaleCrop>
  <Company>HP Inc.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2025-05-27T07:47:00Z</dcterms:created>
  <dcterms:modified xsi:type="dcterms:W3CDTF">2025-05-27T07:51:00Z</dcterms:modified>
</cp:coreProperties>
</file>