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F3D2" w14:textId="2EBB408E" w:rsidR="0019640D" w:rsidRPr="0019640D" w:rsidRDefault="0019640D" w:rsidP="0019640D">
      <w:pPr>
        <w:spacing w:before="100" w:beforeAutospacing="1" w:after="200"/>
        <w:jc w:val="both"/>
        <w:rPr>
          <w:rFonts w:ascii="Calibri" w:hAnsi="Calibri" w:cs="Calibri"/>
        </w:rPr>
      </w:pPr>
      <w:r w:rsidRPr="0019640D">
        <w:rPr>
          <w:rFonts w:ascii="Calibri" w:hAnsi="Calibri" w:cs="Calibri"/>
        </w:rPr>
        <w:t xml:space="preserve">Sra. Presidenta del Gobierno de Navarra, ¿siente usted algún tipo de preocupación o desasosiego sobre las informaciones aparecidas en distintos medios de comunicación, </w:t>
      </w:r>
      <w:r w:rsidR="00B55C7C">
        <w:rPr>
          <w:rFonts w:ascii="Calibri" w:hAnsi="Calibri" w:cs="Calibri"/>
        </w:rPr>
        <w:t>en</w:t>
      </w:r>
      <w:r w:rsidRPr="0019640D">
        <w:rPr>
          <w:rFonts w:ascii="Calibri" w:hAnsi="Calibri" w:cs="Calibri"/>
        </w:rPr>
        <w:t xml:space="preserve"> relación </w:t>
      </w:r>
      <w:r w:rsidR="00B55C7C">
        <w:rPr>
          <w:rFonts w:ascii="Calibri" w:hAnsi="Calibri" w:cs="Calibri"/>
        </w:rPr>
        <w:t>con</w:t>
      </w:r>
      <w:r w:rsidRPr="0019640D">
        <w:rPr>
          <w:rFonts w:ascii="Calibri" w:hAnsi="Calibri" w:cs="Calibri"/>
        </w:rPr>
        <w:t xml:space="preserve"> los supuestos casos de corrupción, relacionadas con adjudicaciones públicas que afectarían a Navarra, a miembros de su </w:t>
      </w:r>
      <w:r>
        <w:rPr>
          <w:rFonts w:ascii="Calibri" w:hAnsi="Calibri" w:cs="Calibri"/>
        </w:rPr>
        <w:t>p</w:t>
      </w:r>
      <w:r w:rsidRPr="0019640D">
        <w:rPr>
          <w:rFonts w:ascii="Calibri" w:hAnsi="Calibri" w:cs="Calibri"/>
        </w:rPr>
        <w:t>artido y de su Gobierno?.</w:t>
      </w:r>
    </w:p>
    <w:p w14:paraId="1AAAF0C1" w14:textId="5305A4F7" w:rsidR="0019640D" w:rsidRPr="0019640D" w:rsidRDefault="0019640D" w:rsidP="0019640D">
      <w:pPr>
        <w:spacing w:before="100" w:beforeAutospacing="1" w:after="200"/>
        <w:jc w:val="both"/>
        <w:rPr>
          <w:rFonts w:ascii="Calibri" w:hAnsi="Calibri" w:cs="Calibri"/>
        </w:rPr>
      </w:pPr>
      <w:r w:rsidRPr="0019640D">
        <w:rPr>
          <w:rFonts w:ascii="Calibri" w:hAnsi="Calibri" w:cs="Calibri"/>
        </w:rPr>
        <w:t>Pamplona, a 22 de mayo de 2025</w:t>
      </w:r>
    </w:p>
    <w:p w14:paraId="0F48E8D5" w14:textId="75591FFA" w:rsidR="0019640D" w:rsidRPr="0019640D" w:rsidRDefault="0019640D" w:rsidP="0019640D">
      <w:pPr>
        <w:spacing w:before="100" w:beforeAutospacing="1" w:after="200"/>
        <w:jc w:val="both"/>
        <w:rPr>
          <w:rFonts w:ascii="Calibri" w:hAnsi="Calibri" w:cs="Calibri"/>
        </w:rPr>
      </w:pPr>
      <w:r w:rsidRPr="0019640D">
        <w:rPr>
          <w:rFonts w:ascii="Calibri" w:hAnsi="Calibri" w:cs="Calibri"/>
        </w:rPr>
        <w:t>El Parlamentario Foral: Emilio Jiménez Román</w:t>
      </w:r>
    </w:p>
    <w:sectPr w:rsidR="0019640D" w:rsidRPr="0019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0D"/>
    <w:rsid w:val="00035A55"/>
    <w:rsid w:val="0019640D"/>
    <w:rsid w:val="003E3E22"/>
    <w:rsid w:val="00501D81"/>
    <w:rsid w:val="005762CC"/>
    <w:rsid w:val="00600DE2"/>
    <w:rsid w:val="0066179D"/>
    <w:rsid w:val="0066283F"/>
    <w:rsid w:val="008D7F85"/>
    <w:rsid w:val="00A03A15"/>
    <w:rsid w:val="00A36075"/>
    <w:rsid w:val="00A877BA"/>
    <w:rsid w:val="00B0049F"/>
    <w:rsid w:val="00B314F4"/>
    <w:rsid w:val="00B55C7C"/>
    <w:rsid w:val="00B81112"/>
    <w:rsid w:val="00C01BD6"/>
    <w:rsid w:val="00D06E2D"/>
    <w:rsid w:val="00D9619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5223"/>
  <w15:chartTrackingRefBased/>
  <w15:docId w15:val="{A8D71661-6FB3-49B7-A5B6-E5D2560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19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196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6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6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6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64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6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64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6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6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6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4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6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640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964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64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6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2025-05-23T06:39:00Z</dcterms:created>
  <dcterms:modified xsi:type="dcterms:W3CDTF">2025-05-27T07:32:00Z</dcterms:modified>
</cp:coreProperties>
</file>