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8B8D" w14:textId="77777777" w:rsidR="0012040B" w:rsidRPr="0012040B" w:rsidRDefault="0012040B" w:rsidP="0012040B">
      <w:pPr>
        <w:jc w:val="both"/>
        <w:rPr>
          <w:rFonts w:ascii="Calibri" w:hAnsi="Calibri" w:cs="Calibri"/>
        </w:rPr>
      </w:pPr>
      <w:r w:rsidRPr="0012040B">
        <w:rPr>
          <w:rFonts w:ascii="Calibri" w:hAnsi="Calibri" w:cs="Calibri"/>
        </w:rPr>
        <w:t xml:space="preserve">Laura </w:t>
      </w:r>
      <w:proofErr w:type="spellStart"/>
      <w:r w:rsidRPr="0012040B">
        <w:rPr>
          <w:rFonts w:ascii="Calibri" w:hAnsi="Calibri" w:cs="Calibri"/>
        </w:rPr>
        <w:t>Aznal</w:t>
      </w:r>
      <w:proofErr w:type="spellEnd"/>
      <w:r w:rsidRPr="0012040B">
        <w:rPr>
          <w:rFonts w:ascii="Calibri" w:hAnsi="Calibri" w:cs="Calibri"/>
        </w:rPr>
        <w:t xml:space="preserve"> Sagasti, parlamentaria foral del grupo parlamentario de EH Bildu Nafarroa, al amparo de lo establecido en el Reglamento de la Cámara, presenta la siguiente pregunta oral máxima actualidad para que sea respondida en el Pleno de la Cámara por la Presidenta del Gobierno de Navarra.</w:t>
      </w:r>
    </w:p>
    <w:p w14:paraId="69CE0745" w14:textId="77777777" w:rsidR="0012040B" w:rsidRPr="0012040B" w:rsidRDefault="0012040B" w:rsidP="0012040B">
      <w:pPr>
        <w:jc w:val="both"/>
        <w:rPr>
          <w:rFonts w:ascii="Calibri" w:hAnsi="Calibri" w:cs="Calibri"/>
        </w:rPr>
      </w:pPr>
      <w:r w:rsidRPr="0012040B">
        <w:rPr>
          <w:rFonts w:ascii="Calibri" w:hAnsi="Calibri" w:cs="Calibri"/>
        </w:rPr>
        <w:t>Ante el reiterado incumplimiento de las leyes internacionales, la sistemática violación de los derechos humanos, el genocidio perpetrado por parte de Israel hacia el pueblo palestino y el agravamiento de la situación en Gaza, el pasado viernes la Presidenta del Gobierno de Navarra declaró: “este Gobierno quiere denunciar el genocidio en la franja de Gaza, no va a mirar para otro lado ante el doloroso incumplimiento de los derechos humanos”.</w:t>
      </w:r>
    </w:p>
    <w:p w14:paraId="42DC1CBD" w14:textId="77777777" w:rsidR="0012040B" w:rsidRPr="0012040B" w:rsidRDefault="0012040B" w:rsidP="0012040B">
      <w:pPr>
        <w:jc w:val="both"/>
        <w:rPr>
          <w:rFonts w:ascii="Calibri" w:hAnsi="Calibri" w:cs="Calibri"/>
        </w:rPr>
      </w:pPr>
      <w:r w:rsidRPr="0012040B">
        <w:rPr>
          <w:rFonts w:ascii="Calibri" w:hAnsi="Calibri" w:cs="Calibri"/>
        </w:rPr>
        <w:t>Así mismo manifestó que “dada la situación agravada, tienen que implementarse medidas de presión dentro del marco de sus competencias” valorando, si fuera el caso, romper relaciones comerciales con empresas vinculadas a Israel.</w:t>
      </w:r>
    </w:p>
    <w:p w14:paraId="41F48966" w14:textId="508CC130" w:rsidR="0012040B" w:rsidRPr="0012040B" w:rsidRDefault="0012040B" w:rsidP="0012040B">
      <w:pPr>
        <w:jc w:val="both"/>
        <w:rPr>
          <w:rFonts w:ascii="Calibri" w:hAnsi="Calibri" w:cs="Calibri"/>
        </w:rPr>
      </w:pPr>
      <w:r w:rsidRPr="0012040B">
        <w:rPr>
          <w:rFonts w:ascii="Calibri" w:hAnsi="Calibri" w:cs="Calibri"/>
        </w:rPr>
        <w:t>¿En qué medidas concretas se van a materializar estas declaraciones por parte del Gobierno de Navarra?</w:t>
      </w:r>
    </w:p>
    <w:p w14:paraId="7809E474" w14:textId="621876B3" w:rsidR="0012040B" w:rsidRPr="0012040B" w:rsidRDefault="0012040B" w:rsidP="0012040B">
      <w:pPr>
        <w:jc w:val="both"/>
        <w:rPr>
          <w:rFonts w:ascii="Calibri" w:hAnsi="Calibri" w:cs="Calibri"/>
        </w:rPr>
      </w:pPr>
      <w:r w:rsidRPr="0012040B">
        <w:rPr>
          <w:rFonts w:ascii="Calibri" w:hAnsi="Calibri" w:cs="Calibri"/>
        </w:rPr>
        <w:t>Pamplona, 25 de mayo de 2025</w:t>
      </w:r>
    </w:p>
    <w:p w14:paraId="7EF8A433" w14:textId="4C35E1E6" w:rsidR="0012040B" w:rsidRPr="0012040B" w:rsidRDefault="0012040B" w:rsidP="0012040B">
      <w:pPr>
        <w:jc w:val="both"/>
        <w:rPr>
          <w:rFonts w:ascii="Calibri" w:hAnsi="Calibri" w:cs="Calibri"/>
        </w:rPr>
      </w:pPr>
      <w:r w:rsidRPr="0012040B">
        <w:rPr>
          <w:rFonts w:ascii="Calibri" w:hAnsi="Calibri" w:cs="Calibri"/>
        </w:rPr>
        <w:t>La Parlamentaria Foral: Laura Aznal Sagasti</w:t>
      </w:r>
    </w:p>
    <w:sectPr w:rsidR="0012040B" w:rsidRPr="0012040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0B"/>
    <w:rsid w:val="000370A0"/>
    <w:rsid w:val="000820DB"/>
    <w:rsid w:val="000A3E45"/>
    <w:rsid w:val="000B399C"/>
    <w:rsid w:val="00102BA2"/>
    <w:rsid w:val="0012040B"/>
    <w:rsid w:val="001E34F2"/>
    <w:rsid w:val="0020222B"/>
    <w:rsid w:val="00242C60"/>
    <w:rsid w:val="002E551E"/>
    <w:rsid w:val="00337EB8"/>
    <w:rsid w:val="0035620E"/>
    <w:rsid w:val="003C1B1F"/>
    <w:rsid w:val="00597020"/>
    <w:rsid w:val="00603382"/>
    <w:rsid w:val="0061120D"/>
    <w:rsid w:val="00664A49"/>
    <w:rsid w:val="006F2590"/>
    <w:rsid w:val="00710D6B"/>
    <w:rsid w:val="00844F42"/>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D6AE"/>
  <w15:chartTrackingRefBased/>
  <w15:docId w15:val="{7E45EFC9-C139-4064-855B-CCB38637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0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0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04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04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04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04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04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04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04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4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04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04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04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04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04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04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04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040B"/>
    <w:rPr>
      <w:rFonts w:eastAsiaTheme="majorEastAsia" w:cstheme="majorBidi"/>
      <w:color w:val="272727" w:themeColor="text1" w:themeTint="D8"/>
    </w:rPr>
  </w:style>
  <w:style w:type="paragraph" w:styleId="Ttulo">
    <w:name w:val="Title"/>
    <w:basedOn w:val="Normal"/>
    <w:next w:val="Normal"/>
    <w:link w:val="TtuloCar"/>
    <w:uiPriority w:val="10"/>
    <w:qFormat/>
    <w:rsid w:val="00120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04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04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04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040B"/>
    <w:pPr>
      <w:spacing w:before="160"/>
      <w:jc w:val="center"/>
    </w:pPr>
    <w:rPr>
      <w:i/>
      <w:iCs/>
      <w:color w:val="404040" w:themeColor="text1" w:themeTint="BF"/>
    </w:rPr>
  </w:style>
  <w:style w:type="character" w:customStyle="1" w:styleId="CitaCar">
    <w:name w:val="Cita Car"/>
    <w:basedOn w:val="Fuentedeprrafopredeter"/>
    <w:link w:val="Cita"/>
    <w:uiPriority w:val="29"/>
    <w:rsid w:val="0012040B"/>
    <w:rPr>
      <w:i/>
      <w:iCs/>
      <w:color w:val="404040" w:themeColor="text1" w:themeTint="BF"/>
    </w:rPr>
  </w:style>
  <w:style w:type="paragraph" w:styleId="Prrafodelista">
    <w:name w:val="List Paragraph"/>
    <w:basedOn w:val="Normal"/>
    <w:uiPriority w:val="34"/>
    <w:qFormat/>
    <w:rsid w:val="0012040B"/>
    <w:pPr>
      <w:ind w:left="720"/>
      <w:contextualSpacing/>
    </w:pPr>
  </w:style>
  <w:style w:type="character" w:styleId="nfasisintenso">
    <w:name w:val="Intense Emphasis"/>
    <w:basedOn w:val="Fuentedeprrafopredeter"/>
    <w:uiPriority w:val="21"/>
    <w:qFormat/>
    <w:rsid w:val="0012040B"/>
    <w:rPr>
      <w:i/>
      <w:iCs/>
      <w:color w:val="0F4761" w:themeColor="accent1" w:themeShade="BF"/>
    </w:rPr>
  </w:style>
  <w:style w:type="paragraph" w:styleId="Citadestacada">
    <w:name w:val="Intense Quote"/>
    <w:basedOn w:val="Normal"/>
    <w:next w:val="Normal"/>
    <w:link w:val="CitadestacadaCar"/>
    <w:uiPriority w:val="30"/>
    <w:qFormat/>
    <w:rsid w:val="00120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040B"/>
    <w:rPr>
      <w:i/>
      <w:iCs/>
      <w:color w:val="0F4761" w:themeColor="accent1" w:themeShade="BF"/>
    </w:rPr>
  </w:style>
  <w:style w:type="character" w:styleId="Referenciaintensa">
    <w:name w:val="Intense Reference"/>
    <w:basedOn w:val="Fuentedeprrafopredeter"/>
    <w:uiPriority w:val="32"/>
    <w:qFormat/>
    <w:rsid w:val="00120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966</Characters>
  <Application>Microsoft Office Word</Application>
  <DocSecurity>0</DocSecurity>
  <Lines>8</Lines>
  <Paragraphs>2</Paragraphs>
  <ScaleCrop>false</ScaleCrop>
  <Company>HP Inc.</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2025-05-26T06:35:00Z</dcterms:created>
  <dcterms:modified xsi:type="dcterms:W3CDTF">2025-05-27T07:35:00Z</dcterms:modified>
</cp:coreProperties>
</file>