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75D4" w14:textId="6BF47126" w:rsidR="008D7F85" w:rsidRPr="00D179A4" w:rsidRDefault="00D179A4" w:rsidP="00D179A4">
      <w:pPr>
        <w:spacing w:before="100" w:beforeAutospacing="1" w:after="200"/>
        <w:jc w:val="both"/>
        <w:rPr>
          <w:rFonts w:ascii="Calibri" w:hAnsi="Calibri" w:cs="Calibri"/>
        </w:rPr>
      </w:pPr>
      <w:r>
        <w:rPr>
          <w:rFonts w:ascii="Calibri" w:hAnsi="Calibri"/>
        </w:rPr>
        <w:t xml:space="preserve">25PES-211</w:t>
      </w:r>
    </w:p>
    <w:p w14:paraId="4A0CF0FF" w14:textId="51ED318E" w:rsidR="00D179A4" w:rsidRPr="00D179A4" w:rsidRDefault="00D179A4" w:rsidP="00D179A4">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p>
    <w:p w14:paraId="555E17B8" w14:textId="7BE10B68" w:rsidR="00D179A4" w:rsidRPr="00D179A4" w:rsidRDefault="00D179A4" w:rsidP="00D179A4">
      <w:pPr>
        <w:spacing w:before="100" w:beforeAutospacing="1" w:after="200"/>
        <w:jc w:val="both"/>
        <w:rPr>
          <w:rFonts w:ascii="Calibri" w:hAnsi="Calibri" w:cs="Calibri"/>
        </w:rPr>
      </w:pPr>
      <w:r>
        <w:rPr>
          <w:rFonts w:ascii="Calibri" w:hAnsi="Calibri"/>
        </w:rPr>
        <w:t xml:space="preserve">Tracasa Instrumental enpresa publikoaren antolaketa-egiturari dagokionez:</w:t>
      </w:r>
    </w:p>
    <w:p w14:paraId="15E562FA" w14:textId="124940CE" w:rsidR="00D179A4" w:rsidRPr="00D179A4" w:rsidRDefault="00D179A4" w:rsidP="00D179A4">
      <w:pPr>
        <w:spacing w:before="100" w:beforeAutospacing="1" w:after="200"/>
        <w:jc w:val="both"/>
        <w:rPr>
          <w:rFonts w:ascii="Calibri" w:hAnsi="Calibri" w:cs="Calibri"/>
        </w:rPr>
      </w:pPr>
      <w:r>
        <w:rPr>
          <w:rFonts w:ascii="Calibri" w:hAnsi="Calibri"/>
        </w:rPr>
        <w:t xml:space="preserve">1.- Zenbat atal sortu dira, eta nortzuk izan dira horien zuzendariak, legegintzaldi honen hasieratik (2023ko ekaina) aurreko legegintzaldiaren hasierarekin alderatuta (2019ko ekaina)?</w:t>
      </w:r>
    </w:p>
    <w:p w14:paraId="18D03476" w14:textId="21A3F581" w:rsidR="00D179A4" w:rsidRPr="00D179A4" w:rsidRDefault="00D179A4" w:rsidP="00D179A4">
      <w:pPr>
        <w:spacing w:before="100" w:beforeAutospacing="1" w:after="200"/>
        <w:jc w:val="both"/>
        <w:rPr>
          <w:rFonts w:ascii="Calibri" w:hAnsi="Calibri" w:cs="Calibri"/>
        </w:rPr>
      </w:pPr>
      <w:r>
        <w:rPr>
          <w:rFonts w:ascii="Calibri" w:hAnsi="Calibri"/>
        </w:rPr>
        <w:t xml:space="preserve">2.- Lan-kargaren zer aldaketak justifikatu du egitura handitzea, baldin eta halakorik gertatu bada?</w:t>
      </w:r>
    </w:p>
    <w:p w14:paraId="40BD2020" w14:textId="067960F2" w:rsidR="00D179A4" w:rsidRPr="00D179A4" w:rsidRDefault="00D179A4" w:rsidP="00D179A4">
      <w:pPr>
        <w:spacing w:before="100" w:beforeAutospacing="1" w:after="200"/>
        <w:jc w:val="both"/>
        <w:rPr>
          <w:rFonts w:ascii="Calibri" w:hAnsi="Calibri" w:cs="Calibri"/>
        </w:rPr>
      </w:pPr>
      <w:r>
        <w:rPr>
          <w:rFonts w:ascii="Calibri" w:hAnsi="Calibri"/>
        </w:rPr>
        <w:t xml:space="preserve">Iruñean, 2025eko maiatzaren 22an</w:t>
      </w:r>
    </w:p>
    <w:p w14:paraId="6A5256A0" w14:textId="3B9D0986" w:rsidR="00D179A4" w:rsidRPr="00D179A4" w:rsidRDefault="00D179A4" w:rsidP="00D179A4">
      <w:pPr>
        <w:spacing w:before="100" w:beforeAutospacing="1" w:after="200"/>
        <w:jc w:val="both"/>
        <w:rPr>
          <w:rFonts w:ascii="Calibri" w:hAnsi="Calibri" w:cs="Calibri"/>
        </w:rPr>
      </w:pPr>
      <w:r>
        <w:rPr>
          <w:rFonts w:ascii="Calibri" w:hAnsi="Calibri"/>
        </w:rPr>
        <w:t xml:space="preserve">Foru parlamentaria: Ángel Ansa Echegaray</w:t>
      </w:r>
    </w:p>
    <w:sectPr w:rsidR="00D179A4" w:rsidRPr="00D17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A4"/>
    <w:rsid w:val="00035A55"/>
    <w:rsid w:val="003E3E22"/>
    <w:rsid w:val="005762CC"/>
    <w:rsid w:val="00600DE2"/>
    <w:rsid w:val="0066179D"/>
    <w:rsid w:val="0066283F"/>
    <w:rsid w:val="008D7F85"/>
    <w:rsid w:val="00A03A15"/>
    <w:rsid w:val="00A36075"/>
    <w:rsid w:val="00A877BA"/>
    <w:rsid w:val="00B0049F"/>
    <w:rsid w:val="00B07B0C"/>
    <w:rsid w:val="00B81112"/>
    <w:rsid w:val="00C01BD6"/>
    <w:rsid w:val="00D06E2D"/>
    <w:rsid w:val="00D179A4"/>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5D1C"/>
  <w15:chartTrackingRefBased/>
  <w15:docId w15:val="{B87CFC1C-D50F-4284-BB78-155D0E2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D17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9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9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9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9A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9A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9A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9A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D179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79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79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79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79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79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79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79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79A4"/>
    <w:rPr>
      <w:rFonts w:eastAsiaTheme="majorEastAsia" w:cstheme="majorBidi"/>
      <w:color w:val="272727" w:themeColor="text1" w:themeTint="D8"/>
    </w:rPr>
  </w:style>
  <w:style w:type="paragraph" w:styleId="Ttulo">
    <w:name w:val="Title"/>
    <w:basedOn w:val="Normal"/>
    <w:next w:val="Normal"/>
    <w:link w:val="TtuloCar"/>
    <w:uiPriority w:val="10"/>
    <w:qFormat/>
    <w:rsid w:val="00D179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9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79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9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79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179A4"/>
    <w:rPr>
      <w:i/>
      <w:iCs/>
      <w:color w:val="404040" w:themeColor="text1" w:themeTint="BF"/>
    </w:rPr>
  </w:style>
  <w:style w:type="character" w:styleId="nfasisintenso">
    <w:name w:val="Intense Emphasis"/>
    <w:basedOn w:val="Fuentedeprrafopredeter"/>
    <w:uiPriority w:val="21"/>
    <w:qFormat/>
    <w:rsid w:val="00D179A4"/>
    <w:rPr>
      <w:i/>
      <w:iCs/>
      <w:color w:val="0F4761" w:themeColor="accent1" w:themeShade="BF"/>
    </w:rPr>
  </w:style>
  <w:style w:type="paragraph" w:styleId="Citadestacada">
    <w:name w:val="Intense Quote"/>
    <w:basedOn w:val="Normal"/>
    <w:next w:val="Normal"/>
    <w:link w:val="CitadestacadaCar"/>
    <w:uiPriority w:val="30"/>
    <w:qFormat/>
    <w:rsid w:val="00D1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9A4"/>
    <w:rPr>
      <w:i/>
      <w:iCs/>
      <w:color w:val="0F4761" w:themeColor="accent1" w:themeShade="BF"/>
    </w:rPr>
  </w:style>
  <w:style w:type="character" w:styleId="Referenciaintensa">
    <w:name w:val="Intense Reference"/>
    <w:basedOn w:val="Fuentedeprrafopredeter"/>
    <w:uiPriority w:val="32"/>
    <w:qFormat/>
    <w:rsid w:val="00D17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640</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2025-05-23T06:21:00Z</dcterms:created>
  <dcterms:modified xsi:type="dcterms:W3CDTF">2025-05-23T06:23:00Z</dcterms:modified>
</cp:coreProperties>
</file>