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A74C" w14:textId="54D12A78" w:rsidR="00B065BA" w:rsidRPr="00641A91" w:rsidRDefault="00641A91" w:rsidP="00641A91">
      <w:pPr>
        <w:jc w:val="both"/>
        <w:rPr>
          <w:rFonts w:ascii="Calibri" w:hAnsi="Calibri" w:cs="Calibri"/>
        </w:rPr>
      </w:pPr>
      <w:r w:rsidRPr="00641A91">
        <w:rPr>
          <w:rFonts w:ascii="Calibri" w:hAnsi="Calibri" w:cs="Calibri"/>
        </w:rPr>
        <w:t>25POR-214</w:t>
      </w:r>
    </w:p>
    <w:p w14:paraId="52AD8B33" w14:textId="77777777" w:rsidR="00641A91" w:rsidRPr="00641A91" w:rsidRDefault="00641A91" w:rsidP="00641A91">
      <w:pPr>
        <w:jc w:val="both"/>
        <w:rPr>
          <w:rFonts w:ascii="Calibri" w:hAnsi="Calibri" w:cs="Calibri"/>
        </w:rPr>
      </w:pPr>
      <w:r w:rsidRPr="00641A91">
        <w:rPr>
          <w:rFonts w:ascii="Calibri" w:hAnsi="Calibri" w:cs="Calibri"/>
        </w:rPr>
        <w:t>D</w:t>
      </w:r>
      <w:r w:rsidRPr="00641A91">
        <w:rPr>
          <w:rFonts w:ascii="Calibri" w:hAnsi="Calibri" w:cs="Calibri"/>
        </w:rPr>
        <w:t>.</w:t>
      </w:r>
      <w:r w:rsidRPr="00641A91">
        <w:rPr>
          <w:rFonts w:ascii="Calibri" w:hAnsi="Calibri" w:cs="Calibri"/>
        </w:rPr>
        <w:t>ª Arantza Biurrun Urpegui, adscrita al Grupo Parlamentario Partido Socialista de Navarra, al amparo de lo establecido en el Reglamento de la Cámara, formula a la Consejera de Derechos Sociales,</w:t>
      </w:r>
      <w:r w:rsidRPr="00641A91">
        <w:rPr>
          <w:rFonts w:ascii="Calibri" w:hAnsi="Calibri" w:cs="Calibri"/>
        </w:rPr>
        <w:t xml:space="preserve"> </w:t>
      </w:r>
      <w:r w:rsidRPr="00641A91">
        <w:rPr>
          <w:rFonts w:ascii="Calibri" w:hAnsi="Calibri" w:cs="Calibri"/>
        </w:rPr>
        <w:t xml:space="preserve">Economía Social y Empleo, para su contestación en </w:t>
      </w:r>
      <w:r w:rsidRPr="00641A91">
        <w:rPr>
          <w:rFonts w:ascii="Calibri" w:hAnsi="Calibri" w:cs="Calibri"/>
        </w:rPr>
        <w:t>el Pleno</w:t>
      </w:r>
      <w:r w:rsidRPr="00641A91">
        <w:rPr>
          <w:rFonts w:ascii="Calibri" w:hAnsi="Calibri" w:cs="Calibri"/>
        </w:rPr>
        <w:t xml:space="preserve">, la siguiente </w:t>
      </w:r>
      <w:r w:rsidRPr="00641A91">
        <w:rPr>
          <w:rFonts w:ascii="Calibri" w:hAnsi="Calibri" w:cs="Calibri"/>
        </w:rPr>
        <w:t>pregunta oral</w:t>
      </w:r>
      <w:r w:rsidRPr="00641A91">
        <w:rPr>
          <w:rFonts w:ascii="Calibri" w:hAnsi="Calibri" w:cs="Calibri"/>
        </w:rPr>
        <w:t>:</w:t>
      </w:r>
    </w:p>
    <w:p w14:paraId="602DF3B2" w14:textId="77777777" w:rsidR="00641A91" w:rsidRPr="00641A91" w:rsidRDefault="00641A91" w:rsidP="00641A91">
      <w:pPr>
        <w:jc w:val="both"/>
        <w:rPr>
          <w:rFonts w:ascii="Calibri" w:hAnsi="Calibri" w:cs="Calibri"/>
        </w:rPr>
      </w:pPr>
      <w:r w:rsidRPr="00641A91">
        <w:rPr>
          <w:rFonts w:ascii="Calibri" w:hAnsi="Calibri" w:cs="Calibri"/>
        </w:rPr>
        <w:t>Navarra es un referente en España y en Europa en Economía Social,</w:t>
      </w:r>
      <w:r w:rsidRPr="00641A91">
        <w:rPr>
          <w:rFonts w:ascii="Calibri" w:hAnsi="Calibri" w:cs="Calibri"/>
        </w:rPr>
        <w:t xml:space="preserve"> </w:t>
      </w:r>
      <w:r w:rsidRPr="00641A91">
        <w:rPr>
          <w:rFonts w:ascii="Calibri" w:hAnsi="Calibri" w:cs="Calibri"/>
        </w:rPr>
        <w:t>un sector estratégico para el desarrollo social, económico y sostenible de nuestra Comunidad.</w:t>
      </w:r>
    </w:p>
    <w:p w14:paraId="62A769F8" w14:textId="77777777" w:rsidR="00641A91" w:rsidRPr="00641A91" w:rsidRDefault="00641A91" w:rsidP="00641A91">
      <w:pPr>
        <w:jc w:val="both"/>
        <w:rPr>
          <w:rFonts w:ascii="Calibri" w:hAnsi="Calibri" w:cs="Calibri"/>
        </w:rPr>
      </w:pPr>
      <w:r w:rsidRPr="00641A91">
        <w:rPr>
          <w:rFonts w:ascii="Calibri" w:hAnsi="Calibri" w:cs="Calibri"/>
        </w:rPr>
        <w:t>¿Cuáles son los objetivos que persigue el III Pan Integral de Economía Social?</w:t>
      </w:r>
    </w:p>
    <w:p w14:paraId="657AF45A" w14:textId="14141CF4" w:rsidR="00641A91" w:rsidRPr="00641A91" w:rsidRDefault="00641A91" w:rsidP="00641A91">
      <w:pPr>
        <w:jc w:val="both"/>
        <w:rPr>
          <w:rFonts w:ascii="Calibri" w:hAnsi="Calibri" w:cs="Calibri"/>
        </w:rPr>
      </w:pPr>
      <w:r w:rsidRPr="00641A91">
        <w:rPr>
          <w:rFonts w:ascii="Calibri" w:hAnsi="Calibri" w:cs="Calibri"/>
        </w:rPr>
        <w:t>Pamplona, a 26 de mayo de 2025</w:t>
      </w:r>
    </w:p>
    <w:p w14:paraId="52E5CF65" w14:textId="25B2974A" w:rsidR="00641A91" w:rsidRPr="00641A91" w:rsidRDefault="00641A91" w:rsidP="00641A91">
      <w:pPr>
        <w:jc w:val="both"/>
        <w:rPr>
          <w:rFonts w:ascii="Calibri" w:hAnsi="Calibri" w:cs="Calibri"/>
        </w:rPr>
      </w:pPr>
      <w:r w:rsidRPr="00641A91">
        <w:rPr>
          <w:rFonts w:ascii="Calibri" w:hAnsi="Calibri" w:cs="Calibri"/>
        </w:rPr>
        <w:t xml:space="preserve">La Parlamentaria Foral: </w:t>
      </w:r>
      <w:r w:rsidRPr="00641A91">
        <w:rPr>
          <w:rFonts w:ascii="Calibri" w:hAnsi="Calibri" w:cs="Calibri"/>
        </w:rPr>
        <w:t>Arantza Biurrun Urpegui</w:t>
      </w:r>
    </w:p>
    <w:sectPr w:rsidR="00641A91" w:rsidRPr="00641A91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91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300BA"/>
    <w:rsid w:val="00597020"/>
    <w:rsid w:val="00603382"/>
    <w:rsid w:val="0061120D"/>
    <w:rsid w:val="00641A91"/>
    <w:rsid w:val="006F2590"/>
    <w:rsid w:val="00710D6B"/>
    <w:rsid w:val="00845D68"/>
    <w:rsid w:val="00854C8E"/>
    <w:rsid w:val="0089010A"/>
    <w:rsid w:val="008A3285"/>
    <w:rsid w:val="008A4A3E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22B8"/>
  <w15:chartTrackingRefBased/>
  <w15:docId w15:val="{020AB252-3619-4FBA-9336-A073B36B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1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1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1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1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1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1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1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1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1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1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1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1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1A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1A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1A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1A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1A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1A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1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1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1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1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1A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1A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1A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1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1A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1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Company>HP Inc.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2025-05-29T10:52:00Z</dcterms:created>
  <dcterms:modified xsi:type="dcterms:W3CDTF">2025-05-29T10:53:00Z</dcterms:modified>
</cp:coreProperties>
</file>