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355" w14:textId="63963C76" w:rsidR="00C06289" w:rsidRDefault="00C06289"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25POR-244</w:t>
      </w:r>
    </w:p>
    <w:p w14:paraId="23CBFF74" w14:textId="22A1F92E" w:rsidR="004751F2" w:rsidRPr="004751F2" w:rsidRDefault="004751F2" w:rsidP="004751F2">
      <w:pPr>
        <w:spacing w:after="120"/>
        <w:jc w:val="both"/>
        <w:rPr>
          <w:color w:val="000000"/>
          <w:sz w:val="24"/>
          <w:szCs w:val="24"/>
          <w:rFonts w:asciiTheme="minorHAnsi" w:hAnsiTheme="minorHAnsi" w:cstheme="minorHAnsi"/>
        </w:rPr>
      </w:pPr>
      <w:r>
        <w:rPr>
          <w:color w:val="000000"/>
          <w:sz w:val="24"/>
          <w:rFonts w:asciiTheme="minorHAnsi" w:hAnsiTheme="minorHAns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38A0728B" w14:textId="26E879E2" w:rsidR="004751F2" w:rsidRPr="004751F2" w:rsidRDefault="004751F2" w:rsidP="004751F2">
      <w:pPr>
        <w:spacing w:after="120"/>
        <w:jc w:val="both"/>
        <w:rPr>
          <w:color w:val="000000"/>
          <w:sz w:val="24"/>
          <w:szCs w:val="24"/>
          <w:rFonts w:asciiTheme="minorHAnsi" w:hAnsiTheme="minorHAnsi" w:cstheme="minorHAnsi"/>
        </w:rPr>
      </w:pPr>
      <w:r>
        <w:rPr>
          <w:color w:val="000000"/>
          <w:sz w:val="24"/>
          <w:rFonts w:asciiTheme="minorHAnsi" w:hAnsiTheme="minorHAnsi"/>
        </w:rPr>
        <w:t xml:space="preserve">Lehendakariak zer balorazio egiten du Pobreziaren eta Gizarte Bazterkeriaren aurka Borrokatzeko Europako Sareak pobreziaren egoerari buruz egin duen 15. txostenean jasotzen diren Nafarroako datuak direla-eta?</w:t>
      </w:r>
    </w:p>
    <w:p w14:paraId="41F6492D" w14:textId="3AE10C5D" w:rsidR="0014651E" w:rsidRDefault="004751F2" w:rsidP="004751F2">
      <w:pPr>
        <w:spacing w:after="120"/>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9an</w:t>
      </w:r>
    </w:p>
    <w:p w14:paraId="4069CC34" w14:textId="337521D4" w:rsidR="0058011B" w:rsidRPr="00D4573A" w:rsidRDefault="0058011B" w:rsidP="0014651E">
      <w:pPr>
        <w:spacing w:after="120"/>
        <w:jc w:val="both"/>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José Javier Esparza Abaurrea</w:t>
      </w:r>
    </w:p>
    <w:sectPr w:rsidR="0058011B" w:rsidRPr="00D4573A"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14F61"/>
    <w:rsid w:val="0014651E"/>
    <w:rsid w:val="00193C87"/>
    <w:rsid w:val="001D4A94"/>
    <w:rsid w:val="00296AF7"/>
    <w:rsid w:val="00376B3B"/>
    <w:rsid w:val="004751F2"/>
    <w:rsid w:val="0058011B"/>
    <w:rsid w:val="00587407"/>
    <w:rsid w:val="006C00AB"/>
    <w:rsid w:val="006D3042"/>
    <w:rsid w:val="00702A31"/>
    <w:rsid w:val="007863CE"/>
    <w:rsid w:val="00900599"/>
    <w:rsid w:val="00924D24"/>
    <w:rsid w:val="00BF56C5"/>
    <w:rsid w:val="00BF57A5"/>
    <w:rsid w:val="00C06289"/>
    <w:rsid w:val="00D03EAB"/>
    <w:rsid w:val="00D4573A"/>
    <w:rsid w:val="00DE249A"/>
    <w:rsid w:val="00F76A59"/>
    <w:rsid w:val="00FB72A2"/>
    <w:rsid w:val="00FC47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2025-06-09T07:49:00Z</dcterms:created>
  <dcterms:modified xsi:type="dcterms:W3CDTF">2025-06-09T07:50:00Z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