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E6C5" w14:textId="77777777" w:rsidR="00C75CEF" w:rsidRPr="0076784E" w:rsidRDefault="00C75CEF" w:rsidP="00C75CEF">
      <w:pPr>
        <w:pStyle w:val="OFI-FIRMA3"/>
        <w:jc w:val="both"/>
        <w:rPr>
          <w:noProof/>
          <w:sz w:val="16"/>
          <w:szCs w:val="16"/>
        </w:rPr>
      </w:pPr>
    </w:p>
    <w:p w14:paraId="6F4DD26E" w14:textId="77777777" w:rsidR="00C75CEF" w:rsidRDefault="00C75CEF" w:rsidP="00C75CEF">
      <w:pPr>
        <w:pStyle w:val="OFI-TITULO1"/>
        <w:tabs>
          <w:tab w:val="left" w:pos="2410"/>
        </w:tabs>
        <w:spacing w:after="0"/>
        <w:ind w:left="0" w:right="-1"/>
        <w:jc w:val="left"/>
      </w:pPr>
      <w:r>
        <w:t>Serie G:</w:t>
      </w:r>
    </w:p>
    <w:p w14:paraId="178EAF03" w14:textId="77777777" w:rsidR="00C75CEF" w:rsidRDefault="00C75CEF" w:rsidP="00C75CEF">
      <w:pPr>
        <w:pStyle w:val="OFI-TITULO1"/>
        <w:tabs>
          <w:tab w:val="left" w:pos="2127"/>
        </w:tabs>
        <w:spacing w:before="0"/>
        <w:ind w:left="0" w:right="-1"/>
        <w:jc w:val="left"/>
      </w:pPr>
      <w:r>
        <w:t>INFORMES, CONVOCATORIAS E INFORMACIÓN PARLAMENTARIA</w:t>
      </w:r>
    </w:p>
    <w:p w14:paraId="57DCD30A" w14:textId="099D0977" w:rsidR="00C75CEF" w:rsidRPr="006F4F79" w:rsidRDefault="00C75CEF" w:rsidP="00C75CEF">
      <w:pPr>
        <w:pStyle w:val="OFI-TITULO3"/>
      </w:pPr>
      <w:r w:rsidRPr="003600AD">
        <w:rPr>
          <w:noProof/>
        </w:rPr>
        <w:t>11-23/ELC-00009</w:t>
      </w:r>
      <w:r>
        <w:t xml:space="preserve">. </w:t>
      </w:r>
      <w:r w:rsidR="007F321D">
        <w:rPr>
          <w:noProof/>
        </w:rPr>
        <w:t>E</w:t>
      </w:r>
      <w:r w:rsidRPr="003600AD">
        <w:rPr>
          <w:noProof/>
        </w:rPr>
        <w:t>lección de cinco vocales para el Consejo Navarro del Euskera/Euskararen Nafar Kontseilua que le corresponde designar al Parlamento de Navarra</w:t>
      </w:r>
    </w:p>
    <w:p w14:paraId="4D991560" w14:textId="77777777" w:rsidR="00C75CEF" w:rsidRDefault="00C75CEF" w:rsidP="00C75CEF">
      <w:pPr>
        <w:pStyle w:val="OFI-TEXTO-MESA"/>
      </w:pPr>
      <w:r>
        <w:t xml:space="preserve">En sesión celebrada el día </w:t>
      </w:r>
      <w:r w:rsidRPr="003600AD">
        <w:rPr>
          <w:noProof/>
        </w:rPr>
        <w:t>16 de junio de 2025</w:t>
      </w:r>
      <w:r>
        <w:t xml:space="preserve">, la </w:t>
      </w:r>
      <w:r w:rsidRPr="003600AD">
        <w:rPr>
          <w:noProof/>
        </w:rPr>
        <w:t>Mesa</w:t>
      </w:r>
      <w:r>
        <w:t xml:space="preserve"> del Parlamento de Navarra adoptó, entre otros, el siguiente Acuerdo:</w:t>
      </w:r>
    </w:p>
    <w:p w14:paraId="04D5EF8D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De conformidad con lo dispuesto en el artículo </w:t>
      </w:r>
      <w:r>
        <w:rPr>
          <w:rFonts w:ascii="Arial" w:hAnsi="Arial" w:cs="Arial"/>
          <w:sz w:val="24"/>
          <w:szCs w:val="24"/>
        </w:rPr>
        <w:t>30</w:t>
      </w:r>
      <w:r w:rsidRPr="004044CC">
        <w:rPr>
          <w:rFonts w:ascii="Arial" w:hAnsi="Arial" w:cs="Arial"/>
          <w:sz w:val="24"/>
          <w:szCs w:val="24"/>
        </w:rPr>
        <w:t xml:space="preserve">.4 del </w:t>
      </w:r>
      <w:r>
        <w:rPr>
          <w:rFonts w:ascii="Arial" w:hAnsi="Arial" w:cs="Arial"/>
          <w:sz w:val="24"/>
          <w:szCs w:val="24"/>
        </w:rPr>
        <w:t>D</w:t>
      </w:r>
      <w:r w:rsidRPr="00237B80">
        <w:rPr>
          <w:rFonts w:ascii="Arial" w:hAnsi="Arial" w:cs="Arial"/>
          <w:sz w:val="24"/>
          <w:szCs w:val="24"/>
        </w:rPr>
        <w:t xml:space="preserve">ecreto </w:t>
      </w:r>
      <w:r>
        <w:rPr>
          <w:rFonts w:ascii="Arial" w:hAnsi="Arial" w:cs="Arial"/>
          <w:sz w:val="24"/>
          <w:szCs w:val="24"/>
        </w:rPr>
        <w:t>F</w:t>
      </w:r>
      <w:r w:rsidRPr="00237B80">
        <w:rPr>
          <w:rFonts w:ascii="Arial" w:hAnsi="Arial" w:cs="Arial"/>
          <w:sz w:val="24"/>
          <w:szCs w:val="24"/>
        </w:rPr>
        <w:t xml:space="preserve">oral 240/2023, de 15 de noviembre, por el que se aprueban los estatutos del organismo autónomo </w:t>
      </w:r>
      <w:r>
        <w:rPr>
          <w:rFonts w:ascii="Arial" w:hAnsi="Arial" w:cs="Arial"/>
          <w:sz w:val="24"/>
          <w:szCs w:val="24"/>
        </w:rPr>
        <w:t>E</w:t>
      </w:r>
      <w:r w:rsidRPr="00237B80">
        <w:rPr>
          <w:rFonts w:ascii="Arial" w:hAnsi="Arial" w:cs="Arial"/>
          <w:sz w:val="24"/>
          <w:szCs w:val="24"/>
        </w:rPr>
        <w:t>uskarabidea-</w:t>
      </w:r>
      <w:r>
        <w:rPr>
          <w:rFonts w:ascii="Arial" w:hAnsi="Arial" w:cs="Arial"/>
          <w:sz w:val="24"/>
          <w:szCs w:val="24"/>
        </w:rPr>
        <w:t>I</w:t>
      </w:r>
      <w:r w:rsidRPr="00237B80">
        <w:rPr>
          <w:rFonts w:ascii="Arial" w:hAnsi="Arial" w:cs="Arial"/>
          <w:sz w:val="24"/>
          <w:szCs w:val="24"/>
        </w:rPr>
        <w:t xml:space="preserve">nstituto </w:t>
      </w:r>
      <w:r>
        <w:rPr>
          <w:rFonts w:ascii="Arial" w:hAnsi="Arial" w:cs="Arial"/>
          <w:sz w:val="24"/>
          <w:szCs w:val="24"/>
        </w:rPr>
        <w:t>N</w:t>
      </w:r>
      <w:r w:rsidRPr="00237B80">
        <w:rPr>
          <w:rFonts w:ascii="Arial" w:hAnsi="Arial" w:cs="Arial"/>
          <w:sz w:val="24"/>
          <w:szCs w:val="24"/>
        </w:rPr>
        <w:t>avarro del euskera</w:t>
      </w:r>
      <w:r w:rsidRPr="004044CC">
        <w:rPr>
          <w:rFonts w:ascii="Arial" w:hAnsi="Arial" w:cs="Arial"/>
          <w:sz w:val="24"/>
          <w:szCs w:val="24"/>
        </w:rPr>
        <w:t xml:space="preserve">, corresponde al Parlamento de Navarra designar a cinco miembros del Consejo Navarro del </w:t>
      </w:r>
      <w:proofErr w:type="gramStart"/>
      <w:r w:rsidRPr="004044CC">
        <w:rPr>
          <w:rFonts w:ascii="Arial" w:hAnsi="Arial" w:cs="Arial"/>
          <w:sz w:val="24"/>
          <w:szCs w:val="24"/>
        </w:rPr>
        <w:t>Euskera</w:t>
      </w:r>
      <w:proofErr w:type="gramEnd"/>
      <w:r w:rsidRPr="004044CC">
        <w:rPr>
          <w:rFonts w:ascii="Arial" w:hAnsi="Arial" w:cs="Arial"/>
          <w:sz w:val="24"/>
          <w:szCs w:val="24"/>
        </w:rPr>
        <w:t>/</w:t>
      </w:r>
      <w:proofErr w:type="spellStart"/>
      <w:r w:rsidRPr="004044CC">
        <w:rPr>
          <w:rFonts w:ascii="Arial" w:hAnsi="Arial" w:cs="Arial"/>
          <w:sz w:val="24"/>
          <w:szCs w:val="24"/>
        </w:rPr>
        <w:t>Euskararen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Nafar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Kontseilua</w:t>
      </w:r>
      <w:proofErr w:type="spellEnd"/>
      <w:r w:rsidRPr="004044CC">
        <w:rPr>
          <w:rFonts w:ascii="Arial" w:hAnsi="Arial" w:cs="Arial"/>
          <w:sz w:val="24"/>
          <w:szCs w:val="24"/>
        </w:rPr>
        <w:t>.</w:t>
      </w:r>
    </w:p>
    <w:p w14:paraId="1E53A860" w14:textId="77777777" w:rsidR="00C75CEF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 xml:space="preserve">En sesión del Pleno celebrada el </w:t>
      </w:r>
      <w:r w:rsidRPr="00D450E5">
        <w:rPr>
          <w:rFonts w:ascii="Arial" w:hAnsi="Arial" w:cs="Arial"/>
          <w:sz w:val="24"/>
          <w:szCs w:val="24"/>
        </w:rPr>
        <w:t xml:space="preserve">día 23 de noviembre de 2023, </w:t>
      </w:r>
      <w:r w:rsidRPr="00C22F2E">
        <w:rPr>
          <w:rFonts w:ascii="Arial" w:hAnsi="Arial" w:cs="Arial"/>
          <w:sz w:val="24"/>
          <w:szCs w:val="24"/>
        </w:rPr>
        <w:t xml:space="preserve">tuvo lugar la elección de los cinco miembros del Consejo Navarro del </w:t>
      </w:r>
      <w:proofErr w:type="gramStart"/>
      <w:r w:rsidRPr="00C22F2E">
        <w:rPr>
          <w:rFonts w:ascii="Arial" w:hAnsi="Arial" w:cs="Arial"/>
          <w:sz w:val="24"/>
          <w:szCs w:val="24"/>
        </w:rPr>
        <w:t>Euskera</w:t>
      </w:r>
      <w:proofErr w:type="gramEnd"/>
      <w:r w:rsidRPr="00C22F2E">
        <w:rPr>
          <w:rFonts w:ascii="Arial" w:hAnsi="Arial" w:cs="Arial"/>
          <w:sz w:val="24"/>
          <w:szCs w:val="24"/>
        </w:rPr>
        <w:t xml:space="preserve"> que le corresponde designar al Parlamento de Navarra.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6F2E8A" w14:textId="77777777" w:rsidR="00C75CEF" w:rsidRPr="00FC3FDE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FC3FDE">
        <w:rPr>
          <w:rFonts w:ascii="Arial" w:hAnsi="Arial" w:cs="Arial"/>
          <w:sz w:val="24"/>
          <w:szCs w:val="24"/>
        </w:rPr>
        <w:t xml:space="preserve">Mediante escrito que tuvo entrada en el registro de la Cámara el día 11 de junio, se nos informa de la renuncia de la Sra. </w:t>
      </w:r>
      <w:proofErr w:type="spellStart"/>
      <w:r w:rsidRPr="00FC3FDE">
        <w:rPr>
          <w:rFonts w:ascii="Arial" w:hAnsi="Arial" w:cs="Arial"/>
          <w:sz w:val="24"/>
          <w:szCs w:val="24"/>
        </w:rPr>
        <w:t>Jurío</w:t>
      </w:r>
      <w:proofErr w:type="spellEnd"/>
      <w:r w:rsidRPr="00FC3F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como </w:t>
      </w:r>
      <w:r w:rsidRPr="00FC3FDE">
        <w:rPr>
          <w:rFonts w:ascii="Arial" w:hAnsi="Arial" w:cs="Arial"/>
          <w:sz w:val="24"/>
          <w:szCs w:val="24"/>
        </w:rPr>
        <w:t xml:space="preserve">vocal titular </w:t>
      </w:r>
      <w:r>
        <w:rPr>
          <w:rFonts w:ascii="Arial" w:hAnsi="Arial" w:cs="Arial"/>
          <w:sz w:val="24"/>
          <w:szCs w:val="24"/>
        </w:rPr>
        <w:t xml:space="preserve">del citado Consejo. </w:t>
      </w:r>
    </w:p>
    <w:p w14:paraId="6659186E" w14:textId="77777777" w:rsidR="00C75CEF" w:rsidRPr="00FC3FDE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FC3FDE">
        <w:rPr>
          <w:rFonts w:ascii="Arial" w:hAnsi="Arial" w:cs="Arial"/>
          <w:sz w:val="24"/>
          <w:szCs w:val="24"/>
        </w:rPr>
        <w:t xml:space="preserve">Por ello, </w:t>
      </w:r>
      <w:r>
        <w:rPr>
          <w:rFonts w:ascii="Arial" w:hAnsi="Arial" w:cs="Arial"/>
          <w:sz w:val="24"/>
          <w:szCs w:val="24"/>
        </w:rPr>
        <w:t>debe proponerse u</w:t>
      </w:r>
      <w:r w:rsidRPr="00FC3FDE">
        <w:rPr>
          <w:rFonts w:ascii="Arial" w:hAnsi="Arial" w:cs="Arial"/>
          <w:sz w:val="24"/>
          <w:szCs w:val="24"/>
        </w:rPr>
        <w:t xml:space="preserve">n nuevo miembro del Parlamento como vocal titular en el Consejo Navarro del </w:t>
      </w:r>
      <w:proofErr w:type="gramStart"/>
      <w:r w:rsidRPr="00FC3FDE">
        <w:rPr>
          <w:rFonts w:ascii="Arial" w:hAnsi="Arial" w:cs="Arial"/>
          <w:sz w:val="24"/>
          <w:szCs w:val="24"/>
        </w:rPr>
        <w:t>Euskera</w:t>
      </w:r>
      <w:proofErr w:type="gramEnd"/>
      <w:r w:rsidRPr="00FC3F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teniendo en cuenta que </w:t>
      </w:r>
      <w:r w:rsidRPr="00FC3FDE">
        <w:rPr>
          <w:rFonts w:ascii="Arial" w:hAnsi="Arial" w:cs="Arial"/>
          <w:sz w:val="24"/>
          <w:szCs w:val="24"/>
        </w:rPr>
        <w:t xml:space="preserve">por cada vocal deberá designarse una persona titular y otra suplente que actuará en caso de vacante, ausencia o enfermedad del titular. </w:t>
      </w:r>
    </w:p>
    <w:p w14:paraId="030B2BED" w14:textId="77777777" w:rsidR="00C75CEF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C22F2E">
        <w:rPr>
          <w:rFonts w:ascii="Arial" w:hAnsi="Arial" w:cs="Arial"/>
          <w:sz w:val="24"/>
          <w:szCs w:val="24"/>
        </w:rPr>
        <w:t xml:space="preserve">No existiendo en el Reglamento de la Cámara previsiones respecto al procedimiento para realizar dicha designación, procede, al amparo de lo dispuesto en el artículo </w:t>
      </w:r>
      <w:r>
        <w:rPr>
          <w:rFonts w:ascii="Arial" w:hAnsi="Arial" w:cs="Arial"/>
          <w:sz w:val="24"/>
          <w:szCs w:val="24"/>
        </w:rPr>
        <w:t>42</w:t>
      </w:r>
      <w:r w:rsidRPr="00C22F2E">
        <w:rPr>
          <w:rFonts w:ascii="Arial" w:hAnsi="Arial" w:cs="Arial"/>
          <w:sz w:val="24"/>
          <w:szCs w:val="24"/>
        </w:rPr>
        <w:t>.</w:t>
      </w:r>
      <w:proofErr w:type="gramStart"/>
      <w:r w:rsidRPr="00C22F2E">
        <w:rPr>
          <w:rFonts w:ascii="Arial" w:hAnsi="Arial" w:cs="Arial"/>
          <w:sz w:val="24"/>
          <w:szCs w:val="24"/>
        </w:rPr>
        <w:t>1.9.ª</w:t>
      </w:r>
      <w:proofErr w:type="gramEnd"/>
      <w:r w:rsidRPr="00C22F2E">
        <w:rPr>
          <w:rFonts w:ascii="Arial" w:hAnsi="Arial" w:cs="Arial"/>
          <w:sz w:val="24"/>
          <w:szCs w:val="24"/>
        </w:rPr>
        <w:t xml:space="preserve"> de dicho Reglamento, que la Mesa, previo acuerdo de la Junta de Portavoces, apruebe las normas que regulen dicha elección. </w:t>
      </w:r>
    </w:p>
    <w:p w14:paraId="5EA0CF27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>En consecuencia, SE ACUERDA:</w:t>
      </w:r>
    </w:p>
    <w:p w14:paraId="5A3803E1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b/>
          <w:bCs/>
          <w:sz w:val="24"/>
          <w:szCs w:val="24"/>
          <w:u w:val="single"/>
        </w:rPr>
        <w:t>Primero</w:t>
      </w:r>
      <w:r w:rsidRPr="004044CC">
        <w:rPr>
          <w:rFonts w:ascii="Arial" w:hAnsi="Arial" w:cs="Arial"/>
          <w:sz w:val="24"/>
          <w:szCs w:val="24"/>
        </w:rPr>
        <w:t xml:space="preserve">. Iniciar el proceso para la elección de </w:t>
      </w:r>
      <w:r>
        <w:rPr>
          <w:rFonts w:ascii="Arial" w:hAnsi="Arial" w:cs="Arial"/>
          <w:sz w:val="24"/>
          <w:szCs w:val="24"/>
        </w:rPr>
        <w:t>un</w:t>
      </w:r>
      <w:r w:rsidRPr="004044CC">
        <w:rPr>
          <w:rFonts w:ascii="Arial" w:hAnsi="Arial" w:cs="Arial"/>
          <w:sz w:val="24"/>
          <w:szCs w:val="24"/>
        </w:rPr>
        <w:t xml:space="preserve"> miembro del Consejo Navarro del </w:t>
      </w:r>
      <w:proofErr w:type="gramStart"/>
      <w:r w:rsidRPr="004044CC">
        <w:rPr>
          <w:rFonts w:ascii="Arial" w:hAnsi="Arial" w:cs="Arial"/>
          <w:sz w:val="24"/>
          <w:szCs w:val="24"/>
        </w:rPr>
        <w:t>Euskera</w:t>
      </w:r>
      <w:proofErr w:type="gramEnd"/>
      <w:r w:rsidRPr="004044CC">
        <w:rPr>
          <w:rFonts w:ascii="Arial" w:hAnsi="Arial" w:cs="Arial"/>
          <w:sz w:val="24"/>
          <w:szCs w:val="24"/>
        </w:rPr>
        <w:t>/</w:t>
      </w:r>
      <w:proofErr w:type="spellStart"/>
      <w:r w:rsidRPr="004044CC">
        <w:rPr>
          <w:rFonts w:ascii="Arial" w:hAnsi="Arial" w:cs="Arial"/>
          <w:sz w:val="24"/>
          <w:szCs w:val="24"/>
        </w:rPr>
        <w:t>Euskararen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Nafar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Kontseilua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que corresponde designar al Parlamento de Navarra. (11-23/ELC-00009)</w:t>
      </w:r>
    </w:p>
    <w:p w14:paraId="31F9B11F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b/>
          <w:sz w:val="24"/>
          <w:szCs w:val="24"/>
          <w:u w:val="single"/>
        </w:rPr>
        <w:t>Segundo</w:t>
      </w:r>
      <w:r w:rsidRPr="004044CC">
        <w:rPr>
          <w:rFonts w:ascii="Arial" w:hAnsi="Arial" w:cs="Arial"/>
          <w:sz w:val="24"/>
          <w:szCs w:val="24"/>
        </w:rPr>
        <w:t xml:space="preserve">. Aprobar las Normas para la elección de </w:t>
      </w:r>
      <w:r>
        <w:rPr>
          <w:rFonts w:ascii="Arial" w:hAnsi="Arial" w:cs="Arial"/>
          <w:sz w:val="24"/>
          <w:szCs w:val="24"/>
        </w:rPr>
        <w:t>un</w:t>
      </w:r>
      <w:r w:rsidRPr="004044CC">
        <w:rPr>
          <w:rFonts w:ascii="Arial" w:hAnsi="Arial" w:cs="Arial"/>
          <w:sz w:val="24"/>
          <w:szCs w:val="24"/>
        </w:rPr>
        <w:t xml:space="preserve"> miembro del Consejo Navarro del </w:t>
      </w:r>
      <w:proofErr w:type="gramStart"/>
      <w:r w:rsidRPr="004044CC">
        <w:rPr>
          <w:rFonts w:ascii="Arial" w:hAnsi="Arial" w:cs="Arial"/>
          <w:sz w:val="24"/>
          <w:szCs w:val="24"/>
        </w:rPr>
        <w:t>Euskera</w:t>
      </w:r>
      <w:proofErr w:type="gramEnd"/>
      <w:r w:rsidRPr="004044CC">
        <w:rPr>
          <w:rFonts w:ascii="Arial" w:hAnsi="Arial" w:cs="Arial"/>
          <w:sz w:val="24"/>
          <w:szCs w:val="24"/>
        </w:rPr>
        <w:t>/</w:t>
      </w:r>
      <w:proofErr w:type="spellStart"/>
      <w:r w:rsidRPr="004044CC">
        <w:rPr>
          <w:rFonts w:ascii="Arial" w:hAnsi="Arial" w:cs="Arial"/>
          <w:sz w:val="24"/>
          <w:szCs w:val="24"/>
        </w:rPr>
        <w:t>Euskararen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Nafar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Kontseilua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que </w:t>
      </w:r>
      <w:r w:rsidRPr="004044CC">
        <w:rPr>
          <w:rFonts w:ascii="Arial" w:hAnsi="Arial" w:cs="Arial"/>
          <w:sz w:val="24"/>
          <w:szCs w:val="24"/>
        </w:rPr>
        <w:lastRenderedPageBreak/>
        <w:t>corresponde designar al Parlamento de Navarra, en su representación, cuyo texto es el siguiente:</w:t>
      </w:r>
    </w:p>
    <w:p w14:paraId="530CB8B2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1.ª El Parlamento de Navarra elegirá a </w:t>
      </w:r>
      <w:r>
        <w:rPr>
          <w:rFonts w:ascii="Arial" w:hAnsi="Arial" w:cs="Arial"/>
          <w:sz w:val="24"/>
          <w:szCs w:val="24"/>
        </w:rPr>
        <w:t>una</w:t>
      </w:r>
      <w:r w:rsidRPr="004044CC">
        <w:rPr>
          <w:rFonts w:ascii="Arial" w:hAnsi="Arial" w:cs="Arial"/>
          <w:sz w:val="24"/>
          <w:szCs w:val="24"/>
        </w:rPr>
        <w:t xml:space="preserve"> persona para que forme parte del Consejo Navarro del </w:t>
      </w:r>
      <w:proofErr w:type="gramStart"/>
      <w:r w:rsidRPr="004044CC">
        <w:rPr>
          <w:rFonts w:ascii="Arial" w:hAnsi="Arial" w:cs="Arial"/>
          <w:sz w:val="24"/>
          <w:szCs w:val="24"/>
        </w:rPr>
        <w:t>Euskera</w:t>
      </w:r>
      <w:proofErr w:type="gramEnd"/>
      <w:r w:rsidRPr="004044CC">
        <w:rPr>
          <w:rFonts w:ascii="Arial" w:hAnsi="Arial" w:cs="Arial"/>
          <w:sz w:val="24"/>
          <w:szCs w:val="24"/>
        </w:rPr>
        <w:t>/</w:t>
      </w:r>
      <w:proofErr w:type="spellStart"/>
      <w:r w:rsidRPr="004044CC">
        <w:rPr>
          <w:rFonts w:ascii="Arial" w:hAnsi="Arial" w:cs="Arial"/>
          <w:sz w:val="24"/>
          <w:szCs w:val="24"/>
        </w:rPr>
        <w:t>Euskararen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Nafar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Kontseilua</w:t>
      </w:r>
      <w:proofErr w:type="spellEnd"/>
      <w:r w:rsidRPr="004044CC">
        <w:rPr>
          <w:rFonts w:ascii="Arial" w:hAnsi="Arial" w:cs="Arial"/>
          <w:sz w:val="24"/>
          <w:szCs w:val="24"/>
        </w:rPr>
        <w:t>.</w:t>
      </w:r>
    </w:p>
    <w:p w14:paraId="2A16549D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2.ª Los </w:t>
      </w:r>
      <w:r>
        <w:rPr>
          <w:rFonts w:ascii="Arial" w:hAnsi="Arial" w:cs="Arial"/>
          <w:sz w:val="24"/>
          <w:szCs w:val="24"/>
        </w:rPr>
        <w:t>g</w:t>
      </w:r>
      <w:r w:rsidRPr="004044CC">
        <w:rPr>
          <w:rFonts w:ascii="Arial" w:hAnsi="Arial" w:cs="Arial"/>
          <w:sz w:val="24"/>
          <w:szCs w:val="24"/>
        </w:rPr>
        <w:t xml:space="preserve">rupos </w:t>
      </w:r>
      <w:r>
        <w:rPr>
          <w:rFonts w:ascii="Arial" w:hAnsi="Arial" w:cs="Arial"/>
          <w:sz w:val="24"/>
          <w:szCs w:val="24"/>
        </w:rPr>
        <w:t>p</w:t>
      </w:r>
      <w:r w:rsidRPr="004044CC">
        <w:rPr>
          <w:rFonts w:ascii="Arial" w:hAnsi="Arial" w:cs="Arial"/>
          <w:sz w:val="24"/>
          <w:szCs w:val="24"/>
        </w:rPr>
        <w:t xml:space="preserve">arlamentarios podrán presentar, individual o conjuntamente, candidaturas integradas por </w:t>
      </w:r>
      <w:r>
        <w:rPr>
          <w:rFonts w:ascii="Arial" w:hAnsi="Arial" w:cs="Arial"/>
          <w:sz w:val="24"/>
          <w:szCs w:val="24"/>
        </w:rPr>
        <w:t>una</w:t>
      </w:r>
      <w:r w:rsidRPr="004044CC">
        <w:rPr>
          <w:rFonts w:ascii="Arial" w:hAnsi="Arial" w:cs="Arial"/>
          <w:sz w:val="24"/>
          <w:szCs w:val="24"/>
        </w:rPr>
        <w:t xml:space="preserve"> persona y que habrán de incluir también la designación de</w:t>
      </w:r>
      <w:r>
        <w:rPr>
          <w:rFonts w:ascii="Arial" w:hAnsi="Arial" w:cs="Arial"/>
          <w:sz w:val="24"/>
          <w:szCs w:val="24"/>
        </w:rPr>
        <w:t>l</w:t>
      </w:r>
      <w:r w:rsidRPr="004044CC">
        <w:rPr>
          <w:rFonts w:ascii="Arial" w:hAnsi="Arial" w:cs="Arial"/>
          <w:sz w:val="24"/>
          <w:szCs w:val="24"/>
        </w:rPr>
        <w:t xml:space="preserve"> suplente</w:t>
      </w:r>
      <w:r>
        <w:rPr>
          <w:rFonts w:ascii="Arial" w:hAnsi="Arial" w:cs="Arial"/>
          <w:sz w:val="24"/>
          <w:szCs w:val="24"/>
        </w:rPr>
        <w:t>,</w:t>
      </w:r>
      <w:r w:rsidRPr="004044CC">
        <w:rPr>
          <w:rFonts w:ascii="Arial" w:hAnsi="Arial" w:cs="Arial"/>
          <w:sz w:val="24"/>
          <w:szCs w:val="24"/>
        </w:rPr>
        <w:t xml:space="preserve"> del mismo sexo que </w:t>
      </w:r>
      <w:r>
        <w:rPr>
          <w:rFonts w:ascii="Arial" w:hAnsi="Arial" w:cs="Arial"/>
          <w:sz w:val="24"/>
          <w:szCs w:val="24"/>
        </w:rPr>
        <w:t xml:space="preserve">el </w:t>
      </w:r>
      <w:r w:rsidRPr="004044CC">
        <w:rPr>
          <w:rFonts w:ascii="Arial" w:hAnsi="Arial" w:cs="Arial"/>
          <w:sz w:val="24"/>
          <w:szCs w:val="24"/>
        </w:rPr>
        <w:t>titular</w:t>
      </w:r>
      <w:r>
        <w:rPr>
          <w:rFonts w:ascii="Arial" w:hAnsi="Arial" w:cs="Arial"/>
          <w:sz w:val="24"/>
          <w:szCs w:val="24"/>
        </w:rPr>
        <w:t>.</w:t>
      </w:r>
    </w:p>
    <w:p w14:paraId="35B8DD9B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3.ª La presentación de candidaturas se efectuará por los </w:t>
      </w:r>
      <w:r>
        <w:rPr>
          <w:rFonts w:ascii="Arial" w:hAnsi="Arial" w:cs="Arial"/>
          <w:sz w:val="24"/>
          <w:szCs w:val="24"/>
        </w:rPr>
        <w:t>g</w:t>
      </w:r>
      <w:r w:rsidRPr="004044CC">
        <w:rPr>
          <w:rFonts w:ascii="Arial" w:hAnsi="Arial" w:cs="Arial"/>
          <w:sz w:val="24"/>
          <w:szCs w:val="24"/>
        </w:rPr>
        <w:t xml:space="preserve">rupos </w:t>
      </w:r>
      <w:r>
        <w:rPr>
          <w:rFonts w:ascii="Arial" w:hAnsi="Arial" w:cs="Arial"/>
          <w:sz w:val="24"/>
          <w:szCs w:val="24"/>
        </w:rPr>
        <w:t>p</w:t>
      </w:r>
      <w:r w:rsidRPr="004044CC">
        <w:rPr>
          <w:rFonts w:ascii="Arial" w:hAnsi="Arial" w:cs="Arial"/>
          <w:sz w:val="24"/>
          <w:szCs w:val="24"/>
        </w:rPr>
        <w:t>arlamentarios mediante escrito dirigido a la Mesa de la Cámara, en el que conste la aceptación de los candidatos/as propuestos,</w:t>
      </w:r>
      <w:r>
        <w:rPr>
          <w:rFonts w:ascii="Arial" w:hAnsi="Arial" w:cs="Arial"/>
          <w:sz w:val="24"/>
          <w:szCs w:val="24"/>
        </w:rPr>
        <w:t xml:space="preserve"> así como su tel</w:t>
      </w:r>
      <w:r w:rsidRPr="00336E15">
        <w:rPr>
          <w:rFonts w:ascii="Arial" w:hAnsi="Arial" w:cs="Arial"/>
          <w:sz w:val="24"/>
          <w:szCs w:val="24"/>
        </w:rPr>
        <w:t>éfono y correo electrónico</w:t>
      </w:r>
      <w:r w:rsidRPr="004044CC">
        <w:rPr>
          <w:rFonts w:ascii="Arial" w:hAnsi="Arial" w:cs="Arial"/>
          <w:sz w:val="24"/>
          <w:szCs w:val="24"/>
        </w:rPr>
        <w:t>.</w:t>
      </w:r>
    </w:p>
    <w:p w14:paraId="101A6398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4.ª El plazo para la presentación de candidatos/as a miembros del Consejo Navarro del </w:t>
      </w:r>
      <w:proofErr w:type="gramStart"/>
      <w:r w:rsidRPr="004044CC">
        <w:rPr>
          <w:rFonts w:ascii="Arial" w:hAnsi="Arial" w:cs="Arial"/>
          <w:sz w:val="24"/>
          <w:szCs w:val="24"/>
        </w:rPr>
        <w:t>Euskera</w:t>
      </w:r>
      <w:proofErr w:type="gramEnd"/>
      <w:r w:rsidRPr="004044CC">
        <w:rPr>
          <w:rFonts w:ascii="Arial" w:hAnsi="Arial" w:cs="Arial"/>
          <w:sz w:val="24"/>
          <w:szCs w:val="24"/>
        </w:rPr>
        <w:t>/</w:t>
      </w:r>
      <w:proofErr w:type="spellStart"/>
      <w:r w:rsidRPr="004044CC">
        <w:rPr>
          <w:rFonts w:ascii="Arial" w:hAnsi="Arial" w:cs="Arial"/>
          <w:sz w:val="24"/>
          <w:szCs w:val="24"/>
        </w:rPr>
        <w:t>Euskararen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Nafar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4CC">
        <w:rPr>
          <w:rFonts w:ascii="Arial" w:hAnsi="Arial" w:cs="Arial"/>
          <w:sz w:val="24"/>
          <w:szCs w:val="24"/>
        </w:rPr>
        <w:t>Kontseilua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finalizará a las </w:t>
      </w:r>
      <w:r>
        <w:rPr>
          <w:rFonts w:ascii="Arial" w:hAnsi="Arial" w:cs="Arial"/>
          <w:sz w:val="24"/>
          <w:szCs w:val="24"/>
        </w:rPr>
        <w:t>17</w:t>
      </w:r>
      <w:r w:rsidRPr="004044C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Pr="004044CC">
        <w:rPr>
          <w:rFonts w:ascii="Arial" w:hAnsi="Arial" w:cs="Arial"/>
          <w:sz w:val="24"/>
          <w:szCs w:val="24"/>
        </w:rPr>
        <w:t xml:space="preserve"> horas del día </w:t>
      </w:r>
      <w:r>
        <w:rPr>
          <w:rFonts w:ascii="Arial" w:hAnsi="Arial" w:cs="Arial"/>
          <w:sz w:val="24"/>
          <w:szCs w:val="24"/>
        </w:rPr>
        <w:t>19</w:t>
      </w:r>
      <w:r w:rsidRPr="004044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Pr="004044CC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4044CC">
        <w:rPr>
          <w:rFonts w:ascii="Arial" w:hAnsi="Arial" w:cs="Arial"/>
          <w:sz w:val="24"/>
          <w:szCs w:val="24"/>
        </w:rPr>
        <w:t>.</w:t>
      </w:r>
    </w:p>
    <w:p w14:paraId="5F6B815A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5.ª Concluido el plazo de presentación de candidaturas, la Mesa procederá a su calificación y a continuación, en su caso, a la proclamación de </w:t>
      </w:r>
      <w:proofErr w:type="gramStart"/>
      <w:r w:rsidRPr="004044CC">
        <w:rPr>
          <w:rFonts w:ascii="Arial" w:hAnsi="Arial" w:cs="Arial"/>
          <w:sz w:val="24"/>
          <w:szCs w:val="24"/>
        </w:rPr>
        <w:t>las mismas</w:t>
      </w:r>
      <w:proofErr w:type="gramEnd"/>
      <w:r w:rsidRPr="004044CC">
        <w:rPr>
          <w:rFonts w:ascii="Arial" w:hAnsi="Arial" w:cs="Arial"/>
          <w:sz w:val="24"/>
          <w:szCs w:val="24"/>
        </w:rPr>
        <w:t>.</w:t>
      </w:r>
    </w:p>
    <w:p w14:paraId="3A4E504F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>6.ª La elección de</w:t>
      </w:r>
      <w:r>
        <w:rPr>
          <w:rFonts w:ascii="Arial" w:hAnsi="Arial" w:cs="Arial"/>
          <w:sz w:val="24"/>
          <w:szCs w:val="24"/>
        </w:rPr>
        <w:t xml:space="preserve">l </w:t>
      </w:r>
      <w:r w:rsidRPr="004044CC">
        <w:rPr>
          <w:rFonts w:ascii="Arial" w:hAnsi="Arial" w:cs="Arial"/>
          <w:sz w:val="24"/>
          <w:szCs w:val="24"/>
        </w:rPr>
        <w:t xml:space="preserve">miembro del Consejo Navarro del </w:t>
      </w:r>
      <w:proofErr w:type="gramStart"/>
      <w:r w:rsidRPr="004044CC">
        <w:rPr>
          <w:rFonts w:ascii="Arial" w:hAnsi="Arial" w:cs="Arial"/>
          <w:sz w:val="24"/>
          <w:szCs w:val="24"/>
        </w:rPr>
        <w:t>Euskera</w:t>
      </w:r>
      <w:proofErr w:type="gram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Euskararen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Nafar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Kontseilua</w:t>
      </w:r>
      <w:proofErr w:type="spellEnd"/>
      <w:r w:rsidRPr="004044CC">
        <w:rPr>
          <w:rFonts w:ascii="Arial" w:hAnsi="Arial" w:cs="Arial"/>
          <w:sz w:val="24"/>
          <w:szCs w:val="24"/>
        </w:rPr>
        <w:t xml:space="preserve"> tendrá lugar en el Pleno de la Cámara, mediante votación secreta.</w:t>
      </w:r>
    </w:p>
    <w:p w14:paraId="696BAEC7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7.ª La votación se hará por papeletas, en las que cada parlamentario </w:t>
      </w:r>
      <w:r>
        <w:rPr>
          <w:rFonts w:ascii="Arial" w:hAnsi="Arial" w:cs="Arial"/>
          <w:sz w:val="24"/>
          <w:szCs w:val="24"/>
        </w:rPr>
        <w:t>o</w:t>
      </w:r>
      <w:r w:rsidRPr="004044CC">
        <w:rPr>
          <w:rFonts w:ascii="Arial" w:hAnsi="Arial" w:cs="Arial"/>
          <w:sz w:val="24"/>
          <w:szCs w:val="24"/>
        </w:rPr>
        <w:t xml:space="preserve"> parlamentaria podrá incluir hasta </w:t>
      </w:r>
      <w:r>
        <w:rPr>
          <w:rFonts w:ascii="Arial" w:hAnsi="Arial" w:cs="Arial"/>
          <w:sz w:val="24"/>
          <w:szCs w:val="24"/>
        </w:rPr>
        <w:t>un máximo de un candidato o una</w:t>
      </w:r>
      <w:r w:rsidRPr="004044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candidata</w:t>
      </w:r>
      <w:r w:rsidRPr="004044CC">
        <w:rPr>
          <w:rFonts w:ascii="Arial" w:hAnsi="Arial" w:cs="Arial"/>
          <w:sz w:val="24"/>
          <w:szCs w:val="24"/>
        </w:rPr>
        <w:t>.</w:t>
      </w:r>
    </w:p>
    <w:p w14:paraId="631CFE74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>8.ª La Mesa hará el escrutinio y proclamará elegid</w:t>
      </w:r>
      <w:r>
        <w:rPr>
          <w:rFonts w:ascii="Arial" w:hAnsi="Arial" w:cs="Arial"/>
          <w:sz w:val="24"/>
          <w:szCs w:val="24"/>
        </w:rPr>
        <w:t>o o elegida</w:t>
      </w:r>
      <w:r w:rsidRPr="004044CC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l </w:t>
      </w:r>
      <w:r w:rsidRPr="004044CC">
        <w:rPr>
          <w:rFonts w:ascii="Arial" w:hAnsi="Arial" w:cs="Arial"/>
          <w:sz w:val="24"/>
          <w:szCs w:val="24"/>
        </w:rPr>
        <w:t>candidato</w:t>
      </w:r>
      <w:r>
        <w:rPr>
          <w:rFonts w:ascii="Arial" w:hAnsi="Arial" w:cs="Arial"/>
          <w:sz w:val="24"/>
          <w:szCs w:val="24"/>
        </w:rPr>
        <w:t xml:space="preserve"> o candidat</w:t>
      </w:r>
      <w:r w:rsidRPr="004044CC">
        <w:rPr>
          <w:rFonts w:ascii="Arial" w:hAnsi="Arial" w:cs="Arial"/>
          <w:sz w:val="24"/>
          <w:szCs w:val="24"/>
        </w:rPr>
        <w:t>a que obtenga mayor número de votos.</w:t>
      </w:r>
    </w:p>
    <w:p w14:paraId="6A5A9323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sz w:val="24"/>
          <w:szCs w:val="24"/>
        </w:rPr>
        <w:t xml:space="preserve">9.ª Los posibles empates con relevancia a efectos de la propuesta se dirimirán en </w:t>
      </w:r>
      <w:r>
        <w:rPr>
          <w:rFonts w:ascii="Arial" w:hAnsi="Arial" w:cs="Arial"/>
          <w:sz w:val="24"/>
          <w:szCs w:val="24"/>
        </w:rPr>
        <w:t>una segunda</w:t>
      </w:r>
      <w:r w:rsidRPr="004044CC">
        <w:rPr>
          <w:rFonts w:ascii="Arial" w:hAnsi="Arial" w:cs="Arial"/>
          <w:sz w:val="24"/>
          <w:szCs w:val="24"/>
        </w:rPr>
        <w:t xml:space="preserve"> votación entre los que hubieren obtenido igual número de votos. Si persistiese el empate se celebrarán </w:t>
      </w:r>
      <w:r>
        <w:rPr>
          <w:rFonts w:ascii="Arial" w:hAnsi="Arial" w:cs="Arial"/>
          <w:sz w:val="24"/>
          <w:szCs w:val="24"/>
        </w:rPr>
        <w:t>una tercera votación</w:t>
      </w:r>
      <w:r w:rsidRPr="004044CC">
        <w:rPr>
          <w:rFonts w:ascii="Arial" w:hAnsi="Arial" w:cs="Arial"/>
          <w:sz w:val="24"/>
          <w:szCs w:val="24"/>
        </w:rPr>
        <w:t xml:space="preserve"> entre los candidatos</w:t>
      </w:r>
      <w:r>
        <w:rPr>
          <w:rFonts w:ascii="Arial" w:hAnsi="Arial" w:cs="Arial"/>
          <w:sz w:val="24"/>
          <w:szCs w:val="24"/>
        </w:rPr>
        <w:t xml:space="preserve"> o candidat</w:t>
      </w:r>
      <w:r w:rsidRPr="004044CC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con igual número de votos, y si de nuevo se produce empate, se declarará concluso el procedimiento de elección y se iniciará uno nuevo para las vacantes que hayan quedado pendientes de elección</w:t>
      </w:r>
      <w:r w:rsidRPr="004044CC">
        <w:rPr>
          <w:rFonts w:ascii="Arial" w:hAnsi="Arial" w:cs="Arial"/>
          <w:sz w:val="24"/>
          <w:szCs w:val="24"/>
        </w:rPr>
        <w:t>.</w:t>
      </w:r>
    </w:p>
    <w:p w14:paraId="2FCB8E3E" w14:textId="77777777" w:rsidR="00C75CEF" w:rsidRPr="004044CC" w:rsidRDefault="00C75CEF" w:rsidP="00C75CEF">
      <w:pPr>
        <w:spacing w:after="120" w:line="240" w:lineRule="atLeast"/>
        <w:ind w:firstLine="425"/>
        <w:jc w:val="both"/>
        <w:rPr>
          <w:rFonts w:ascii="Arial" w:hAnsi="Arial" w:cs="Arial"/>
          <w:sz w:val="24"/>
          <w:szCs w:val="24"/>
        </w:rPr>
      </w:pPr>
      <w:r w:rsidRPr="004044CC">
        <w:rPr>
          <w:rFonts w:ascii="Arial" w:hAnsi="Arial" w:cs="Arial"/>
          <w:b/>
          <w:sz w:val="24"/>
          <w:szCs w:val="24"/>
          <w:u w:val="single"/>
        </w:rPr>
        <w:t>Tercero</w:t>
      </w:r>
      <w:r w:rsidRPr="004044CC">
        <w:rPr>
          <w:rFonts w:ascii="Arial" w:hAnsi="Arial" w:cs="Arial"/>
          <w:sz w:val="24"/>
          <w:szCs w:val="24"/>
        </w:rPr>
        <w:t>. Ordenar su publicación en el Boletín Oficial del Parlamento de Navarra.</w:t>
      </w:r>
    </w:p>
    <w:p w14:paraId="2F1CA2E9" w14:textId="77777777" w:rsidR="00C75CEF" w:rsidRDefault="00C75CEF" w:rsidP="00C75CEF">
      <w:pPr>
        <w:pStyle w:val="OFI-FECHA"/>
      </w:pPr>
      <w:r>
        <w:t xml:space="preserve">Pamplona, </w:t>
      </w:r>
      <w:r w:rsidRPr="003600AD">
        <w:rPr>
          <w:noProof/>
        </w:rPr>
        <w:t>16 de junio de 2025</w:t>
      </w:r>
    </w:p>
    <w:p w14:paraId="78A29BEF" w14:textId="77777777" w:rsidR="00C75CEF" w:rsidRDefault="00C75CEF" w:rsidP="00C75CEF">
      <w:pPr>
        <w:pStyle w:val="OFI-FIRMA3"/>
      </w:pPr>
      <w:r w:rsidRPr="003600AD">
        <w:rPr>
          <w:noProof/>
        </w:rPr>
        <w:t>El Presidente</w:t>
      </w:r>
      <w:r>
        <w:t xml:space="preserve">: </w:t>
      </w:r>
      <w:r w:rsidRPr="003600AD">
        <w:rPr>
          <w:noProof/>
        </w:rPr>
        <w:t>Unai Hualde Iglesias</w:t>
      </w:r>
    </w:p>
    <w:p w14:paraId="1145111E" w14:textId="77777777" w:rsidR="004B43A4" w:rsidRDefault="004B43A4"/>
    <w:sectPr w:rsidR="004B43A4" w:rsidSect="00C75C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7A32" w14:textId="77777777" w:rsidR="00C75CEF" w:rsidRDefault="00C75CEF" w:rsidP="00C75CEF">
      <w:pPr>
        <w:spacing w:after="0" w:line="240" w:lineRule="auto"/>
      </w:pPr>
      <w:r>
        <w:separator/>
      </w:r>
    </w:p>
  </w:endnote>
  <w:endnote w:type="continuationSeparator" w:id="0">
    <w:p w14:paraId="28C22F0F" w14:textId="77777777" w:rsidR="00C75CEF" w:rsidRDefault="00C75CEF" w:rsidP="00C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5DD1" w14:textId="77777777" w:rsidR="00C75CEF" w:rsidRDefault="00C75C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BBEE" w14:textId="77777777" w:rsidR="00C75CEF" w:rsidRDefault="00C75C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FA9A" w14:textId="77777777" w:rsidR="00C75CEF" w:rsidRDefault="00C75C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8D21" w14:textId="77777777" w:rsidR="00C75CEF" w:rsidRDefault="00C75CEF" w:rsidP="00C75CEF">
      <w:pPr>
        <w:spacing w:after="0" w:line="240" w:lineRule="auto"/>
      </w:pPr>
      <w:r>
        <w:separator/>
      </w:r>
    </w:p>
  </w:footnote>
  <w:footnote w:type="continuationSeparator" w:id="0">
    <w:p w14:paraId="0EFEDAFC" w14:textId="77777777" w:rsidR="00C75CEF" w:rsidRDefault="00C75CEF" w:rsidP="00C7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E27D" w14:textId="77777777" w:rsidR="00C75CEF" w:rsidRDefault="00C75C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EC49" w14:textId="77777777" w:rsidR="00C75CEF" w:rsidRPr="0008528D" w:rsidRDefault="00C75CEF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0003FA8" wp14:editId="7496C0F5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2248578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BB304" w14:textId="77777777" w:rsidR="00C75CEF" w:rsidRDefault="00C75C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8644" w14:textId="77777777" w:rsidR="00C75CEF" w:rsidRDefault="00C75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EF"/>
    <w:rsid w:val="000810CA"/>
    <w:rsid w:val="00131D09"/>
    <w:rsid w:val="0034007E"/>
    <w:rsid w:val="00446573"/>
    <w:rsid w:val="004B43A4"/>
    <w:rsid w:val="00652EBE"/>
    <w:rsid w:val="007F321D"/>
    <w:rsid w:val="008D2D2D"/>
    <w:rsid w:val="00AB0AE3"/>
    <w:rsid w:val="00BD072E"/>
    <w:rsid w:val="00C75CEF"/>
    <w:rsid w:val="00C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EF7A9"/>
  <w15:chartTrackingRefBased/>
  <w15:docId w15:val="{6D9193CC-5AB9-4CEB-9406-5D74407F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C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C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C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C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C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C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C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C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C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C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C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C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C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C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C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C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C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CEF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C75CE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C75CE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C75CEF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C75CE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75CE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75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EF"/>
  </w:style>
  <w:style w:type="paragraph" w:styleId="Piedepgina">
    <w:name w:val="footer"/>
    <w:basedOn w:val="Normal"/>
    <w:link w:val="PiedepginaCar"/>
    <w:uiPriority w:val="99"/>
    <w:unhideWhenUsed/>
    <w:rsid w:val="00C75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Martin Cestao, Nerea</cp:lastModifiedBy>
  <cp:revision>2</cp:revision>
  <dcterms:created xsi:type="dcterms:W3CDTF">2025-06-17T05:42:00Z</dcterms:created>
  <dcterms:modified xsi:type="dcterms:W3CDTF">2025-06-17T05:42:00Z</dcterms:modified>
</cp:coreProperties>
</file>