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25067" w14:textId="3BDFA750" w:rsidR="00376B3B" w:rsidRDefault="00376B3B" w:rsidP="00193C87">
      <w:pPr>
        <w:pStyle w:val="Textoindependiente"/>
        <w:spacing w:line="276" w:lineRule="auto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25MOC-99</w:t>
      </w:r>
    </w:p>
    <w:p w14:paraId="2DA82F91" w14:textId="43DA166B" w:rsidR="00900599" w:rsidRPr="00193C87" w:rsidRDefault="00BF56C5" w:rsidP="003247DB">
      <w:pPr>
        <w:pStyle w:val="Textoindependiente"/>
        <w:spacing w:line="276" w:lineRule="auto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El Parlamentario Foral Emilio Jiménez Román, del grupo parlamentario Mixto, y miembro de VOX, formula la siguiente </w:t>
      </w:r>
      <w:r w:rsidR="004865BD"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moción </w:t>
      </w: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sobre la defensa de los usos y costumbres del pueblo español </w:t>
      </w:r>
      <w:r w:rsidR="00193C87"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frente a</w:t>
      </w: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prác</w:t>
      </w:r>
      <w:r w:rsid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ti</w:t>
      </w: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cas culturales foráneas como la «Fiesta del cordero»</w:t>
      </w:r>
      <w:r w:rsidR="003247DB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para su debate y aprobación ante el Pleno:</w:t>
      </w:r>
    </w:p>
    <w:p w14:paraId="10B23632" w14:textId="3DFA4D86" w:rsidR="00900599" w:rsidRPr="00193C87" w:rsidRDefault="001D4A94" w:rsidP="006D3042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Exposición de motivos</w:t>
      </w:r>
    </w:p>
    <w:p w14:paraId="6915920A" w14:textId="620DBAF6" w:rsidR="00900599" w:rsidRPr="00193C87" w:rsidRDefault="00BF56C5" w:rsidP="006D3042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España es una nación forjada sobre los fundamentos de la </w:t>
      </w:r>
      <w:r w:rsidR="00014343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filosofía</w:t>
      </w: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griega, el derecho romano y la civilización cris</w:t>
      </w:r>
      <w:r w:rsidR="00014343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ti</w:t>
      </w: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ana. En este marco, determinados ritos y celebraciones importadas, como la conocida como “Fiesta del cordero”, resultan completamente ajenas a los usos y costumbres que han </w:t>
      </w:r>
      <w:r w:rsidR="00014343"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configurado</w:t>
      </w: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nuestra iden</w:t>
      </w:r>
      <w:r w:rsidR="00014343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ti</w:t>
      </w: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dad nacional de forma con</w:t>
      </w:r>
      <w:r w:rsidR="00014343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ti</w:t>
      </w: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nuada.</w:t>
      </w:r>
    </w:p>
    <w:p w14:paraId="720D7389" w14:textId="34A190D7" w:rsidR="00900599" w:rsidRPr="00193C87" w:rsidRDefault="00BF56C5" w:rsidP="006D3042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La llamada “Fiesta del cordero”, de origen mahometano, implica el </w:t>
      </w:r>
      <w:r w:rsidR="00014343"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sacrificio</w:t>
      </w: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masivo de animales como parte del ritual de una confesión sin notorio arraigo en España, que nada </w:t>
      </w:r>
      <w:r w:rsidR="00014343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ti</w:t>
      </w: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ene que ver con nuestra historia ni con nuestras fes</w:t>
      </w:r>
      <w:r w:rsidR="00014343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ti</w:t>
      </w: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vidades. Más allá de la salvaguarda de la seguridad y de la salud, elementos cons</w:t>
      </w:r>
      <w:r w:rsidR="00014343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ti</w:t>
      </w: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tu</w:t>
      </w:r>
      <w:r w:rsidR="00014343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ti</w:t>
      </w: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vos del orden público protegido por la Ley, su desarrollo en suelo español no solo representa un retroceso cultural, sino también un agravio compara</w:t>
      </w:r>
      <w:r w:rsidR="00014343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ti</w:t>
      </w: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vo hacia quienes conservan las tradiciones españolas como una contribución preciosa a la vida espiritual de la sociedad.</w:t>
      </w:r>
    </w:p>
    <w:p w14:paraId="2DA6FF61" w14:textId="3118D92D" w:rsidR="00900599" w:rsidRPr="00193C87" w:rsidRDefault="00BF56C5" w:rsidP="00014343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Es par</w:t>
      </w:r>
      <w:r w:rsidR="00014343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ti</w:t>
      </w: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cularmente alarmante que la conmemoración de la «Fiesta del cordero» cuente con la colaboración ac</w:t>
      </w:r>
      <w:r w:rsidR="00014343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ti</w:t>
      </w: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va o pasiva de las administraciones públicas: desde la cesión de espacios (como ocurrió con la solicitud de uso de la plaza de toros de Algeciras)</w:t>
      </w:r>
      <w:r w:rsidR="00014343">
        <w:rPr>
          <w:rStyle w:val="Refdenotaalpie"/>
          <w:rFonts w:asciiTheme="minorHAnsi" w:hAnsiTheme="minorHAnsi" w:cstheme="minorHAnsi"/>
          <w:color w:val="000000"/>
          <w:sz w:val="24"/>
          <w:szCs w:val="24"/>
          <w:lang w:val="es-ES" w:eastAsia="es-ES"/>
        </w:rPr>
        <w:footnoteReference w:id="1"/>
      </w: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; hasta la instalación de mataderos móviles; pasando por el respaldo ins</w:t>
      </w:r>
      <w:r w:rsidR="00014343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ti</w:t>
      </w: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tucional, ya ni siquiera velado, en regiones como Cataluña</w:t>
      </w:r>
      <w:r w:rsidR="00014343">
        <w:rPr>
          <w:rStyle w:val="Refdenotaalpie"/>
          <w:rFonts w:asciiTheme="minorHAnsi" w:hAnsiTheme="minorHAnsi" w:cstheme="minorHAnsi"/>
          <w:color w:val="000000"/>
          <w:sz w:val="24"/>
          <w:szCs w:val="24"/>
          <w:lang w:val="es-ES" w:eastAsia="es-ES"/>
        </w:rPr>
        <w:footnoteReference w:id="2"/>
      </w: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, o las ciudades españolas de Ceuta y Melilla, donde en lugar de celebraciones tradicionales como la de San</w:t>
      </w:r>
      <w:r w:rsidR="00014343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ti</w:t>
      </w: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ago Apóstol o San José, se ha</w:t>
      </w:r>
      <w:r w:rsidR="006D3042"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optado por reconocer como fes</w:t>
      </w:r>
      <w:r w:rsidR="00014343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ti</w:t>
      </w:r>
      <w:r w:rsidR="006D3042"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vo laboral a la Fiesta del </w:t>
      </w:r>
      <w:r w:rsidR="00014343"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Sacrificio</w:t>
      </w:r>
      <w:r w:rsidR="006D3042"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el 6 de junio de 2025, bajo el nombre de «</w:t>
      </w:r>
      <w:proofErr w:type="spellStart"/>
      <w:r w:rsidR="006D3042"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Eidul</w:t>
      </w:r>
      <w:proofErr w:type="spellEnd"/>
      <w:r w:rsidR="006D3042"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="006D3042"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Adha</w:t>
      </w:r>
      <w:proofErr w:type="spellEnd"/>
      <w:r w:rsidR="006D3042"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» en Ceuta y «Aid Al </w:t>
      </w:r>
      <w:proofErr w:type="spellStart"/>
      <w:r w:rsidR="006D3042"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Adha</w:t>
      </w:r>
      <w:proofErr w:type="spellEnd"/>
      <w:r w:rsidR="006D3042"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» en Melilla</w:t>
      </w:r>
      <w:r w:rsidR="00014343">
        <w:rPr>
          <w:rStyle w:val="Refdenotaalpie"/>
          <w:rFonts w:asciiTheme="minorHAnsi" w:hAnsiTheme="minorHAnsi" w:cstheme="minorHAnsi"/>
          <w:color w:val="000000"/>
          <w:sz w:val="24"/>
          <w:szCs w:val="24"/>
          <w:lang w:val="es-ES" w:eastAsia="es-ES"/>
        </w:rPr>
        <w:footnoteReference w:id="3"/>
      </w:r>
      <w:r w:rsidR="006D3042"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.</w:t>
      </w:r>
    </w:p>
    <w:p w14:paraId="5B74C780" w14:textId="6D40B38A" w:rsidR="00900599" w:rsidRPr="00193C87" w:rsidRDefault="003247DB" w:rsidP="006D3042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Mientras los gobiernos</w:t>
      </w:r>
      <w:r w:rsidR="00BF56C5"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locales, regionales y nacionales presumen de una</w:t>
      </w:r>
      <w:r w:rsidR="00BF56C5"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aparente</w:t>
      </w:r>
      <w:r w:rsidR="00640428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BF56C5"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«neutralidad religiosa», en nombre de una así llamada “convivencia”, se promueve, más allá de la tolerancia, la erosión consciente de nuestro legado, lo que no cons</w:t>
      </w:r>
      <w:r w:rsidR="00014343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ti</w:t>
      </w:r>
      <w:r w:rsidR="00BF56C5"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tuye sino una rendición cultural.</w:t>
      </w:r>
    </w:p>
    <w:p w14:paraId="36683831" w14:textId="69B838ED" w:rsidR="00900599" w:rsidRPr="00193C87" w:rsidRDefault="00BF56C5" w:rsidP="006D3042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Paradójicamente, estas prác</w:t>
      </w:r>
      <w:r w:rsidR="00014343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ti</w:t>
      </w: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cas importadas a las que se nos exige acoger sin reservas en nuestro país son objeto de restricciones o prohibiciones en sus propios lugares de origen. Este año, sin ir más lejos, el Gobierno marroquí ha limitado la celebración de la denominada “Fiesta del </w:t>
      </w: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lastRenderedPageBreak/>
        <w:t>cordero”</w:t>
      </w:r>
      <w:r>
        <w:rPr>
          <w:rStyle w:val="Refdenotaalpie"/>
          <w:rFonts w:asciiTheme="minorHAnsi" w:hAnsiTheme="minorHAnsi" w:cstheme="minorHAnsi"/>
          <w:color w:val="000000"/>
          <w:sz w:val="24"/>
          <w:szCs w:val="24"/>
          <w:lang w:val="es-ES" w:eastAsia="es-ES"/>
        </w:rPr>
        <w:footnoteReference w:id="4"/>
      </w: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. Es decir, Marruecos restringe sus propias costumbres en su territorio, mientras que en España se promueve su implantación, incluso a costa de vulnerar nuestras leyes, comprometer la seguridad y erosionar nuestras tradiciones. Esta inversión de papeles —en la que nosotros debemos tolerar lo que ellos no consienten en su propio suelo— cons</w:t>
      </w:r>
      <w:r w:rsidR="00014343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ti</w:t>
      </w: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tuye una muestra alarmante de claudicación cultural y de sumisión ideológica.</w:t>
      </w:r>
    </w:p>
    <w:p w14:paraId="5FAE441D" w14:textId="632E9172" w:rsidR="00900599" w:rsidRPr="00193C87" w:rsidRDefault="00BF56C5" w:rsidP="006D3042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Las costumbres y tradiciones gozan de gran arraigo en España y </w:t>
      </w:r>
      <w:proofErr w:type="spellStart"/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conﬁguran</w:t>
      </w:r>
      <w:proofErr w:type="spellEnd"/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el ethos del pueblo, forman parte de nuestra iden</w:t>
      </w:r>
      <w:r w:rsidR="00014343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ti</w:t>
      </w: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dad y deben ser protegidas. La propia Cons</w:t>
      </w:r>
      <w:r w:rsidR="00014343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ti</w:t>
      </w: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tución Española dispone expresamente que «la Nación española [...] en uso de su soberanía, proclama su voluntad de [...] proteger a todos los españoles y […] sus culturas y tradiciones» (cf. Preámbulo). El principio de Estado de Derecho garan</w:t>
      </w:r>
      <w:r w:rsidR="00014343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ti</w:t>
      </w: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za que sea soberana la ley y no la voluntad arbitraria de una minoría, la cual, no lo olvidemos, </w:t>
      </w:r>
      <w:r w:rsidR="00014343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ti</w:t>
      </w: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ene la obligación de respetar el patrimonio material y espiritual del país que la acoge.</w:t>
      </w:r>
    </w:p>
    <w:p w14:paraId="758281A7" w14:textId="0214D27B" w:rsidR="00BF56C5" w:rsidRDefault="00BF56C5" w:rsidP="00BF56C5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La Nación 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ti</w:t>
      </w: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ene derecho a la propia cultura, mediante la cual el pueblo expresa y promueve su “soberanía” espiritual. Las consecuencias de no defender el ethos de nuestro pueblo afectan directamente la cohesión de nuestra Patria, como advierte el Estado Mayor de la Defensa (EMAD): «el incremento de la población inmigrante, con diferentes etnias, religiones, costumbres y lenguas, unido a su posible concentración en guetos urbanos y/o rurales, los denominados bantustanes, podría incidir sobre la cohesión social, generando tensiones y conflictos internos» (octubre de 2021)</w:t>
      </w:r>
      <w:r>
        <w:rPr>
          <w:rStyle w:val="Refdenotaalpie"/>
          <w:rFonts w:asciiTheme="minorHAnsi" w:hAnsiTheme="minorHAnsi" w:cstheme="minorHAnsi"/>
          <w:color w:val="000000"/>
          <w:sz w:val="24"/>
          <w:szCs w:val="24"/>
          <w:lang w:val="es-ES" w:eastAsia="es-ES"/>
        </w:rPr>
        <w:footnoteReference w:id="5"/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.</w:t>
      </w:r>
    </w:p>
    <w:p w14:paraId="39E3DD23" w14:textId="77777777" w:rsidR="00900599" w:rsidRPr="00193C87" w:rsidRDefault="00BF56C5" w:rsidP="006D3042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Por todo lo anteriormente expuesto,</w:t>
      </w:r>
    </w:p>
    <w:p w14:paraId="50F9C281" w14:textId="0BEBE056" w:rsidR="00900599" w:rsidRPr="00193C87" w:rsidRDefault="00BF56C5" w:rsidP="006D3042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Propuesta de resolución:</w:t>
      </w:r>
    </w:p>
    <w:p w14:paraId="355B4463" w14:textId="77777777" w:rsidR="00900599" w:rsidRPr="00193C87" w:rsidRDefault="00BF56C5" w:rsidP="006D3042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El Parlamento de Navarra, insta al Gobierno de Navarra y al Gobierno de España a:</w:t>
      </w:r>
    </w:p>
    <w:p w14:paraId="7B0D616B" w14:textId="0EC77D1B" w:rsidR="00900599" w:rsidRPr="00BF56C5" w:rsidRDefault="00BF56C5" w:rsidP="00BF56C5">
      <w:pPr>
        <w:widowControl/>
        <w:autoSpaceDE/>
        <w:autoSpaceDN/>
        <w:spacing w:after="120" w:line="276" w:lineRule="auto"/>
        <w:ind w:firstLine="539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BF56C5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1.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640428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P</w:t>
      </w:r>
      <w:r w:rsidRPr="00BF56C5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rohibir la celebración pública de la denominada “Fiesta del cordero” u otras conmemoraciones similares ajenas a nuestras tradiciones, por tratarse de prác</w:t>
      </w:r>
      <w:r w:rsidR="00014343" w:rsidRPr="00BF56C5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ti</w:t>
      </w:r>
      <w:r w:rsidRPr="00BF56C5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cas incompa</w:t>
      </w:r>
      <w:r w:rsidR="00014343" w:rsidRPr="00BF56C5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ti</w:t>
      </w:r>
      <w:r w:rsidRPr="00BF56C5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bles con la iden</w:t>
      </w:r>
      <w:r w:rsidR="00014343" w:rsidRPr="00BF56C5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ti</w:t>
      </w:r>
      <w:r w:rsidRPr="00BF56C5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dad y usos y costumbres de la nación española.</w:t>
      </w:r>
    </w:p>
    <w:p w14:paraId="1D9220CC" w14:textId="2DF2D838" w:rsidR="00900599" w:rsidRPr="00193C87" w:rsidRDefault="00BF56C5" w:rsidP="006D3042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2. </w:t>
      </w: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Expresar el rechazo de esta Cámara a la realización de dicha conmemoración en espacios públicos autonómicos o municipales, por tratarse de una prác</w:t>
      </w:r>
      <w:r w:rsidR="00014343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ti</w:t>
      </w: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ca cultural ajena a España.</w:t>
      </w:r>
    </w:p>
    <w:p w14:paraId="61BC02E9" w14:textId="4D628D2F" w:rsidR="00900599" w:rsidRPr="00193C87" w:rsidRDefault="00BF56C5" w:rsidP="006D3042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3. </w:t>
      </w: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Solicitar a las autoridades competentes que impidan la consolidación de prác</w:t>
      </w:r>
      <w:r w:rsidR="00014343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ti</w:t>
      </w: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cas culturales foráneas que no forman parte de la tradición española y que inciden sobre la cohesión social, generando tensiones y conflictos internos, desarraigo y erosión de la iden</w:t>
      </w:r>
      <w:r w:rsidR="00014343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ti</w:t>
      </w: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dad nacional.</w:t>
      </w:r>
    </w:p>
    <w:p w14:paraId="1BB480B2" w14:textId="13D51AAD" w:rsidR="00900599" w:rsidRPr="00193C87" w:rsidRDefault="00BF56C5" w:rsidP="006D3042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4. </w:t>
      </w: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Reivindicar el respeto y la protección de las tradiciones propias del pueblo español en el espacio público frente al avance de costumbres ajenas impulsadas por polí</w:t>
      </w:r>
      <w:r w:rsidR="00014343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ti</w:t>
      </w: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cas de cesión ideológica, electoralismo o presión económica.</w:t>
      </w:r>
    </w:p>
    <w:p w14:paraId="53D5B6E1" w14:textId="69321561" w:rsidR="00900599" w:rsidRPr="00193C87" w:rsidRDefault="00BF56C5" w:rsidP="006D3042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lastRenderedPageBreak/>
        <w:t xml:space="preserve">5. </w:t>
      </w:r>
      <w:proofErr w:type="spellStart"/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Especíﬁcamente</w:t>
      </w:r>
      <w:proofErr w:type="spellEnd"/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, respecto de la jornada de trabajo, jornadas especiales y descansos, reguladas por el vigente Real Decreto 2001/1983, de 28 de julio:</w:t>
      </w:r>
    </w:p>
    <w:p w14:paraId="494D4BF9" w14:textId="18DBB8D8" w:rsidR="00900599" w:rsidRPr="00BF56C5" w:rsidRDefault="00BF56C5" w:rsidP="00640428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BF56C5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–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BF56C5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Garan</w:t>
      </w:r>
      <w:r w:rsidR="00014343" w:rsidRPr="00BF56C5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ti</w:t>
      </w:r>
      <w:r w:rsidRPr="00BF56C5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zar la conservación de las </w:t>
      </w:r>
      <w:proofErr w:type="spellStart"/>
      <w:r w:rsidRPr="00BF56C5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ﬁestas</w:t>
      </w:r>
      <w:proofErr w:type="spellEnd"/>
      <w:r w:rsidRPr="00BF56C5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españolas laborales de ámbito nacional, de carácter retribuido y no recuperable, en vigor: 1 de enero, Año Nuevo; 6 de enero, Epifanía del Señor; Jueves Santo; Viernes Santo; 15 de agosto, Asunción de la Virgen; 1 de noviembre, Todos los Santos; 8 de diciembre, Inmaculada Concepción; 25 de diciembre, Na</w:t>
      </w:r>
      <w:r w:rsidR="00014343" w:rsidRPr="00BF56C5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ti</w:t>
      </w:r>
      <w:r w:rsidRPr="00BF56C5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vidad del Señor.</w:t>
      </w:r>
    </w:p>
    <w:p w14:paraId="7F68F3A0" w14:textId="00ED81BE" w:rsidR="00900599" w:rsidRPr="00193C87" w:rsidRDefault="00BF56C5" w:rsidP="006D3042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BF56C5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–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Asimismo, impulsar las medidas necesarias para recuperar en toda España las </w:t>
      </w:r>
      <w:proofErr w:type="spellStart"/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ﬁestas</w:t>
      </w:r>
      <w:proofErr w:type="spellEnd"/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propias de nuestra Nación de modo que también en el ámbito fes</w:t>
      </w:r>
      <w:r w:rsidR="00014343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ti</w:t>
      </w: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vo se reconstruya todo lo derribado: 25 de julio, San</w:t>
      </w:r>
      <w:r w:rsidR="00014343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ti</w:t>
      </w: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ago Apóstol; 19 de marzo, San José; el Corpus Chris</w:t>
      </w:r>
      <w:r w:rsidR="00014343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ti</w:t>
      </w: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; la Ascensión; 29 junio, Santos Apóstoles Pedro y Pablo.</w:t>
      </w:r>
    </w:p>
    <w:p w14:paraId="169CE91F" w14:textId="6A336896" w:rsidR="00900599" w:rsidRPr="00193C87" w:rsidRDefault="00BF56C5" w:rsidP="006D3042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6. </w:t>
      </w: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Promover ac</w:t>
      </w:r>
      <w:r w:rsidR="00014343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ti</w:t>
      </w: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vamente la gastronomía y carnicería tradicionales españolas frente a la expansión de sellos extranjeros como el halal, garan</w:t>
      </w:r>
      <w:r w:rsidR="00014343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ti</w:t>
      </w: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zando el derecho de los consumidores a productos arraigados en nuestra cultura alimentaria y apoyando a los productores que </w:t>
      </w:r>
      <w:proofErr w:type="spellStart"/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deﬁenden</w:t>
      </w:r>
      <w:proofErr w:type="spellEnd"/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nuestras costumbres, en especial locales.</w:t>
      </w:r>
    </w:p>
    <w:p w14:paraId="31AE2F83" w14:textId="44485392" w:rsidR="00900599" w:rsidRPr="00193C87" w:rsidRDefault="00BF56C5" w:rsidP="006D3042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Pamplona, a 27 de mayo de 2025</w:t>
      </w:r>
    </w:p>
    <w:p w14:paraId="19ACA98C" w14:textId="0CC85E13" w:rsidR="00900599" w:rsidRPr="00193C87" w:rsidRDefault="006D3042" w:rsidP="006D3042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El Parlamentario Foral: Emilio </w:t>
      </w:r>
      <w:proofErr w:type="spellStart"/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Jimenez</w:t>
      </w:r>
      <w:proofErr w:type="spellEnd"/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193C8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Roman</w:t>
      </w:r>
      <w:proofErr w:type="spellEnd"/>
    </w:p>
    <w:sectPr w:rsidR="00900599" w:rsidRPr="00193C87" w:rsidSect="00193C87">
      <w:pgSz w:w="11900" w:h="16840"/>
      <w:pgMar w:top="1843" w:right="1128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E6DA3" w14:textId="77777777" w:rsidR="00014343" w:rsidRDefault="00014343" w:rsidP="00014343">
      <w:r>
        <w:separator/>
      </w:r>
    </w:p>
  </w:endnote>
  <w:endnote w:type="continuationSeparator" w:id="0">
    <w:p w14:paraId="0A542899" w14:textId="77777777" w:rsidR="00014343" w:rsidRDefault="00014343" w:rsidP="0001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F3C42" w14:textId="77777777" w:rsidR="00014343" w:rsidRDefault="00014343" w:rsidP="00014343">
      <w:r>
        <w:separator/>
      </w:r>
    </w:p>
  </w:footnote>
  <w:footnote w:type="continuationSeparator" w:id="0">
    <w:p w14:paraId="0F178361" w14:textId="77777777" w:rsidR="00014343" w:rsidRDefault="00014343" w:rsidP="00014343">
      <w:r>
        <w:continuationSeparator/>
      </w:r>
    </w:p>
  </w:footnote>
  <w:footnote w:id="1">
    <w:p w14:paraId="10A82B2C" w14:textId="310654E8" w:rsidR="00014343" w:rsidRPr="00014343" w:rsidRDefault="00014343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014343">
        <w:rPr>
          <w:lang w:val="es-ES"/>
        </w:rPr>
        <w:t>LA GACETA, «Los musulmanes exigen el uso de la plaza de toros de Algeciras (Cádiz) para celebrar la fiesta del cordero» (23 mayo 2025).</w:t>
      </w:r>
      <w:r w:rsidR="00C04436">
        <w:rPr>
          <w:lang w:val="es-ES"/>
        </w:rPr>
        <w:t xml:space="preserve"> </w:t>
      </w:r>
      <w:r w:rsidRPr="00014343">
        <w:rPr>
          <w:lang w:val="es-ES"/>
        </w:rPr>
        <w:t xml:space="preserve">Accesible en </w:t>
      </w:r>
      <w:hyperlink r:id="rId1" w:history="1">
        <w:r w:rsidRPr="00014343">
          <w:rPr>
            <w:rStyle w:val="Hipervnculo"/>
            <w:lang w:val="es-ES"/>
          </w:rPr>
          <w:t>https://gaceta.es/espana/los-musulmanes-exigen-el-uso-de-la-plaza-de-toros- de-algeciras-cadiz-para-celebrar-la-fiesta-del-cordero-20250523-1016/</w:t>
        </w:r>
      </w:hyperlink>
    </w:p>
  </w:footnote>
  <w:footnote w:id="2">
    <w:p w14:paraId="219C0A94" w14:textId="74C97BB1" w:rsidR="00014343" w:rsidRPr="00014343" w:rsidRDefault="00014343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014343">
        <w:rPr>
          <w:lang w:val="es-ES"/>
        </w:rPr>
        <w:t>LA GACETA, «La fiesta islámica del cordero, autorizada en España (con mataderos «móviles» incluidos) y prohibida en Marruecos» (2 junio 2025).</w:t>
      </w:r>
      <w:r w:rsidR="00C04436">
        <w:rPr>
          <w:lang w:val="es-ES"/>
        </w:rPr>
        <w:t xml:space="preserve"> </w:t>
      </w:r>
      <w:r w:rsidRPr="00014343">
        <w:rPr>
          <w:lang w:val="es-ES"/>
        </w:rPr>
        <w:t xml:space="preserve">Accesible en </w:t>
      </w:r>
      <w:hyperlink r:id="rId2" w:history="1">
        <w:r w:rsidRPr="00014343">
          <w:rPr>
            <w:rStyle w:val="Hipervnculo"/>
            <w:lang w:val="es-ES"/>
          </w:rPr>
          <w:t>https://gaceta.es/espana/la-fiesta-islamica-del-cordero-autorizada-en-espana- con-mataderos-moviles-incluidos-y-prohibida-en-marruecos-20250602-0006/</w:t>
        </w:r>
      </w:hyperlink>
    </w:p>
  </w:footnote>
  <w:footnote w:id="3">
    <w:p w14:paraId="21507415" w14:textId="306055D6" w:rsidR="00014343" w:rsidRPr="00014343" w:rsidRDefault="00014343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014343">
        <w:rPr>
          <w:lang w:val="es-ES"/>
        </w:rPr>
        <w:t>MINISTERIO DE TRABAJO Y ECONOMÍA SOCIAL, Resolución de 15 de octubre de 2024, de la Dirección General de Trabajo, por la que se publica la relación de fiestas laborales para el año 2025: «BOE» núm. 252 (18 de octubre de 2024), pág. 133568.</w:t>
      </w:r>
    </w:p>
  </w:footnote>
  <w:footnote w:id="4">
    <w:p w14:paraId="0251143D" w14:textId="560926B0" w:rsidR="00BF56C5" w:rsidRPr="00BF56C5" w:rsidRDefault="00BF56C5" w:rsidP="00BF56C5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BF56C5">
        <w:rPr>
          <w:lang w:val="es-ES"/>
        </w:rPr>
        <w:t>EL CONFIDENCIAL, «El rey de Marruecos pide a sus ciudadanos renunciar a su gran ritual islámico: sacrificar el cordero» (27 febrero 2025)</w:t>
      </w:r>
      <w:r w:rsidR="00C04436">
        <w:rPr>
          <w:lang w:val="es-ES"/>
        </w:rPr>
        <w:t xml:space="preserve">. </w:t>
      </w:r>
      <w:r w:rsidRPr="00BF56C5">
        <w:rPr>
          <w:lang w:val="es-ES"/>
        </w:rPr>
        <w:t>Accesible en &lt;https://</w:t>
      </w:r>
      <w:hyperlink r:id="rId3">
        <w:r w:rsidRPr="00BF56C5">
          <w:rPr>
            <w:rStyle w:val="Hipervnculo"/>
            <w:lang w:val="es-ES"/>
          </w:rPr>
          <w:t>www.elconfidencial.com/mundo/2025-02-27/el-rey-de-marruecos-pide-a-sus-</w:t>
        </w:r>
      </w:hyperlink>
      <w:r w:rsidRPr="00BF56C5">
        <w:rPr>
          <w:lang w:val="es-ES"/>
        </w:rPr>
        <w:t xml:space="preserve"> ciudadanos-renunciar-a-su-gran-ritual-islamico-sacrificar-el-cordero_4074544/&gt;</w:t>
      </w:r>
    </w:p>
  </w:footnote>
  <w:footnote w:id="5">
    <w:p w14:paraId="73DB7BAB" w14:textId="292A635A" w:rsidR="00BF56C5" w:rsidRDefault="00BF56C5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BF56C5">
        <w:rPr>
          <w:lang w:val="es-ES"/>
        </w:rPr>
        <w:t xml:space="preserve">ESTADO MAYOR DE LA DEFENSA (EMAD), Estado Mayor Conjunto (EMACON), Centro Conjunto de Desarrollo de Conceptos (CCDC), «Horizonte 2040 Segunda Edición» (octubre de 2021), p. 50. Accesible en </w:t>
      </w:r>
      <w:hyperlink r:id="rId4" w:history="1">
        <w:r w:rsidRPr="008A5A2C">
          <w:rPr>
            <w:rStyle w:val="Hipervnculo"/>
            <w:lang w:val="es-ES"/>
          </w:rPr>
          <w:t>https://emad.defensa.gob.es/Galerias/CCDC/files/HORIZONTE_2040.pdf</w:t>
        </w:r>
      </w:hyperlink>
    </w:p>
    <w:p w14:paraId="03077F82" w14:textId="77777777" w:rsidR="00BF56C5" w:rsidRPr="00BF56C5" w:rsidRDefault="00BF56C5">
      <w:pPr>
        <w:pStyle w:val="Textonotapie"/>
        <w:rPr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8386A"/>
    <w:multiLevelType w:val="hybridMultilevel"/>
    <w:tmpl w:val="C2C0CEEA"/>
    <w:lvl w:ilvl="0" w:tplc="64FEF39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19" w:hanging="360"/>
      </w:pPr>
    </w:lvl>
    <w:lvl w:ilvl="2" w:tplc="0C0A001B" w:tentative="1">
      <w:start w:val="1"/>
      <w:numFmt w:val="lowerRoman"/>
      <w:lvlText w:val="%3."/>
      <w:lvlJc w:val="right"/>
      <w:pPr>
        <w:ind w:left="2339" w:hanging="180"/>
      </w:pPr>
    </w:lvl>
    <w:lvl w:ilvl="3" w:tplc="0C0A000F" w:tentative="1">
      <w:start w:val="1"/>
      <w:numFmt w:val="decimal"/>
      <w:lvlText w:val="%4."/>
      <w:lvlJc w:val="left"/>
      <w:pPr>
        <w:ind w:left="3059" w:hanging="360"/>
      </w:pPr>
    </w:lvl>
    <w:lvl w:ilvl="4" w:tplc="0C0A0019" w:tentative="1">
      <w:start w:val="1"/>
      <w:numFmt w:val="lowerLetter"/>
      <w:lvlText w:val="%5."/>
      <w:lvlJc w:val="left"/>
      <w:pPr>
        <w:ind w:left="3779" w:hanging="360"/>
      </w:pPr>
    </w:lvl>
    <w:lvl w:ilvl="5" w:tplc="0C0A001B" w:tentative="1">
      <w:start w:val="1"/>
      <w:numFmt w:val="lowerRoman"/>
      <w:lvlText w:val="%6."/>
      <w:lvlJc w:val="right"/>
      <w:pPr>
        <w:ind w:left="4499" w:hanging="180"/>
      </w:pPr>
    </w:lvl>
    <w:lvl w:ilvl="6" w:tplc="0C0A000F" w:tentative="1">
      <w:start w:val="1"/>
      <w:numFmt w:val="decimal"/>
      <w:lvlText w:val="%7."/>
      <w:lvlJc w:val="left"/>
      <w:pPr>
        <w:ind w:left="5219" w:hanging="360"/>
      </w:pPr>
    </w:lvl>
    <w:lvl w:ilvl="7" w:tplc="0C0A0019" w:tentative="1">
      <w:start w:val="1"/>
      <w:numFmt w:val="lowerLetter"/>
      <w:lvlText w:val="%8."/>
      <w:lvlJc w:val="left"/>
      <w:pPr>
        <w:ind w:left="5939" w:hanging="360"/>
      </w:pPr>
    </w:lvl>
    <w:lvl w:ilvl="8" w:tplc="0C0A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40F8194C"/>
    <w:multiLevelType w:val="hybridMultilevel"/>
    <w:tmpl w:val="AF7CAC5A"/>
    <w:lvl w:ilvl="0" w:tplc="C55C0888">
      <w:start w:val="5"/>
      <w:numFmt w:val="bullet"/>
      <w:lvlText w:val="–"/>
      <w:lvlJc w:val="left"/>
      <w:pPr>
        <w:ind w:left="899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 w15:restartNumberingAfterBreak="0">
    <w:nsid w:val="50267CF7"/>
    <w:multiLevelType w:val="hybridMultilevel"/>
    <w:tmpl w:val="E534AAD2"/>
    <w:lvl w:ilvl="0" w:tplc="A98C0F76">
      <w:start w:val="1"/>
      <w:numFmt w:val="decimal"/>
      <w:lvlText w:val="%1."/>
      <w:lvlJc w:val="left"/>
      <w:pPr>
        <w:ind w:left="2715" w:hanging="202"/>
        <w:jc w:val="left"/>
      </w:pPr>
      <w:rPr>
        <w:rFonts w:ascii="Times New Roman" w:eastAsia="Times New Roman" w:hAnsi="Times New Roman" w:cs="Times New Roman" w:hint="default"/>
        <w:w w:val="104"/>
        <w:sz w:val="20"/>
        <w:szCs w:val="20"/>
      </w:rPr>
    </w:lvl>
    <w:lvl w:ilvl="1" w:tplc="7E2A7D04">
      <w:numFmt w:val="bullet"/>
      <w:lvlText w:val="□"/>
      <w:lvlJc w:val="left"/>
      <w:pPr>
        <w:ind w:left="3331" w:hanging="309"/>
      </w:pPr>
      <w:rPr>
        <w:rFonts w:ascii="Times New Roman" w:eastAsia="Times New Roman" w:hAnsi="Times New Roman" w:cs="Times New Roman" w:hint="default"/>
        <w:w w:val="78"/>
        <w:sz w:val="20"/>
        <w:szCs w:val="20"/>
      </w:rPr>
    </w:lvl>
    <w:lvl w:ilvl="2" w:tplc="73388A48">
      <w:numFmt w:val="bullet"/>
      <w:lvlText w:val="•"/>
      <w:lvlJc w:val="left"/>
      <w:pPr>
        <w:ind w:left="4248" w:hanging="309"/>
      </w:pPr>
      <w:rPr>
        <w:rFonts w:hint="default"/>
      </w:rPr>
    </w:lvl>
    <w:lvl w:ilvl="3" w:tplc="579A1F60">
      <w:numFmt w:val="bullet"/>
      <w:lvlText w:val="•"/>
      <w:lvlJc w:val="left"/>
      <w:pPr>
        <w:ind w:left="5157" w:hanging="309"/>
      </w:pPr>
      <w:rPr>
        <w:rFonts w:hint="default"/>
      </w:rPr>
    </w:lvl>
    <w:lvl w:ilvl="4" w:tplc="FEDA9466">
      <w:numFmt w:val="bullet"/>
      <w:lvlText w:val="•"/>
      <w:lvlJc w:val="left"/>
      <w:pPr>
        <w:ind w:left="6066" w:hanging="309"/>
      </w:pPr>
      <w:rPr>
        <w:rFonts w:hint="default"/>
      </w:rPr>
    </w:lvl>
    <w:lvl w:ilvl="5" w:tplc="A81012AE">
      <w:numFmt w:val="bullet"/>
      <w:lvlText w:val="•"/>
      <w:lvlJc w:val="left"/>
      <w:pPr>
        <w:ind w:left="6975" w:hanging="309"/>
      </w:pPr>
      <w:rPr>
        <w:rFonts w:hint="default"/>
      </w:rPr>
    </w:lvl>
    <w:lvl w:ilvl="6" w:tplc="0660E7C6">
      <w:numFmt w:val="bullet"/>
      <w:lvlText w:val="•"/>
      <w:lvlJc w:val="left"/>
      <w:pPr>
        <w:ind w:left="7884" w:hanging="309"/>
      </w:pPr>
      <w:rPr>
        <w:rFonts w:hint="default"/>
      </w:rPr>
    </w:lvl>
    <w:lvl w:ilvl="7" w:tplc="1B40E90E">
      <w:numFmt w:val="bullet"/>
      <w:lvlText w:val="•"/>
      <w:lvlJc w:val="left"/>
      <w:pPr>
        <w:ind w:left="8793" w:hanging="309"/>
      </w:pPr>
      <w:rPr>
        <w:rFonts w:hint="default"/>
      </w:rPr>
    </w:lvl>
    <w:lvl w:ilvl="8" w:tplc="58D8C822">
      <w:numFmt w:val="bullet"/>
      <w:lvlText w:val="•"/>
      <w:lvlJc w:val="left"/>
      <w:pPr>
        <w:ind w:left="9702" w:hanging="309"/>
      </w:pPr>
      <w:rPr>
        <w:rFonts w:hint="default"/>
      </w:rPr>
    </w:lvl>
  </w:abstractNum>
  <w:num w:numId="1" w16cid:durableId="532420296">
    <w:abstractNumId w:val="2"/>
  </w:num>
  <w:num w:numId="2" w16cid:durableId="1072660087">
    <w:abstractNumId w:val="1"/>
  </w:num>
  <w:num w:numId="3" w16cid:durableId="124549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599"/>
    <w:rsid w:val="00014343"/>
    <w:rsid w:val="001937EF"/>
    <w:rsid w:val="00193C87"/>
    <w:rsid w:val="001D4A94"/>
    <w:rsid w:val="003247DB"/>
    <w:rsid w:val="00376B3B"/>
    <w:rsid w:val="004865BD"/>
    <w:rsid w:val="00640428"/>
    <w:rsid w:val="006D3042"/>
    <w:rsid w:val="00850097"/>
    <w:rsid w:val="00900599"/>
    <w:rsid w:val="00BF56C5"/>
    <w:rsid w:val="00BF57A5"/>
    <w:rsid w:val="00C04436"/>
    <w:rsid w:val="00FB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4BA3D"/>
  <w15:docId w15:val="{F2AF097B-870E-4074-A488-506B0BB4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"/>
      <w:ind w:left="2715" w:right="21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  <w:rPr>
      <w:rFonts w:ascii="Arial" w:eastAsia="Arial" w:hAnsi="Arial" w:cs="Aria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1434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14343"/>
    <w:rPr>
      <w:rFonts w:ascii="Times New Roman" w:eastAsia="Times New Roman" w:hAnsi="Times New Roman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1434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1434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4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lconfidencial.com/mundo/2025-02-27/el-rey-de-marruecos-pide-a-sus-" TargetMode="External"/><Relationship Id="rId2" Type="http://schemas.openxmlformats.org/officeDocument/2006/relationships/hyperlink" Target="https://gaceta.es/espana/la-fiesta-islamica-del-cordero-autorizada-en-espana-%20con-mataderos-moviles-incluidos-y-prohibida-en-marruecos-20250602-0006/" TargetMode="External"/><Relationship Id="rId1" Type="http://schemas.openxmlformats.org/officeDocument/2006/relationships/hyperlink" Target="https://gaceta.es/espana/los-musulmanes-exigen-el-uso-de-la-plaza-de-toros-%20de-algeciras-cadiz-para-celebrar-la-fiesta-del-cordero-20250523-1016/" TargetMode="External"/><Relationship Id="rId4" Type="http://schemas.openxmlformats.org/officeDocument/2006/relationships/hyperlink" Target="https://emad.defensa.gob.es/Galerias/CCDC/files/HORIZONTE_204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1FD7A-50E2-48EC-A9A1-B8BDBBCC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988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11</cp:revision>
  <dcterms:created xsi:type="dcterms:W3CDTF">2025-06-06T11:32:00Z</dcterms:created>
  <dcterms:modified xsi:type="dcterms:W3CDTF">2025-06-19T07:29:00Z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LastSaved">
    <vt:filetime>2025-06-06T00:00:00Z</vt:filetime>
  </property>
</Properties>
</file>