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753F2" w14:textId="77777777" w:rsidR="001D7D14" w:rsidRPr="00840535" w:rsidRDefault="001D7D14" w:rsidP="001D7D14">
      <w:pPr>
        <w:pStyle w:val="OFI-FIRMA3"/>
        <w:rPr>
          <w:noProof/>
          <w:sz w:val="16"/>
          <w:szCs w:val="16"/>
        </w:rPr>
      </w:pPr>
    </w:p>
    <w:p w14:paraId="0AAC479B" w14:textId="77777777" w:rsidR="001D7D14" w:rsidRDefault="001D7D14" w:rsidP="001D7D14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0E43ACE0" w14:textId="77777777" w:rsidR="001D7D14" w:rsidRDefault="001D7D14" w:rsidP="001D7D14">
      <w:pPr>
        <w:pStyle w:val="OFI-TITULO2"/>
      </w:pPr>
      <w:r w:rsidRPr="00B7711C">
        <w:rPr>
          <w:noProof/>
        </w:rPr>
        <w:t>11-25/MOC-00097</w:t>
      </w:r>
      <w:r>
        <w:t xml:space="preserve">. </w:t>
      </w:r>
      <w:r w:rsidRPr="002C0D8B">
        <w:t>Resolución</w:t>
      </w:r>
      <w:r>
        <w:t xml:space="preserve"> </w:t>
      </w:r>
      <w:r w:rsidRPr="00B7711C">
        <w:rPr>
          <w:noProof/>
        </w:rPr>
        <w:t>por la que se insta al Gobierno de Navarra a impulsar un dictamen en el Comité Europeo de las Regiones para modificar la normativa vinculada a los procedimientos de encargos de obras y servicios</w:t>
      </w:r>
    </w:p>
    <w:p w14:paraId="554BBD41" w14:textId="23A56BAF" w:rsidR="001D7D14" w:rsidRDefault="004253D6" w:rsidP="001D7D14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la</w:t>
      </w:r>
      <w:r>
        <w:rPr>
          <w:caps w:val="0"/>
        </w:rPr>
        <w:t xml:space="preserve"> </w:t>
      </w:r>
      <w:r w:rsidRPr="00B7711C">
        <w:rPr>
          <w:caps w:val="0"/>
          <w:noProof/>
        </w:rPr>
        <w:t>Comisión de Memoria y Convivencia, Acción Exterior y Euskera</w:t>
      </w:r>
    </w:p>
    <w:p w14:paraId="55A84313" w14:textId="77777777" w:rsidR="001D7D14" w:rsidRDefault="001D7D14" w:rsidP="001D7D14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7711C">
        <w:rPr>
          <w:noProof/>
        </w:rPr>
        <w:t>por la que se insta al Gobierno de Navarra a impulsar un dictamen en el Comité Europeo de las Regiones para modificar la normativa vinculada a los procedimientos de encargos de obras y servicios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B7711C">
        <w:rPr>
          <w:noProof/>
        </w:rPr>
        <w:t>Comisión de Memoria y Convivencia, Acción Exterior y Euskera</w:t>
      </w:r>
      <w:r>
        <w:t xml:space="preserve"> del Parlamento de Navarra en sesión celebrada el día </w:t>
      </w:r>
      <w:r w:rsidRPr="00B7711C">
        <w:rPr>
          <w:noProof/>
        </w:rPr>
        <w:t>27 de junio de 2025</w:t>
      </w:r>
      <w:r>
        <w:t>, cuyo texto se inserta a continuación</w:t>
      </w:r>
      <w:r>
        <w:rPr>
          <w:bCs/>
          <w:iCs/>
        </w:rPr>
        <w:t>:</w:t>
      </w:r>
    </w:p>
    <w:p w14:paraId="737D41ED" w14:textId="77777777" w:rsidR="00F931E4" w:rsidRPr="00F931E4" w:rsidRDefault="00F931E4" w:rsidP="00F931E4">
      <w:pPr>
        <w:pStyle w:val="OFI-TEXTO1"/>
        <w:rPr>
          <w:iCs/>
        </w:rPr>
      </w:pPr>
      <w:r w:rsidRPr="00F931E4">
        <w:rPr>
          <w:iCs/>
        </w:rPr>
        <w:t>"</w:t>
      </w:r>
      <w:r w:rsidRPr="00F931E4">
        <w:rPr>
          <w:iCs/>
        </w:rPr>
        <w:tab/>
        <w:t>1. El Parlamento de Navarra insta al Gobierno de Navarra a impulsar un dictamen en el Comité Europeo de las Regiones para modificar las Directivas 2014/24/UE y 2014/23/UE así como toda normativa vinculada a los procedimientos de encargos de obras y servicios, compras pública y subvenciones de los países miembro y de la propia Administración de la Unión Europea para incluir como causa de exclusión a todas aquellas personas jurídicas que participen, directa o indirectamente, en actividades económicas, comerciales, logísticas o tecnológicas que contribuyan al mantenimiento, ejecución o facilitación de actos constitutivos de genocidio, crímenes de guerra, crímenes de lesa humanidad o apartheid, conforme al Derecho Internacional</w:t>
      </w:r>
    </w:p>
    <w:p w14:paraId="275709D9" w14:textId="77777777" w:rsidR="00F931E4" w:rsidRPr="00F931E4" w:rsidRDefault="00F931E4" w:rsidP="00F931E4">
      <w:pPr>
        <w:pStyle w:val="OFI-TEXTO1"/>
        <w:rPr>
          <w:iCs/>
        </w:rPr>
      </w:pPr>
      <w:r w:rsidRPr="00F931E4">
        <w:rPr>
          <w:iCs/>
        </w:rPr>
        <w:tab/>
        <w:t xml:space="preserve">2. El Parlamento de Navarra insta al Gobierno del Estado a presentar una propuesta en el Consejo de Asuntos Económicos y Financieros de la Unión Europea (ECOFIN) para modificar las Directivas </w:t>
      </w:r>
      <w:r w:rsidRPr="00F931E4">
        <w:rPr>
          <w:iCs/>
        </w:rPr>
        <w:lastRenderedPageBreak/>
        <w:t>2014/24/UE y 2014/23/UE así como toda normativa vinculada a los procedimientos de encargos de obras y servicios, compras pública y subvenciones de los países miembros y de la propia Administración de la Unión Europea para incluir como causa de exclusión a todas aquellas personas jurídicas que participen, directa o indirectamente , en actividades económicas, comerciales, logísticas o tecnológicas que contribuyan al mantenimiento, ejecución o facilitación de actos constitutivos de genocidio, crímenes de guerra, crímenes de lesa humanidad o apartheid, conforme al Derecho Internacional.</w:t>
      </w:r>
    </w:p>
    <w:p w14:paraId="33220F4A" w14:textId="5121A146" w:rsidR="001D7D14" w:rsidRDefault="00F931E4" w:rsidP="00F931E4">
      <w:pPr>
        <w:pStyle w:val="OFI-TEXTO1"/>
      </w:pPr>
      <w:r w:rsidRPr="00F931E4">
        <w:rPr>
          <w:iCs/>
        </w:rPr>
        <w:tab/>
        <w:t>3. El Parlamento de Navarra insta al Gobierno del Estado a presentar una propuesta en el Consejo de Asuntos Económicos y Financieros de la Unión Europea (ECOFIN) para que Navarra pueda formar parte del mismo como miembro de pleno derecho, con capacidad de voz y voto".</w:t>
      </w:r>
    </w:p>
    <w:p w14:paraId="3CB14620" w14:textId="77777777" w:rsidR="001D7D14" w:rsidRDefault="001D7D14" w:rsidP="001D7D14">
      <w:pPr>
        <w:pStyle w:val="OFI-FECHA"/>
      </w:pPr>
      <w:r>
        <w:t xml:space="preserve">Pamplona, </w:t>
      </w:r>
      <w:r w:rsidRPr="00B7711C">
        <w:rPr>
          <w:noProof/>
        </w:rPr>
        <w:t>27 de junio de 2025</w:t>
      </w:r>
    </w:p>
    <w:p w14:paraId="511D0B51" w14:textId="76720699" w:rsidR="00C451FF" w:rsidRDefault="001D7D14" w:rsidP="00855757">
      <w:pPr>
        <w:pStyle w:val="OFI-FIRMA3"/>
      </w:pPr>
      <w:r w:rsidRPr="00B7711C">
        <w:rPr>
          <w:noProof/>
        </w:rPr>
        <w:t>El Presidente</w:t>
      </w:r>
      <w:r>
        <w:t xml:space="preserve">:  </w:t>
      </w:r>
      <w:r w:rsidRPr="00B7711C">
        <w:rPr>
          <w:noProof/>
        </w:rPr>
        <w:t>Unai Hualde Iglesias</w:t>
      </w:r>
    </w:p>
    <w:sectPr w:rsidR="00C451FF" w:rsidSect="001D7D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BF155" w14:textId="77777777" w:rsidR="001D7D14" w:rsidRDefault="001D7D14" w:rsidP="001D7D14">
      <w:pPr>
        <w:spacing w:after="0" w:line="240" w:lineRule="auto"/>
      </w:pPr>
      <w:r>
        <w:separator/>
      </w:r>
    </w:p>
  </w:endnote>
  <w:endnote w:type="continuationSeparator" w:id="0">
    <w:p w14:paraId="386BA881" w14:textId="77777777" w:rsidR="001D7D14" w:rsidRDefault="001D7D14" w:rsidP="001D7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A0F11" w14:textId="77777777" w:rsidR="001D7D14" w:rsidRDefault="001D7D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DBF9C" w14:textId="77777777" w:rsidR="001D7D14" w:rsidRDefault="001D7D14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8615A" w14:textId="77777777" w:rsidR="001D7D14" w:rsidRDefault="001D7D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F98B8" w14:textId="77777777" w:rsidR="001D7D14" w:rsidRDefault="001D7D14" w:rsidP="001D7D14">
      <w:pPr>
        <w:spacing w:after="0" w:line="240" w:lineRule="auto"/>
      </w:pPr>
      <w:r>
        <w:separator/>
      </w:r>
    </w:p>
  </w:footnote>
  <w:footnote w:type="continuationSeparator" w:id="0">
    <w:p w14:paraId="12DD38C9" w14:textId="77777777" w:rsidR="001D7D14" w:rsidRDefault="001D7D14" w:rsidP="001D7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DBC00" w14:textId="77777777" w:rsidR="001D7D14" w:rsidRDefault="001D7D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E9199" w14:textId="77777777" w:rsidR="001D7D14" w:rsidRDefault="001D7D14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CF34616" wp14:editId="3BD48C30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13218732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B7711C">
      <w:rPr>
        <w:noProof/>
      </w:rPr>
      <w:t>11-25/MOC-00097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9F07C" w14:textId="77777777" w:rsidR="001D7D14" w:rsidRDefault="001D7D14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6412F1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12778697" r:id="rId2"/>
      </w:object>
    </w:r>
  </w:p>
  <w:p w14:paraId="205B90C2" w14:textId="77777777" w:rsidR="001D7D14" w:rsidRDefault="001D7D14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5BDAF44" wp14:editId="18F99215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9632164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2941F3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3CD140A" w14:textId="77777777" w:rsidR="001D7D14" w:rsidRDefault="001D7D1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2845071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D14"/>
    <w:rsid w:val="001C15F1"/>
    <w:rsid w:val="001D7D14"/>
    <w:rsid w:val="001F2AE4"/>
    <w:rsid w:val="002E09AF"/>
    <w:rsid w:val="004253D6"/>
    <w:rsid w:val="004958BD"/>
    <w:rsid w:val="00516374"/>
    <w:rsid w:val="006B6500"/>
    <w:rsid w:val="00855757"/>
    <w:rsid w:val="00911B26"/>
    <w:rsid w:val="00C451FF"/>
    <w:rsid w:val="00CB5704"/>
    <w:rsid w:val="00F9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14C094BE"/>
  <w15:chartTrackingRefBased/>
  <w15:docId w15:val="{39DB13F8-9853-4633-BBAB-625AA34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1D7D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D7D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D7D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D7D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D7D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D7D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D7D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D7D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D7D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1D7D1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D7D1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D7D14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D7D14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D7D14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D7D14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D7D14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D7D14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D7D14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1D7D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D7D1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1D7D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D7D14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1D7D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D7D14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1D7D1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D7D1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D7D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D7D14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1D7D14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1D7D14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1D7D14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1D7D14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1D7D14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1D7D1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1D7D1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1D7D14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1D7D14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1D7D14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1D7D14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D7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7D14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8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428</Words>
  <Characters>2360</Characters>
  <Application>Microsoft Office Word</Application>
  <DocSecurity>0</DocSecurity>
  <Lines>19</Lines>
  <Paragraphs>5</Paragraphs>
  <ScaleCrop>false</ScaleCrop>
  <Company>Parlamento Navarra</Company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4</cp:revision>
  <dcterms:created xsi:type="dcterms:W3CDTF">2025-06-27T11:14:00Z</dcterms:created>
  <dcterms:modified xsi:type="dcterms:W3CDTF">2025-06-30T06:51:00Z</dcterms:modified>
</cp:coreProperties>
</file>