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31600" w14:textId="77777777" w:rsidR="00520FD6" w:rsidRPr="00533D9E" w:rsidRDefault="005C5D95" w:rsidP="00533D9E">
      <w:pPr>
        <w:autoSpaceDE w:val="0"/>
        <w:autoSpaceDN w:val="0"/>
        <w:adjustRightInd w:val="0"/>
        <w:spacing w:line="360" w:lineRule="auto"/>
        <w:rPr>
          <w:rFonts w:ascii="DejaVu Serif" w:hAnsi="DejaVu Serif" w:cs="Arial"/>
          <w:sz w:val="22"/>
          <w:szCs w:val="22"/>
        </w:rPr>
      </w:pPr>
      <w:r>
        <w:rPr>
          <w:rFonts w:ascii="DejaVu Serif" w:hAnsi="DejaVu Serif"/>
          <w:sz w:val="22"/>
        </w:rPr>
        <w:t xml:space="preserve">UPN talde parlamentarioari atxikitako foru parlamentari Javier </w:t>
      </w:r>
      <w:proofErr w:type="spellStart"/>
      <w:r>
        <w:rPr>
          <w:rFonts w:ascii="DejaVu Serif" w:hAnsi="DejaVu Serif"/>
          <w:sz w:val="22"/>
        </w:rPr>
        <w:t>Trigo</w:t>
      </w:r>
      <w:proofErr w:type="spellEnd"/>
      <w:r>
        <w:rPr>
          <w:rFonts w:ascii="DejaVu Serif" w:hAnsi="DejaVu Serif"/>
          <w:sz w:val="22"/>
        </w:rPr>
        <w:t xml:space="preserve"> </w:t>
      </w:r>
      <w:proofErr w:type="spellStart"/>
      <w:r>
        <w:rPr>
          <w:rFonts w:ascii="DejaVu Serif" w:hAnsi="DejaVu Serif"/>
          <w:sz w:val="22"/>
        </w:rPr>
        <w:t>Oubiña</w:t>
      </w:r>
      <w:proofErr w:type="spellEnd"/>
      <w:r>
        <w:rPr>
          <w:rFonts w:ascii="DejaVu Serif" w:hAnsi="DejaVu Serif"/>
          <w:sz w:val="22"/>
        </w:rPr>
        <w:t xml:space="preserve"> jaunak Nafarroako Kirolaren eta Jarduera Fisikoaren Institutuak egindako kirol-plangintzan osasun mentalaren arretaren ikuspegia sartu al den jakiteko egindako 11-25/PES-00178 informazio-eskaerarekin lotuta, honako hau jakinarazten dut Nafarroako Gobernuko Kultura, Kirol eta Turismoko kontseilaria naizen aldetik:</w:t>
      </w:r>
    </w:p>
    <w:p w14:paraId="369FA50A" w14:textId="77777777" w:rsidR="00DF7BC7" w:rsidRPr="00027CF7" w:rsidRDefault="00003CF3" w:rsidP="00027CF7">
      <w:pPr>
        <w:pStyle w:val="NormalWeb"/>
        <w:spacing w:line="360" w:lineRule="auto"/>
        <w:jc w:val="both"/>
        <w:rPr>
          <w:rFonts w:ascii="DejaVu Serif" w:hAnsi="DejaVu Serif"/>
          <w:sz w:val="22"/>
          <w:szCs w:val="22"/>
        </w:rPr>
      </w:pPr>
      <w:r>
        <w:rPr>
          <w:rFonts w:ascii="DejaVu Serif" w:hAnsi="DejaVu Serif"/>
          <w:sz w:val="22"/>
        </w:rPr>
        <w:t xml:space="preserve">Nafarroako Kirolaren eta Jarduera Fisikoaren Institutua, uneotan lantzen ari den </w:t>
      </w:r>
      <w:r>
        <w:rPr>
          <w:rStyle w:val="Textoennegrita"/>
          <w:rFonts w:ascii="DejaVu Serif" w:hAnsi="DejaVu Serif"/>
          <w:b w:val="0"/>
          <w:sz w:val="22"/>
        </w:rPr>
        <w:t>Nafarroako Kirolaren eta Jarduera Fisikoaren Plan Estrategikoa</w:t>
      </w:r>
      <w:r>
        <w:rPr>
          <w:rFonts w:ascii="DejaVu Serif" w:hAnsi="DejaVu Serif"/>
          <w:sz w:val="22"/>
        </w:rPr>
        <w:t xml:space="preserve"> dokumentuari lotzen zaio, bertako ekintza-lerro nagusien artean jasoko baita kirola eta jarduera fisikoa sustatzea osasun mentala hobetzeko erreminta gisa. Era berean, Nafarroako Kirolaren eta Jarduera Fisikoaren Institutua, zenbait erakunderekin elkarlanean, lanean ari da </w:t>
      </w:r>
      <w:r>
        <w:rPr>
          <w:rStyle w:val="Textoennegrita"/>
          <w:rFonts w:ascii="DejaVu Serif" w:hAnsi="DejaVu Serif"/>
          <w:b w:val="0"/>
          <w:sz w:val="22"/>
        </w:rPr>
        <w:t>“Burua jokoan” proiektuan.</w:t>
      </w:r>
      <w:r>
        <w:rPr>
          <w:rFonts w:ascii="DejaVu Serif" w:hAnsi="DejaVu Serif"/>
          <w:sz w:val="22"/>
        </w:rPr>
        <w:t xml:space="preserve"> Ekimenaren ardatza kirolean </w:t>
      </w:r>
      <w:r>
        <w:rPr>
          <w:rStyle w:val="Textoennegrita"/>
          <w:rFonts w:ascii="DejaVu Serif" w:hAnsi="DejaVu Serif"/>
          <w:b w:val="0"/>
          <w:sz w:val="22"/>
        </w:rPr>
        <w:t>gurasotasun positiboa</w:t>
      </w:r>
      <w:r>
        <w:rPr>
          <w:rFonts w:ascii="DejaVu Serif" w:hAnsi="DejaVu Serif"/>
          <w:sz w:val="22"/>
        </w:rPr>
        <w:t xml:space="preserve"> sustatzea da, betiere osasun mentalaren eta ongizate emozionalaren ikuspuntua oinarri hartuta. Proiektua </w:t>
      </w:r>
      <w:proofErr w:type="spellStart"/>
      <w:r>
        <w:rPr>
          <w:rStyle w:val="Textoennegrita"/>
          <w:rFonts w:ascii="DejaVu Serif" w:hAnsi="DejaVu Serif"/>
          <w:b w:val="0"/>
          <w:sz w:val="22"/>
        </w:rPr>
        <w:t>Fútbol</w:t>
      </w:r>
      <w:proofErr w:type="spellEnd"/>
      <w:r>
        <w:rPr>
          <w:rStyle w:val="Textoennegrita"/>
          <w:rFonts w:ascii="DejaVu Serif" w:hAnsi="DejaVu Serif"/>
          <w:b w:val="0"/>
          <w:sz w:val="22"/>
        </w:rPr>
        <w:t xml:space="preserve"> </w:t>
      </w:r>
      <w:proofErr w:type="spellStart"/>
      <w:r>
        <w:rPr>
          <w:rStyle w:val="Textoennegrita"/>
          <w:rFonts w:ascii="DejaVu Serif" w:hAnsi="DejaVu Serif"/>
          <w:b w:val="0"/>
          <w:sz w:val="22"/>
        </w:rPr>
        <w:t>Más</w:t>
      </w:r>
      <w:proofErr w:type="spellEnd"/>
      <w:r>
        <w:rPr>
          <w:rStyle w:val="Textoennegrita"/>
          <w:rFonts w:ascii="DejaVu Serif" w:hAnsi="DejaVu Serif"/>
          <w:b w:val="0"/>
          <w:sz w:val="22"/>
        </w:rPr>
        <w:t xml:space="preserve"> Fundazioarekin, ANASAPS Osasun Mentalerako Nafarroako Elkartearekin, </w:t>
      </w:r>
      <w:proofErr w:type="spellStart"/>
      <w:r>
        <w:rPr>
          <w:rStyle w:val="Textoennegrita"/>
          <w:rFonts w:ascii="DejaVu Serif" w:hAnsi="DejaVu Serif"/>
          <w:b w:val="0"/>
          <w:sz w:val="22"/>
        </w:rPr>
        <w:t>Álex</w:t>
      </w:r>
      <w:proofErr w:type="spellEnd"/>
      <w:r>
        <w:rPr>
          <w:rStyle w:val="Textoennegrita"/>
          <w:rFonts w:ascii="DejaVu Serif" w:hAnsi="DejaVu Serif"/>
          <w:b w:val="0"/>
          <w:sz w:val="22"/>
        </w:rPr>
        <w:t xml:space="preserve"> </w:t>
      </w:r>
      <w:proofErr w:type="spellStart"/>
      <w:r>
        <w:rPr>
          <w:rStyle w:val="Textoennegrita"/>
          <w:rFonts w:ascii="DejaVu Serif" w:hAnsi="DejaVu Serif"/>
          <w:b w:val="0"/>
          <w:sz w:val="22"/>
        </w:rPr>
        <w:t>Remiro</w:t>
      </w:r>
      <w:proofErr w:type="spellEnd"/>
      <w:r>
        <w:rPr>
          <w:rStyle w:val="Textoennegrita"/>
          <w:rFonts w:ascii="DejaVu Serif" w:hAnsi="DejaVu Serif"/>
          <w:b w:val="0"/>
          <w:sz w:val="22"/>
        </w:rPr>
        <w:t xml:space="preserve"> Fundazioarekin eta </w:t>
      </w:r>
      <w:proofErr w:type="spellStart"/>
      <w:r>
        <w:rPr>
          <w:rStyle w:val="Textoennegrita"/>
          <w:rFonts w:ascii="DejaVu Serif" w:hAnsi="DejaVu Serif"/>
          <w:b w:val="0"/>
          <w:sz w:val="22"/>
        </w:rPr>
        <w:t>Rural</w:t>
      </w:r>
      <w:proofErr w:type="spellEnd"/>
      <w:r>
        <w:rPr>
          <w:rStyle w:val="Textoennegrita"/>
          <w:rFonts w:ascii="DejaVu Serif" w:hAnsi="DejaVu Serif"/>
          <w:b w:val="0"/>
          <w:sz w:val="22"/>
        </w:rPr>
        <w:t xml:space="preserve"> Kutxarekin elkarlanean ari da garatzen,</w:t>
      </w:r>
      <w:r>
        <w:rPr>
          <w:rFonts w:ascii="DejaVu Serif" w:hAnsi="DejaVu Serif"/>
          <w:sz w:val="22"/>
        </w:rPr>
        <w:t xml:space="preserve"> helburu hartuta haurrentzat eta nerabeentzat akonpainamendu osasungarriko inguruneak sustatzea kirol jardueran.</w:t>
      </w:r>
    </w:p>
    <w:p w14:paraId="258B3C76" w14:textId="77777777" w:rsidR="00BB13D7" w:rsidRDefault="00DF7BC7" w:rsidP="0050356B">
      <w:pPr>
        <w:pStyle w:val="NormalWeb"/>
        <w:spacing w:line="360" w:lineRule="auto"/>
        <w:jc w:val="both"/>
        <w:rPr>
          <w:rFonts w:ascii="DejaVu Serif" w:hAnsi="DejaVu Serif" w:cs="Arial"/>
          <w:b/>
          <w:bCs/>
          <w:sz w:val="22"/>
          <w:szCs w:val="22"/>
        </w:rPr>
      </w:pPr>
      <w:r>
        <w:rPr>
          <w:rFonts w:ascii="DejaVu Serif" w:hAnsi="DejaVu Serif"/>
          <w:sz w:val="22"/>
        </w:rPr>
        <w:t>Nafarroako Kirolaren eta Jarduera Fisikoaren Institutuak, jarraitzen du aliantzak eta ekintzak garatzen osasun fisikoa ez ezik, oreka emozionala, erresilientzia eta pertsonen garapen integrala ere bultzatuko dituen kirol jarduera bermatzeko.</w:t>
      </w:r>
    </w:p>
    <w:p w14:paraId="699B4DD0" w14:textId="77777777" w:rsidR="00BB13D7" w:rsidRDefault="00BB13D7" w:rsidP="00027CF7">
      <w:pPr>
        <w:autoSpaceDE w:val="0"/>
        <w:autoSpaceDN w:val="0"/>
        <w:adjustRightInd w:val="0"/>
        <w:spacing w:line="360" w:lineRule="auto"/>
        <w:jc w:val="center"/>
        <w:rPr>
          <w:rFonts w:ascii="DejaVu Serif" w:eastAsiaTheme="minorHAnsi" w:hAnsi="DejaVu Serif" w:cs="Century Gothic"/>
          <w:color w:val="000000"/>
          <w:sz w:val="22"/>
          <w:szCs w:val="22"/>
        </w:rPr>
      </w:pPr>
      <w:r>
        <w:rPr>
          <w:rFonts w:ascii="DejaVu Serif" w:hAnsi="DejaVu Serif"/>
          <w:color w:val="000000"/>
          <w:sz w:val="22"/>
        </w:rPr>
        <w:t>Hori guztia jakinarazten dizut, Nafarroako Parlamentuko Erregelamenduaren 215. artikuluan xedatzen dena betez.</w:t>
      </w:r>
    </w:p>
    <w:p w14:paraId="06050154" w14:textId="77777777" w:rsidR="00092925" w:rsidRPr="00BB13D7" w:rsidRDefault="00092925" w:rsidP="00027CF7">
      <w:pPr>
        <w:autoSpaceDE w:val="0"/>
        <w:autoSpaceDN w:val="0"/>
        <w:adjustRightInd w:val="0"/>
        <w:spacing w:line="360" w:lineRule="auto"/>
        <w:jc w:val="center"/>
        <w:rPr>
          <w:rFonts w:ascii="DejaVu Serif" w:hAnsi="DejaVu Serif" w:cs="Arial"/>
          <w:sz w:val="22"/>
          <w:szCs w:val="22"/>
        </w:rPr>
      </w:pPr>
    </w:p>
    <w:p w14:paraId="0910A20D" w14:textId="5045AA0F" w:rsidR="005C5D95" w:rsidRPr="006B22A0" w:rsidRDefault="00044E27" w:rsidP="006B22A0">
      <w:pPr>
        <w:spacing w:line="360" w:lineRule="auto"/>
        <w:jc w:val="center"/>
        <w:rPr>
          <w:rFonts w:ascii="DejaVu Serif" w:hAnsi="DejaVu Serif" w:cs="Arial"/>
          <w:sz w:val="22"/>
          <w:szCs w:val="22"/>
        </w:rPr>
      </w:pPr>
      <w:r>
        <w:rPr>
          <w:rFonts w:ascii="DejaVu Serif" w:hAnsi="DejaVu Serif"/>
          <w:sz w:val="22"/>
        </w:rPr>
        <w:t>Iruñean, 2025eko ekainaren 5ean</w:t>
      </w:r>
    </w:p>
    <w:p w14:paraId="5E25787B" w14:textId="77777777" w:rsidR="00FA171C" w:rsidRPr="006B22A0" w:rsidRDefault="005C5D95" w:rsidP="006B22A0">
      <w:pPr>
        <w:spacing w:line="360" w:lineRule="auto"/>
        <w:jc w:val="center"/>
        <w:rPr>
          <w:rFonts w:ascii="DejaVu Serif" w:hAnsi="DejaVu Serif" w:cs="Arial"/>
          <w:sz w:val="22"/>
          <w:szCs w:val="22"/>
        </w:rPr>
      </w:pPr>
      <w:r>
        <w:rPr>
          <w:rFonts w:ascii="DejaVu Serif" w:hAnsi="DejaVu Serif"/>
          <w:sz w:val="22"/>
        </w:rPr>
        <w:t>Kultura, Kirol eta Turismoko kontseilaria</w:t>
      </w:r>
    </w:p>
    <w:p w14:paraId="5E8BE385" w14:textId="77777777" w:rsidR="00D74EC4" w:rsidRPr="006B22A0" w:rsidRDefault="005C5D95" w:rsidP="006B22A0">
      <w:pPr>
        <w:spacing w:line="360" w:lineRule="auto"/>
        <w:jc w:val="center"/>
        <w:rPr>
          <w:rFonts w:ascii="DejaVu Serif" w:hAnsi="DejaVu Serif"/>
          <w:sz w:val="22"/>
          <w:szCs w:val="22"/>
        </w:rPr>
      </w:pPr>
      <w:proofErr w:type="spellStart"/>
      <w:r>
        <w:rPr>
          <w:rFonts w:ascii="DejaVu Serif" w:hAnsi="DejaVu Serif"/>
          <w:sz w:val="22"/>
        </w:rPr>
        <w:t>Rebeca</w:t>
      </w:r>
      <w:proofErr w:type="spellEnd"/>
      <w:r>
        <w:rPr>
          <w:rFonts w:ascii="DejaVu Serif" w:hAnsi="DejaVu Serif"/>
          <w:sz w:val="22"/>
        </w:rPr>
        <w:t xml:space="preserve"> Esnaola Bermejo</w:t>
      </w:r>
    </w:p>
    <w:sectPr w:rsidR="00D74EC4" w:rsidRPr="006B22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erif">
    <w:altName w:val="Sylfaen"/>
    <w:charset w:val="00"/>
    <w:family w:val="roman"/>
    <w:pitch w:val="variable"/>
    <w:sig w:usb0="E50006FF" w:usb1="5200F9FB" w:usb2="0A04002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639E9D4"/>
    <w:multiLevelType w:val="hybridMultilevel"/>
    <w:tmpl w:val="787D672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6E34A0B"/>
    <w:multiLevelType w:val="hybridMultilevel"/>
    <w:tmpl w:val="5DD05D3E"/>
    <w:lvl w:ilvl="0" w:tplc="2304CC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209C4"/>
    <w:multiLevelType w:val="hybridMultilevel"/>
    <w:tmpl w:val="2624854A"/>
    <w:lvl w:ilvl="0" w:tplc="9B102A2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5B3F3D9A"/>
    <w:multiLevelType w:val="hybridMultilevel"/>
    <w:tmpl w:val="244A80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D7542"/>
    <w:multiLevelType w:val="hybridMultilevel"/>
    <w:tmpl w:val="15BC3010"/>
    <w:lvl w:ilvl="0" w:tplc="FD6844DC">
      <w:start w:val="1"/>
      <w:numFmt w:val="upp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A520E"/>
    <w:multiLevelType w:val="hybridMultilevel"/>
    <w:tmpl w:val="6EE49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544DFF"/>
    <w:multiLevelType w:val="hybridMultilevel"/>
    <w:tmpl w:val="33FCA8D4"/>
    <w:lvl w:ilvl="0" w:tplc="F84AD0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423A48"/>
    <w:multiLevelType w:val="hybridMultilevel"/>
    <w:tmpl w:val="470E37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8254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80907">
    <w:abstractNumId w:val="3"/>
  </w:num>
  <w:num w:numId="3" w16cid:durableId="2047412495">
    <w:abstractNumId w:val="0"/>
  </w:num>
  <w:num w:numId="4" w16cid:durableId="747969718">
    <w:abstractNumId w:val="2"/>
  </w:num>
  <w:num w:numId="5" w16cid:durableId="1881161308">
    <w:abstractNumId w:val="6"/>
  </w:num>
  <w:num w:numId="6" w16cid:durableId="6319104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63328434">
    <w:abstractNumId w:val="7"/>
  </w:num>
  <w:num w:numId="8" w16cid:durableId="1064839124">
    <w:abstractNumId w:val="5"/>
  </w:num>
  <w:num w:numId="9" w16cid:durableId="992568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D95"/>
    <w:rsid w:val="00003CF3"/>
    <w:rsid w:val="0000591C"/>
    <w:rsid w:val="00027CF7"/>
    <w:rsid w:val="0003170E"/>
    <w:rsid w:val="00044E27"/>
    <w:rsid w:val="0008521E"/>
    <w:rsid w:val="00092925"/>
    <w:rsid w:val="000E24D0"/>
    <w:rsid w:val="00106165"/>
    <w:rsid w:val="00145C38"/>
    <w:rsid w:val="00165C78"/>
    <w:rsid w:val="00216707"/>
    <w:rsid w:val="00236EC5"/>
    <w:rsid w:val="00257D7A"/>
    <w:rsid w:val="002601DD"/>
    <w:rsid w:val="002B3F6C"/>
    <w:rsid w:val="002E62D5"/>
    <w:rsid w:val="003843A2"/>
    <w:rsid w:val="003E48EE"/>
    <w:rsid w:val="00436602"/>
    <w:rsid w:val="00444730"/>
    <w:rsid w:val="00461F32"/>
    <w:rsid w:val="00484F26"/>
    <w:rsid w:val="004E50A1"/>
    <w:rsid w:val="004F146C"/>
    <w:rsid w:val="0050356B"/>
    <w:rsid w:val="00512C90"/>
    <w:rsid w:val="00520FD6"/>
    <w:rsid w:val="005234C5"/>
    <w:rsid w:val="005322EF"/>
    <w:rsid w:val="00533D9E"/>
    <w:rsid w:val="00583BDA"/>
    <w:rsid w:val="00587A69"/>
    <w:rsid w:val="005C33C7"/>
    <w:rsid w:val="005C5D95"/>
    <w:rsid w:val="005F221C"/>
    <w:rsid w:val="00662FAB"/>
    <w:rsid w:val="006B22A0"/>
    <w:rsid w:val="00720B2A"/>
    <w:rsid w:val="00733746"/>
    <w:rsid w:val="0073496C"/>
    <w:rsid w:val="0075427A"/>
    <w:rsid w:val="007E509F"/>
    <w:rsid w:val="007F3173"/>
    <w:rsid w:val="0081139A"/>
    <w:rsid w:val="00842895"/>
    <w:rsid w:val="008432FA"/>
    <w:rsid w:val="008E03B3"/>
    <w:rsid w:val="00996D1B"/>
    <w:rsid w:val="00A02DDE"/>
    <w:rsid w:val="00A1031D"/>
    <w:rsid w:val="00A37707"/>
    <w:rsid w:val="00A454EF"/>
    <w:rsid w:val="00A579F8"/>
    <w:rsid w:val="00B21AE8"/>
    <w:rsid w:val="00B700A2"/>
    <w:rsid w:val="00B77EAC"/>
    <w:rsid w:val="00BA1AD4"/>
    <w:rsid w:val="00BA5D83"/>
    <w:rsid w:val="00BB13D7"/>
    <w:rsid w:val="00BB4A96"/>
    <w:rsid w:val="00BE11BC"/>
    <w:rsid w:val="00C04996"/>
    <w:rsid w:val="00C117C2"/>
    <w:rsid w:val="00C3075D"/>
    <w:rsid w:val="00C87D03"/>
    <w:rsid w:val="00CC68D2"/>
    <w:rsid w:val="00D1626C"/>
    <w:rsid w:val="00D20825"/>
    <w:rsid w:val="00D74EC4"/>
    <w:rsid w:val="00DE3F08"/>
    <w:rsid w:val="00DF7BC7"/>
    <w:rsid w:val="00E57209"/>
    <w:rsid w:val="00E76858"/>
    <w:rsid w:val="00E94BB4"/>
    <w:rsid w:val="00EA3076"/>
    <w:rsid w:val="00EC3B62"/>
    <w:rsid w:val="00F16AC7"/>
    <w:rsid w:val="00F31D35"/>
    <w:rsid w:val="00FA171C"/>
    <w:rsid w:val="00FA6A1E"/>
    <w:rsid w:val="00FE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4DB83"/>
  <w15:chartTrackingRefBased/>
  <w15:docId w15:val="{7E3B1683-EB29-4823-BDE5-C800776C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C5D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C5D95"/>
    <w:pPr>
      <w:ind w:left="708"/>
    </w:pPr>
  </w:style>
  <w:style w:type="character" w:styleId="Hipervnculo">
    <w:name w:val="Hyperlink"/>
    <w:basedOn w:val="Fuentedeprrafopredeter"/>
    <w:uiPriority w:val="99"/>
    <w:unhideWhenUsed/>
    <w:rsid w:val="00EC3B62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21AE8"/>
    <w:rPr>
      <w:color w:val="954F72" w:themeColor="followedHyperlink"/>
      <w:u w:val="single"/>
    </w:rPr>
  </w:style>
  <w:style w:type="table" w:styleId="Tablaconcuadrcula">
    <w:name w:val="Table Grid"/>
    <w:basedOn w:val="Tablanormal"/>
    <w:rsid w:val="00734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F7BC7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DF7B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4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8012D-0732-4C35-B756-9F0BAAB04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X055236</dc:creator>
  <cp:keywords/>
  <dc:description/>
  <cp:lastModifiedBy>Martin Cestao, Nerea</cp:lastModifiedBy>
  <cp:revision>5</cp:revision>
  <cp:lastPrinted>2023-11-27T10:19:00Z</cp:lastPrinted>
  <dcterms:created xsi:type="dcterms:W3CDTF">2025-06-04T11:13:00Z</dcterms:created>
  <dcterms:modified xsi:type="dcterms:W3CDTF">2025-08-26T08:15:00Z</dcterms:modified>
</cp:coreProperties>
</file>