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E063E" w14:textId="3413C8AB" w:rsidR="00FA5B81" w:rsidRPr="00FA5B81" w:rsidRDefault="00FA5B81" w:rsidP="00751AB8">
      <w:pPr>
        <w:autoSpaceDE w:val="0"/>
        <w:autoSpaceDN w:val="0"/>
        <w:adjustRightInd w:val="0"/>
        <w:spacing w:line="360" w:lineRule="auto"/>
        <w:jc w:val="both"/>
        <w:rPr>
          <w:rFonts w:ascii="DejaVu Serif" w:hAnsi="DejaVu Serif"/>
          <w:b/>
          <w:bCs/>
          <w:sz w:val="24"/>
          <w:szCs w:val="24"/>
        </w:rPr>
      </w:pPr>
      <w:r>
        <w:rPr>
          <w:rFonts w:ascii="DejaVu Serif" w:hAnsi="DejaVu Serif"/>
          <w:b/>
          <w:sz w:val="24"/>
        </w:rPr>
        <w:t>Lurralde Kohesiorako kontseilariaren erantzuna</w:t>
      </w:r>
    </w:p>
    <w:p w14:paraId="282A30BD" w14:textId="58044EF5" w:rsidR="00751AB8" w:rsidRPr="0068032D" w:rsidRDefault="00D67004" w:rsidP="00751AB8">
      <w:pPr>
        <w:autoSpaceDE w:val="0"/>
        <w:autoSpaceDN w:val="0"/>
        <w:adjustRightInd w:val="0"/>
        <w:spacing w:line="360" w:lineRule="auto"/>
        <w:jc w:val="both"/>
        <w:rPr>
          <w:rFonts w:ascii="DejaVu Serif" w:hAnsi="DejaVu Serif"/>
          <w:sz w:val="24"/>
          <w:szCs w:val="24"/>
        </w:rPr>
      </w:pPr>
      <w:proofErr w:type="spellStart"/>
      <w:r>
        <w:rPr>
          <w:rFonts w:ascii="DejaVu Serif" w:hAnsi="DejaVu Serif"/>
          <w:sz w:val="24"/>
        </w:rPr>
        <w:t>Contigo</w:t>
      </w:r>
      <w:proofErr w:type="spellEnd"/>
      <w:r>
        <w:rPr>
          <w:rFonts w:ascii="DejaVu Serif" w:hAnsi="DejaVu Serif"/>
          <w:sz w:val="24"/>
        </w:rPr>
        <w:t xml:space="preserve"> Navarra-</w:t>
      </w:r>
      <w:r w:rsidR="00751AB8">
        <w:rPr>
          <w:rFonts w:ascii="DejaVu Serif" w:hAnsi="DejaVu Serif"/>
          <w:sz w:val="24"/>
        </w:rPr>
        <w:t xml:space="preserve">Zurekin Nafarroa talde parlamentarioari atxikitako foru parlamentari Miguel </w:t>
      </w:r>
      <w:proofErr w:type="spellStart"/>
      <w:r w:rsidR="00751AB8">
        <w:rPr>
          <w:rFonts w:ascii="DejaVu Serif" w:hAnsi="DejaVu Serif"/>
          <w:sz w:val="24"/>
        </w:rPr>
        <w:t>Garrido</w:t>
      </w:r>
      <w:proofErr w:type="spellEnd"/>
      <w:r w:rsidR="00751AB8">
        <w:rPr>
          <w:rFonts w:ascii="DejaVu Serif" w:hAnsi="DejaVu Serif"/>
          <w:sz w:val="24"/>
        </w:rPr>
        <w:t xml:space="preserve"> Sola jaunak 11-25/PES-00191 galdera egin zuen, idatziz erantzun zekion, Esako handitzeak eragindako luizi arriskuaren onarpen inplizituaren gainean. Bada, Nafarroako Gobernuko Lurralde Kohesiorako kontseilaria naizen aldetik, honako hau jakinarazten dut egindako galderari erantzunez:</w:t>
      </w:r>
    </w:p>
    <w:p w14:paraId="759C7948" w14:textId="77777777" w:rsidR="00E2714B" w:rsidRPr="00E2714B" w:rsidRDefault="00E2714B" w:rsidP="00E2714B">
      <w:pPr>
        <w:spacing w:line="360" w:lineRule="auto"/>
        <w:jc w:val="both"/>
        <w:rPr>
          <w:rFonts w:ascii="DejaVu Serif" w:hAnsi="DejaVu Serif" w:cstheme="minorHAnsi"/>
          <w:color w:val="000000" w:themeColor="text1"/>
          <w:sz w:val="24"/>
          <w:szCs w:val="24"/>
        </w:rPr>
      </w:pPr>
      <w:r>
        <w:rPr>
          <w:rFonts w:ascii="DejaVu Serif" w:hAnsi="DejaVu Serif"/>
          <w:color w:val="000000" w:themeColor="text1"/>
          <w:sz w:val="24"/>
        </w:rPr>
        <w:t xml:space="preserve">Nafarroako Gobernua ez da Esako urtegiaren titularra, ezta handitze lanena eta eskuineko hegalean iragarritako proiektuarena ere. Hala ere, nabarmendu urtegiaren inguruan egiten ari diren lanak segurtasuneko eta sendotasuneko goreneko bermearekin egiten ari direla. </w:t>
      </w:r>
    </w:p>
    <w:p w14:paraId="0EE5A8F5" w14:textId="77777777" w:rsidR="00E2714B" w:rsidRPr="00E2714B" w:rsidRDefault="00E2714B" w:rsidP="00E2714B">
      <w:pPr>
        <w:spacing w:line="360" w:lineRule="auto"/>
        <w:jc w:val="both"/>
        <w:rPr>
          <w:rFonts w:ascii="DejaVu Serif" w:hAnsi="DejaVu Serif" w:cstheme="minorHAnsi"/>
          <w:color w:val="000000" w:themeColor="text1"/>
          <w:sz w:val="24"/>
          <w:szCs w:val="24"/>
        </w:rPr>
      </w:pPr>
      <w:r>
        <w:rPr>
          <w:rFonts w:ascii="DejaVu Serif" w:hAnsi="DejaVu Serif"/>
          <w:color w:val="000000" w:themeColor="text1"/>
          <w:sz w:val="24"/>
        </w:rPr>
        <w:t>Lurralde Kohesiorako Departamentuak honako hau ere nabarmendu nahi du: Trantsizio Ekologikorako eta Erronka Demografikorako Ministerioak eta Ebroko Konfederazio Hidrografikoak urtegiaren eskuineko hegalean 47 milioi euroko aurrekontua duten handitze lanak egitearen helburua egonkortasuna indartuz obra ahalik eta gehien segurtatzea da. Lanon xede nagusia urtegian behera dauden Nafarroako herrien segurtasuna bermatuko duen irtenbide tekniko bat gauzatzea da.</w:t>
      </w:r>
    </w:p>
    <w:p w14:paraId="1B8F84C4" w14:textId="77777777" w:rsidR="00E2714B" w:rsidRPr="00E2714B" w:rsidRDefault="00E2714B" w:rsidP="00E2714B">
      <w:pPr>
        <w:spacing w:line="360" w:lineRule="auto"/>
        <w:jc w:val="both"/>
        <w:rPr>
          <w:rFonts w:ascii="DejaVu Serif" w:hAnsi="DejaVu Serif" w:cstheme="minorHAnsi"/>
          <w:color w:val="000000" w:themeColor="text1"/>
          <w:sz w:val="24"/>
          <w:szCs w:val="24"/>
        </w:rPr>
      </w:pPr>
      <w:r>
        <w:rPr>
          <w:rFonts w:ascii="DejaVu Serif" w:hAnsi="DejaVu Serif"/>
          <w:color w:val="000000" w:themeColor="text1"/>
          <w:sz w:val="24"/>
        </w:rPr>
        <w:t>Bestalde, Barneko, Funtzio Publikoko eta Justiziako Departamentua ere, auziaren inguruan lanean ari da aspalditik dituen eskumenen eremuan, zehazki, babes zibilaren arloan eta urtegian behera bizi diren pertsonei zuzendutako jarduketa prebentiboen lanketan.</w:t>
      </w:r>
    </w:p>
    <w:p w14:paraId="6BE50ACC" w14:textId="77777777" w:rsidR="00E2714B" w:rsidRPr="00E2714B" w:rsidRDefault="00E2714B" w:rsidP="00E2714B">
      <w:pPr>
        <w:spacing w:line="360" w:lineRule="auto"/>
        <w:jc w:val="both"/>
        <w:rPr>
          <w:rFonts w:ascii="DejaVu Serif" w:hAnsi="DejaVu Serif" w:cstheme="minorHAnsi"/>
          <w:color w:val="000000" w:themeColor="text1"/>
          <w:sz w:val="24"/>
          <w:szCs w:val="24"/>
        </w:rPr>
      </w:pPr>
      <w:r>
        <w:rPr>
          <w:rFonts w:ascii="DejaVu Serif" w:hAnsi="DejaVu Serif"/>
          <w:color w:val="000000" w:themeColor="text1"/>
          <w:sz w:val="24"/>
        </w:rPr>
        <w:t xml:space="preserve">Ildo horretan, urtegiaren emergentzia planaren ezarpenean kolaboratzen du, eta inguruko udalen eskutik </w:t>
      </w:r>
      <w:proofErr w:type="spellStart"/>
      <w:r>
        <w:rPr>
          <w:rFonts w:ascii="DejaVu Serif" w:hAnsi="DejaVu Serif"/>
          <w:color w:val="000000" w:themeColor="text1"/>
          <w:sz w:val="24"/>
        </w:rPr>
        <w:t>autobabesaren</w:t>
      </w:r>
      <w:proofErr w:type="spellEnd"/>
      <w:r>
        <w:rPr>
          <w:rFonts w:ascii="DejaVu Serif" w:hAnsi="DejaVu Serif"/>
          <w:color w:val="000000" w:themeColor="text1"/>
          <w:sz w:val="24"/>
        </w:rPr>
        <w:t xml:space="preserve"> arloan lanean ari da; hala, laguntza eskaini die beharrezkotzat jotako plan eta protokolo guztiak garatzeko, adibidez, uholdeei aurre egiteko planen parte izan daitezen. </w:t>
      </w:r>
    </w:p>
    <w:p w14:paraId="4CDC2BC5" w14:textId="77777777" w:rsidR="00751AB8" w:rsidRPr="00E2714B" w:rsidRDefault="00E2714B" w:rsidP="00E2714B">
      <w:pPr>
        <w:spacing w:line="360" w:lineRule="auto"/>
        <w:jc w:val="both"/>
        <w:rPr>
          <w:rFonts w:ascii="DejaVu Serif" w:hAnsi="DejaVu Serif"/>
          <w:sz w:val="24"/>
          <w:szCs w:val="24"/>
        </w:rPr>
      </w:pPr>
      <w:r>
        <w:rPr>
          <w:rFonts w:ascii="DejaVu Serif" w:hAnsi="DejaVu Serif"/>
          <w:color w:val="000000" w:themeColor="text1"/>
          <w:sz w:val="24"/>
        </w:rPr>
        <w:t xml:space="preserve">Era berean, uholde arriskuari aurre egiteko babes zibileko planak egitea ere bultzatu du; horren erakusle, bai Zangozak bai Kasedak udal jarduketako planak dituzte, bi udalerrion </w:t>
      </w:r>
      <w:r>
        <w:rPr>
          <w:rFonts w:ascii="DejaVu Serif" w:hAnsi="DejaVu Serif"/>
          <w:color w:val="000000" w:themeColor="text1"/>
          <w:sz w:val="24"/>
        </w:rPr>
        <w:lastRenderedPageBreak/>
        <w:t xml:space="preserve">kasuan nahitaezkoa dena. Zangozako Planaren aldaketa 2023an homologatu zen, eta Zangozak Ebakuazio Plana ere badu; Nafarroako Gobernuak egitasmook herritarrei eta inguruko enpresei aurkezteko jardunaldietan parte hartu du, eta aurrerantzean ere udala babesten jarraituko du, bai eta urtegian behera kokatutako gainontzeko toki-erakundeak ere. </w:t>
      </w:r>
      <w:r>
        <w:rPr>
          <w:rFonts w:ascii="DejaVu Serif" w:hAnsi="DejaVu Serif"/>
          <w:sz w:val="24"/>
        </w:rPr>
        <w:t>Hori guztia jakinarazten dizut, Nafarroako Parlamentuko Erregelamenduaren 215. artikuluan xedatutakoa betez. Horrez gain, datuak babesteko legedian ezarritakoarekin bat, Nafarroako Parlamentuko Erregelamenduaren 14. artikuluan jasotako xedeetarako soilik erabiltzen ahalko da emandako edukia, eta betebeharra egonen da Datu pertsonalak babesteari eta eskubide digitalak bermatzeari buruzko abenduaren 5eko 3/2018 Lege Organikoan ezarritakoari men egiteko.</w:t>
      </w:r>
    </w:p>
    <w:p w14:paraId="3588018E" w14:textId="77777777" w:rsidR="00130061" w:rsidRPr="00EC15BB" w:rsidRDefault="00130061" w:rsidP="00130061">
      <w:pPr>
        <w:spacing w:line="360" w:lineRule="auto"/>
        <w:jc w:val="both"/>
        <w:rPr>
          <w:rFonts w:ascii="DejaVu Serif Condensed" w:hAnsi="DejaVu Serif Condensed"/>
          <w:sz w:val="24"/>
          <w:szCs w:val="24"/>
        </w:rPr>
      </w:pPr>
    </w:p>
    <w:p w14:paraId="3DB06806" w14:textId="31ADEED2" w:rsidR="00130061" w:rsidRPr="00002A7D" w:rsidRDefault="00130061" w:rsidP="00130061">
      <w:pPr>
        <w:spacing w:line="360" w:lineRule="auto"/>
        <w:jc w:val="center"/>
        <w:rPr>
          <w:rFonts w:ascii="DejaVu Serif Condensed" w:hAnsi="DejaVu Serif Condensed"/>
          <w:sz w:val="24"/>
          <w:szCs w:val="24"/>
          <w:u w:val="single"/>
        </w:rPr>
      </w:pPr>
      <w:r>
        <w:rPr>
          <w:rFonts w:ascii="DejaVu Serif Condensed" w:hAnsi="DejaVu Serif Condensed"/>
          <w:sz w:val="24"/>
        </w:rPr>
        <w:t>Iruñean, 2025eko ekainaren 9an</w:t>
      </w:r>
    </w:p>
    <w:p w14:paraId="339373F0" w14:textId="77777777" w:rsidR="00130061" w:rsidRDefault="00130061" w:rsidP="00130061">
      <w:pPr>
        <w:spacing w:line="360" w:lineRule="auto"/>
        <w:jc w:val="center"/>
        <w:rPr>
          <w:rFonts w:ascii="DejaVu Serif Condensed" w:hAnsi="DejaVu Serif Condensed"/>
          <w:sz w:val="24"/>
          <w:szCs w:val="24"/>
        </w:rPr>
      </w:pPr>
      <w:r>
        <w:rPr>
          <w:rFonts w:ascii="DejaVu Serif Condensed" w:hAnsi="DejaVu Serif Condensed"/>
          <w:sz w:val="24"/>
        </w:rPr>
        <w:t>Lurralde Kohesiorako kontseilaria</w:t>
      </w:r>
    </w:p>
    <w:p w14:paraId="7E8DD55A" w14:textId="77777777" w:rsidR="00130061" w:rsidRPr="00FA5B81" w:rsidRDefault="00130061" w:rsidP="00130061">
      <w:pPr>
        <w:spacing w:line="360" w:lineRule="auto"/>
        <w:jc w:val="center"/>
        <w:rPr>
          <w:rFonts w:ascii="DejaVu Serif Condensed" w:hAnsi="DejaVu Serif Condensed"/>
          <w:sz w:val="24"/>
          <w:szCs w:val="24"/>
        </w:rPr>
      </w:pPr>
      <w:proofErr w:type="spellStart"/>
      <w:r>
        <w:rPr>
          <w:rFonts w:ascii="DejaVu Serif Condensed" w:hAnsi="DejaVu Serif Condensed"/>
          <w:sz w:val="24"/>
        </w:rPr>
        <w:t>Óscar</w:t>
      </w:r>
      <w:proofErr w:type="spellEnd"/>
      <w:r>
        <w:rPr>
          <w:rFonts w:ascii="DejaVu Serif Condensed" w:hAnsi="DejaVu Serif Condensed"/>
          <w:sz w:val="24"/>
        </w:rPr>
        <w:t xml:space="preserve"> </w:t>
      </w:r>
      <w:proofErr w:type="spellStart"/>
      <w:r>
        <w:rPr>
          <w:rFonts w:ascii="DejaVu Serif Condensed" w:hAnsi="DejaVu Serif Condensed"/>
          <w:sz w:val="24"/>
        </w:rPr>
        <w:t>Chivite</w:t>
      </w:r>
      <w:proofErr w:type="spellEnd"/>
      <w:r>
        <w:rPr>
          <w:rFonts w:ascii="DejaVu Serif Condensed" w:hAnsi="DejaVu Serif Condensed"/>
          <w:sz w:val="24"/>
        </w:rPr>
        <w:t xml:space="preserve"> </w:t>
      </w:r>
      <w:proofErr w:type="spellStart"/>
      <w:r>
        <w:rPr>
          <w:rFonts w:ascii="DejaVu Serif Condensed" w:hAnsi="DejaVu Serif Condensed"/>
          <w:sz w:val="24"/>
        </w:rPr>
        <w:t>Cornago</w:t>
      </w:r>
      <w:proofErr w:type="spellEnd"/>
    </w:p>
    <w:p w14:paraId="34AA3C61" w14:textId="2FEA6958" w:rsidR="00FA5B81" w:rsidRPr="00FA5B81" w:rsidRDefault="00FA5B81" w:rsidP="00FA5B81">
      <w:pPr>
        <w:spacing w:line="360" w:lineRule="auto"/>
        <w:ind w:firstLine="708"/>
        <w:jc w:val="both"/>
        <w:rPr>
          <w:rFonts w:ascii="Arial" w:hAnsi="Arial" w:cs="Arial"/>
          <w:b/>
          <w:bCs/>
          <w:sz w:val="24"/>
          <w:szCs w:val="24"/>
        </w:rPr>
      </w:pPr>
      <w:r>
        <w:rPr>
          <w:rFonts w:ascii="Arial" w:hAnsi="Arial"/>
          <w:b/>
          <w:sz w:val="24"/>
        </w:rPr>
        <w:t>Barneko, Funtzio Publikoko eta Justiziako kontseilariaren erantzuna</w:t>
      </w:r>
    </w:p>
    <w:p w14:paraId="01DB3766" w14:textId="4FD55C9A" w:rsidR="00FA5B81" w:rsidRDefault="00D67004" w:rsidP="00FA5B81">
      <w:pPr>
        <w:spacing w:line="360" w:lineRule="auto"/>
        <w:ind w:firstLine="708"/>
        <w:jc w:val="both"/>
        <w:rPr>
          <w:rFonts w:ascii="Arial" w:hAnsi="Arial" w:cs="Arial"/>
          <w:sz w:val="24"/>
          <w:szCs w:val="24"/>
        </w:rPr>
      </w:pPr>
      <w:proofErr w:type="spellStart"/>
      <w:r>
        <w:rPr>
          <w:rFonts w:ascii="Arial" w:hAnsi="Arial"/>
          <w:sz w:val="24"/>
        </w:rPr>
        <w:t>Contigo</w:t>
      </w:r>
      <w:proofErr w:type="spellEnd"/>
      <w:r>
        <w:rPr>
          <w:rFonts w:ascii="Arial" w:hAnsi="Arial"/>
          <w:sz w:val="24"/>
        </w:rPr>
        <w:t xml:space="preserve"> Navarra-</w:t>
      </w:r>
      <w:r w:rsidR="00FA5B81">
        <w:rPr>
          <w:rFonts w:ascii="Arial" w:hAnsi="Arial"/>
          <w:sz w:val="24"/>
        </w:rPr>
        <w:t xml:space="preserve">Zurekin Nafarroa talde parlamentarioari atxikitako foru parlamentari Miguel </w:t>
      </w:r>
      <w:proofErr w:type="spellStart"/>
      <w:r w:rsidR="00FA5B81">
        <w:rPr>
          <w:rFonts w:ascii="Arial" w:hAnsi="Arial"/>
          <w:sz w:val="24"/>
        </w:rPr>
        <w:t>Garrido</w:t>
      </w:r>
      <w:proofErr w:type="spellEnd"/>
      <w:r w:rsidR="00FA5B81">
        <w:rPr>
          <w:rFonts w:ascii="Arial" w:hAnsi="Arial"/>
          <w:sz w:val="24"/>
        </w:rPr>
        <w:t xml:space="preserve"> Sola jaunak, Parlamentuko Erregelamenduan xedatuaren babesean, 11-25/PES-00191 galdera egin zion Nafarroako Gobernuari, idatziz erantzun zekion. Bada, Nafarroako Gobernuko Barneko, Funtzio Publikoko eta Justiziako kontseilaria naizen aldetik, honako hau jakinarazten dut egindako galderari erantzunez:</w:t>
      </w:r>
    </w:p>
    <w:p w14:paraId="71223171" w14:textId="77777777" w:rsidR="00FA5B81" w:rsidRPr="00003F05" w:rsidRDefault="00FA5B81" w:rsidP="00FA5B81">
      <w:pPr>
        <w:spacing w:before="120" w:line="360" w:lineRule="auto"/>
        <w:ind w:left="567" w:firstLine="709"/>
        <w:jc w:val="both"/>
        <w:rPr>
          <w:rFonts w:ascii="Arial" w:hAnsi="Arial" w:cs="Arial"/>
          <w:sz w:val="24"/>
          <w:szCs w:val="24"/>
        </w:rPr>
      </w:pPr>
      <w:r>
        <w:rPr>
          <w:rFonts w:ascii="Arial" w:hAnsi="Arial"/>
          <w:sz w:val="24"/>
        </w:rPr>
        <w:t xml:space="preserve">Nafarroako Gobernua ez da Esako urtegiaren titularra, ezta handitze lanena eta eskuineko hegalean iragarritako proiektuarena ere. Hala ere, nabarmendu urtegiaren inguruan egiten ari diren lanak segurtasuneko eta sendotasuneko goreneko bermearekin egiten ari direla. </w:t>
      </w:r>
    </w:p>
    <w:p w14:paraId="47CFA480" w14:textId="77777777" w:rsidR="00FA5B81" w:rsidRPr="00003F05" w:rsidRDefault="00FA5B81" w:rsidP="00FA5B81">
      <w:pPr>
        <w:spacing w:before="120" w:line="360" w:lineRule="auto"/>
        <w:ind w:left="567" w:firstLine="709"/>
        <w:jc w:val="both"/>
        <w:rPr>
          <w:rFonts w:ascii="Arial" w:hAnsi="Arial" w:cs="Arial"/>
          <w:sz w:val="24"/>
          <w:szCs w:val="24"/>
        </w:rPr>
      </w:pPr>
      <w:r>
        <w:rPr>
          <w:rFonts w:ascii="Arial" w:hAnsi="Arial"/>
          <w:sz w:val="24"/>
        </w:rPr>
        <w:t xml:space="preserve">Lurralde Kohesiorako Departamentuak honako hau ere nabarmendu du: Trantsizio Ekologikorako eta Erronka Demografikorako Ministerioak eta Ebroko Konfederazio Hidrografikoak urtegiaren eskuineko hegalean 47 milioi euroko </w:t>
      </w:r>
      <w:r>
        <w:rPr>
          <w:rFonts w:ascii="Arial" w:hAnsi="Arial"/>
          <w:sz w:val="24"/>
        </w:rPr>
        <w:lastRenderedPageBreak/>
        <w:t>aurrekontua duten handitze lanak egitearen helburua urtegiaren egonkortasuna indartuz obra ahalik eta gehien segurtatzea da. Lanon xede nagusia urtegian behera dauden Nafarroako herrien segurtasuna bermatuko duen irtenbide tekniko bat gauzatzea da.</w:t>
      </w:r>
    </w:p>
    <w:p w14:paraId="03E6A46F" w14:textId="77777777" w:rsidR="00FA5B81" w:rsidRPr="00003F05" w:rsidRDefault="00FA5B81" w:rsidP="00FA5B81">
      <w:pPr>
        <w:spacing w:before="120" w:line="360" w:lineRule="auto"/>
        <w:ind w:left="567" w:firstLine="709"/>
        <w:jc w:val="both"/>
        <w:rPr>
          <w:rFonts w:ascii="Arial" w:hAnsi="Arial" w:cs="Arial"/>
          <w:sz w:val="24"/>
          <w:szCs w:val="24"/>
        </w:rPr>
      </w:pPr>
      <w:r>
        <w:rPr>
          <w:rFonts w:ascii="Arial" w:hAnsi="Arial"/>
          <w:sz w:val="24"/>
        </w:rPr>
        <w:t>Bestalde, Barneko, Funtzio Publikoko eta Justiziako Departamentua ere auziaren inguruan lanean ari da aspalditik dituen eskumenen eremuan, zehazki, babes zibilaren arloan eta urtegian behera bizi diren pertsonei zuzendutako jarduketa prebentiboen lanketan.</w:t>
      </w:r>
    </w:p>
    <w:p w14:paraId="423EF94F" w14:textId="77777777" w:rsidR="00FA5B81" w:rsidRPr="00003F05" w:rsidRDefault="00FA5B81" w:rsidP="00FA5B81">
      <w:pPr>
        <w:spacing w:before="120" w:line="360" w:lineRule="auto"/>
        <w:ind w:left="567" w:firstLine="709"/>
        <w:jc w:val="both"/>
        <w:rPr>
          <w:rFonts w:ascii="Arial" w:hAnsi="Arial" w:cs="Arial"/>
          <w:sz w:val="24"/>
          <w:szCs w:val="24"/>
        </w:rPr>
      </w:pPr>
      <w:r>
        <w:rPr>
          <w:rFonts w:ascii="Arial" w:hAnsi="Arial"/>
          <w:sz w:val="24"/>
        </w:rPr>
        <w:t xml:space="preserve">Ildo horretan, urtegiaren emergentzia planaren ezarpenean kolaboratzen du, eta inguruko udalen eskutik </w:t>
      </w:r>
      <w:proofErr w:type="spellStart"/>
      <w:r>
        <w:rPr>
          <w:rFonts w:ascii="Arial" w:hAnsi="Arial"/>
          <w:sz w:val="24"/>
        </w:rPr>
        <w:t>autobabesaren</w:t>
      </w:r>
      <w:proofErr w:type="spellEnd"/>
      <w:r>
        <w:rPr>
          <w:rFonts w:ascii="Arial" w:hAnsi="Arial"/>
          <w:sz w:val="24"/>
        </w:rPr>
        <w:t xml:space="preserve"> arloan lanean ari da; hala, laguntza eskaini die beharrezkotzat jotako plan eta protokolo guztiak garatzeko, adibidez, uholdeei aurre egiteko planen parte izan daitezen. </w:t>
      </w:r>
    </w:p>
    <w:p w14:paraId="04EF3461" w14:textId="77777777" w:rsidR="00FA5B81" w:rsidRDefault="00FA5B81" w:rsidP="00FA5B81">
      <w:pPr>
        <w:spacing w:before="120" w:line="360" w:lineRule="auto"/>
        <w:ind w:left="567" w:firstLine="709"/>
        <w:jc w:val="both"/>
        <w:rPr>
          <w:rFonts w:ascii="Arial" w:hAnsi="Arial" w:cs="Arial"/>
          <w:sz w:val="24"/>
          <w:szCs w:val="24"/>
        </w:rPr>
      </w:pPr>
      <w:r>
        <w:rPr>
          <w:rFonts w:ascii="Arial" w:hAnsi="Arial"/>
          <w:sz w:val="24"/>
        </w:rPr>
        <w:t xml:space="preserve">Era berean, uholde arriskuari aurre egiteko babes zibileko planak egitea ere bultzatu du; horren erakusle, bai Zangozak bai Kasedak udal jarduketako planak dituzte, bi udalerrion kasuan nahitaezkoa dena. Zangozako Planaren aldaketa 2023an homologatu zen, eta Zangozak Ebakuazio Plana ere badu; Nafarroako Gobernuak egitasmook herritarrei eta inguruko enpresei aurkezteko jardunaldietan parte hartu du, eta aurrerantzean ere udala babesten jarraituko du, bai eta urtegian behera kokatutako gainontzeko toki-erakundeak ere. </w:t>
      </w:r>
    </w:p>
    <w:p w14:paraId="67B91732" w14:textId="77777777" w:rsidR="00FA5B81" w:rsidRDefault="00FA5B81" w:rsidP="00FA5B81">
      <w:pPr>
        <w:spacing w:line="360" w:lineRule="auto"/>
        <w:ind w:left="709" w:firstLine="425"/>
        <w:jc w:val="both"/>
        <w:rPr>
          <w:rFonts w:ascii="Arial" w:hAnsi="Arial" w:cs="Arial"/>
          <w:sz w:val="24"/>
          <w:szCs w:val="24"/>
        </w:rPr>
      </w:pPr>
    </w:p>
    <w:p w14:paraId="42BBCE94" w14:textId="497E42E3" w:rsidR="00FA5B81" w:rsidRPr="00EF1EE8" w:rsidRDefault="00FA5B81" w:rsidP="00FA5B81">
      <w:pPr>
        <w:pStyle w:val="Default"/>
        <w:spacing w:line="360" w:lineRule="auto"/>
        <w:jc w:val="both"/>
      </w:pPr>
      <w:r>
        <w:t>Hori guztia jakinarazten dut, Nafarroako Parlamentuko Erregelamenduaren 15. artikulua betez.</w:t>
      </w:r>
    </w:p>
    <w:p w14:paraId="39F0CF72" w14:textId="77777777" w:rsidR="00FA5B81" w:rsidRDefault="00FA5B81" w:rsidP="00FA5B81">
      <w:pPr>
        <w:pStyle w:val="Default"/>
        <w:spacing w:line="360" w:lineRule="auto"/>
        <w:jc w:val="both"/>
        <w:rPr>
          <w:lang w:val="es-ES_tradnl" w:eastAsia="ar-SA"/>
        </w:rPr>
      </w:pPr>
    </w:p>
    <w:p w14:paraId="66530D6C" w14:textId="49815B2C" w:rsidR="00FA5B81" w:rsidRDefault="00FA5B81" w:rsidP="00FA5B81">
      <w:pPr>
        <w:suppressAutoHyphens/>
        <w:spacing w:line="360" w:lineRule="auto"/>
        <w:jc w:val="center"/>
        <w:rPr>
          <w:rFonts w:ascii="Arial" w:hAnsi="Arial" w:cs="Arial"/>
          <w:sz w:val="24"/>
          <w:szCs w:val="24"/>
        </w:rPr>
      </w:pPr>
      <w:r>
        <w:rPr>
          <w:rFonts w:ascii="Arial" w:hAnsi="Arial"/>
          <w:sz w:val="24"/>
        </w:rPr>
        <w:t>Iruñean, 2025eko ekainaren 9an</w:t>
      </w:r>
    </w:p>
    <w:p w14:paraId="1B36CD3E" w14:textId="77777777" w:rsidR="00FA5B81" w:rsidRDefault="00FA5B81" w:rsidP="00FA5B81">
      <w:pPr>
        <w:suppressAutoHyphens/>
        <w:spacing w:line="360" w:lineRule="auto"/>
        <w:jc w:val="center"/>
        <w:rPr>
          <w:rFonts w:ascii="Arial" w:hAnsi="Arial" w:cs="Arial"/>
          <w:sz w:val="24"/>
          <w:szCs w:val="24"/>
        </w:rPr>
      </w:pPr>
      <w:r>
        <w:rPr>
          <w:rFonts w:ascii="Arial" w:hAnsi="Arial"/>
          <w:sz w:val="24"/>
        </w:rPr>
        <w:t>Barneko, Funtzio Publikoko eta Justiziako kontseilaria</w:t>
      </w:r>
    </w:p>
    <w:p w14:paraId="4F9BBF44" w14:textId="77777777" w:rsidR="00FA5B81" w:rsidRDefault="00FA5B81" w:rsidP="00FA5B81">
      <w:pPr>
        <w:suppressAutoHyphens/>
        <w:spacing w:line="360" w:lineRule="auto"/>
        <w:jc w:val="center"/>
        <w:rPr>
          <w:rFonts w:ascii="Arial" w:hAnsi="Arial" w:cs="Arial"/>
          <w:sz w:val="24"/>
          <w:szCs w:val="24"/>
          <w:lang w:val="es-ES_tradnl" w:eastAsia="ar-SA"/>
        </w:rPr>
      </w:pPr>
    </w:p>
    <w:p w14:paraId="2505659A" w14:textId="77777777" w:rsidR="00FA5B81" w:rsidRDefault="00FA5B81" w:rsidP="00FA5B81">
      <w:pPr>
        <w:suppressAutoHyphens/>
        <w:spacing w:line="360" w:lineRule="auto"/>
        <w:jc w:val="center"/>
        <w:rPr>
          <w:rFonts w:ascii="Arial" w:hAnsi="Arial" w:cs="Arial"/>
          <w:sz w:val="24"/>
          <w:szCs w:val="24"/>
        </w:rPr>
      </w:pPr>
      <w:r>
        <w:rPr>
          <w:rFonts w:ascii="Arial" w:hAnsi="Arial"/>
          <w:sz w:val="24"/>
        </w:rPr>
        <w:t xml:space="preserve">María </w:t>
      </w:r>
      <w:proofErr w:type="spellStart"/>
      <w:r>
        <w:rPr>
          <w:rFonts w:ascii="Arial" w:hAnsi="Arial"/>
          <w:sz w:val="24"/>
        </w:rPr>
        <w:t>Amparo</w:t>
      </w:r>
      <w:proofErr w:type="spellEnd"/>
      <w:r>
        <w:rPr>
          <w:rFonts w:ascii="Arial" w:hAnsi="Arial"/>
          <w:sz w:val="24"/>
        </w:rPr>
        <w:t xml:space="preserve"> López </w:t>
      </w:r>
      <w:proofErr w:type="spellStart"/>
      <w:r>
        <w:rPr>
          <w:rFonts w:ascii="Arial" w:hAnsi="Arial"/>
          <w:sz w:val="24"/>
        </w:rPr>
        <w:t>Antelo</w:t>
      </w:r>
      <w:proofErr w:type="spellEnd"/>
    </w:p>
    <w:sectPr w:rsidR="00FA5B81" w:rsidSect="00A56B2D">
      <w:headerReference w:type="default" r:id="rId7"/>
      <w:footerReference w:type="default" r:id="rId8"/>
      <w:headerReference w:type="first" r:id="rId9"/>
      <w:footerReference w:type="first" r:id="rId10"/>
      <w:pgSz w:w="11906" w:h="16838" w:code="9"/>
      <w:pgMar w:top="1775" w:right="1276" w:bottom="1134" w:left="1418" w:header="284" w:footer="709" w:gutter="0"/>
      <w:paperSrc w:first="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5867A" w14:textId="77777777" w:rsidR="0016166A" w:rsidRDefault="0016166A">
      <w:pPr>
        <w:spacing w:after="0" w:line="240" w:lineRule="auto"/>
      </w:pPr>
      <w:r>
        <w:separator/>
      </w:r>
    </w:p>
  </w:endnote>
  <w:endnote w:type="continuationSeparator" w:id="0">
    <w:p w14:paraId="4A23DCCB" w14:textId="77777777" w:rsidR="0016166A" w:rsidRDefault="001616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jaVu Serif">
    <w:altName w:val="Sylfaen"/>
    <w:charset w:val="00"/>
    <w:family w:val="roman"/>
    <w:pitch w:val="variable"/>
    <w:sig w:usb0="E50006FF" w:usb1="5200F9FB" w:usb2="0A040020" w:usb3="00000000" w:csb0="0000009F" w:csb1="00000000"/>
  </w:font>
  <w:font w:name="DejaVu Serif Condensed">
    <w:altName w:val="Sylfaen"/>
    <w:charset w:val="00"/>
    <w:family w:val="roman"/>
    <w:pitch w:val="variable"/>
    <w:sig w:usb0="E50006FF" w:usb1="5200F9FB" w:usb2="0A04002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49EAF" w14:textId="77777777" w:rsidR="00FA5B81" w:rsidRPr="00E65685" w:rsidRDefault="00C22203">
    <w:pPr>
      <w:pStyle w:val="Piedepgina"/>
      <w:jc w:val="right"/>
      <w:rPr>
        <w:rFonts w:ascii="Arial" w:hAnsi="Arial" w:cs="Arial"/>
        <w:sz w:val="16"/>
        <w:szCs w:val="16"/>
      </w:rPr>
    </w:pPr>
    <w:r>
      <w:rPr>
        <w:rFonts w:ascii="Arial" w:hAnsi="Arial"/>
        <w:sz w:val="16"/>
      </w:rPr>
      <w:t xml:space="preserve">Orrialdea: </w:t>
    </w:r>
    <w:r w:rsidRPr="00E65685">
      <w:rPr>
        <w:rFonts w:ascii="Arial" w:hAnsi="Arial" w:cs="Arial"/>
        <w:b/>
        <w:sz w:val="16"/>
      </w:rPr>
      <w:fldChar w:fldCharType="begin"/>
    </w:r>
    <w:r w:rsidRPr="00E65685">
      <w:rPr>
        <w:rFonts w:ascii="Arial" w:hAnsi="Arial" w:cs="Arial"/>
        <w:b/>
        <w:sz w:val="16"/>
      </w:rPr>
      <w:instrText>PAGE</w:instrText>
    </w:r>
    <w:r w:rsidRPr="00E65685">
      <w:rPr>
        <w:rFonts w:ascii="Arial" w:hAnsi="Arial" w:cs="Arial"/>
        <w:b/>
        <w:sz w:val="16"/>
      </w:rPr>
      <w:fldChar w:fldCharType="separate"/>
    </w:r>
    <w:r w:rsidR="00E2714B">
      <w:rPr>
        <w:rFonts w:ascii="Arial" w:hAnsi="Arial" w:cs="Arial"/>
        <w:b/>
        <w:sz w:val="16"/>
      </w:rPr>
      <w:t>2</w:t>
    </w:r>
    <w:r w:rsidRPr="00E65685">
      <w:rPr>
        <w:rFonts w:ascii="Arial" w:hAnsi="Arial" w:cs="Arial"/>
        <w:b/>
        <w:sz w:val="16"/>
      </w:rPr>
      <w:fldChar w:fldCharType="end"/>
    </w:r>
    <w:r>
      <w:rPr>
        <w:rFonts w:ascii="Arial" w:hAnsi="Arial"/>
        <w:sz w:val="16"/>
      </w:rPr>
      <w:t xml:space="preserve"> / </w:t>
    </w:r>
    <w:r w:rsidRPr="00E65685">
      <w:rPr>
        <w:rFonts w:ascii="Arial" w:hAnsi="Arial" w:cs="Arial"/>
        <w:b/>
        <w:sz w:val="16"/>
      </w:rPr>
      <w:fldChar w:fldCharType="begin"/>
    </w:r>
    <w:r w:rsidRPr="00E65685">
      <w:rPr>
        <w:rFonts w:ascii="Arial" w:hAnsi="Arial" w:cs="Arial"/>
        <w:b/>
        <w:sz w:val="16"/>
      </w:rPr>
      <w:instrText>NUMPAGES</w:instrText>
    </w:r>
    <w:r w:rsidRPr="00E65685">
      <w:rPr>
        <w:rFonts w:ascii="Arial" w:hAnsi="Arial" w:cs="Arial"/>
        <w:b/>
        <w:sz w:val="16"/>
      </w:rPr>
      <w:fldChar w:fldCharType="separate"/>
    </w:r>
    <w:r w:rsidR="00E2714B">
      <w:rPr>
        <w:rFonts w:ascii="Arial" w:hAnsi="Arial" w:cs="Arial"/>
        <w:b/>
        <w:sz w:val="16"/>
      </w:rPr>
      <w:t>2</w:t>
    </w:r>
    <w:r w:rsidRPr="00E65685">
      <w:rPr>
        <w:rFonts w:ascii="Arial" w:hAnsi="Arial" w:cs="Arial"/>
        <w:b/>
        <w:sz w:val="16"/>
      </w:rPr>
      <w:fldChar w:fldCharType="end"/>
    </w:r>
  </w:p>
  <w:p w14:paraId="32B86988" w14:textId="77777777" w:rsidR="00FA5B81" w:rsidRDefault="00FA5B8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6BA03" w14:textId="77777777" w:rsidR="00FA5B81" w:rsidRDefault="00C22203">
    <w:pPr>
      <w:pStyle w:val="Piedepgina"/>
      <w:jc w:val="right"/>
    </w:pPr>
    <w:r>
      <w:fldChar w:fldCharType="begin"/>
    </w:r>
    <w:r>
      <w:instrText>PAGE   \* MERGEFORMAT</w:instrText>
    </w:r>
    <w:r>
      <w:fldChar w:fldCharType="separate"/>
    </w:r>
    <w:r w:rsidR="00E2714B">
      <w:t>1</w:t>
    </w:r>
    <w:r>
      <w:fldChar w:fldCharType="end"/>
    </w:r>
  </w:p>
  <w:p w14:paraId="46AACBF9" w14:textId="77777777" w:rsidR="00FA5B81" w:rsidRDefault="00FA5B8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045F4" w14:textId="77777777" w:rsidR="0016166A" w:rsidRDefault="0016166A">
      <w:pPr>
        <w:spacing w:after="0" w:line="240" w:lineRule="auto"/>
      </w:pPr>
      <w:r>
        <w:separator/>
      </w:r>
    </w:p>
  </w:footnote>
  <w:footnote w:type="continuationSeparator" w:id="0">
    <w:p w14:paraId="22DFE926" w14:textId="77777777" w:rsidR="0016166A" w:rsidRDefault="001616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B320D" w14:textId="77777777" w:rsidR="00FA5B81" w:rsidRPr="007250F0" w:rsidRDefault="00C22203" w:rsidP="00A56B2D">
    <w:pPr>
      <w:pStyle w:val="Encabezado"/>
      <w:ind w:left="-851"/>
      <w:jc w:val="right"/>
    </w:pPr>
    <w:r>
      <w:rPr>
        <w:noProof/>
      </w:rPr>
      <w:drawing>
        <wp:inline distT="0" distB="0" distL="0" distR="0" wp14:anchorId="596C42F3" wp14:editId="295138B9">
          <wp:extent cx="1543050" cy="56197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050" cy="5619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57248" w14:textId="77777777" w:rsidR="00FA5B81" w:rsidRDefault="00C22203" w:rsidP="001173FA">
    <w:pPr>
      <w:pStyle w:val="Encabezado"/>
      <w:ind w:left="-765"/>
    </w:pPr>
    <w:r>
      <w:rPr>
        <w:noProof/>
      </w:rPr>
      <w:drawing>
        <wp:inline distT="0" distB="0" distL="0" distR="0" wp14:anchorId="2BF9DFE2" wp14:editId="2C0EB04D">
          <wp:extent cx="6600825" cy="15716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00825" cy="15716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F15DD"/>
    <w:multiLevelType w:val="hybridMultilevel"/>
    <w:tmpl w:val="09FE95E2"/>
    <w:lvl w:ilvl="0" w:tplc="CC5EC7FC">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 w15:restartNumberingAfterBreak="0">
    <w:nsid w:val="0C846138"/>
    <w:multiLevelType w:val="hybridMultilevel"/>
    <w:tmpl w:val="43FC6A38"/>
    <w:lvl w:ilvl="0" w:tplc="5EDA256E">
      <w:numFmt w:val="bullet"/>
      <w:lvlText w:val="-"/>
      <w:lvlJc w:val="left"/>
      <w:pPr>
        <w:ind w:left="1069" w:hanging="360"/>
      </w:pPr>
      <w:rPr>
        <w:rFonts w:ascii="Arial" w:eastAsiaTheme="minorHAnsi" w:hAnsi="Arial" w:cs="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 w15:restartNumberingAfterBreak="0">
    <w:nsid w:val="11B749EE"/>
    <w:multiLevelType w:val="hybridMultilevel"/>
    <w:tmpl w:val="EEDC278E"/>
    <w:lvl w:ilvl="0" w:tplc="A94C77FC">
      <w:start w:val="1"/>
      <w:numFmt w:val="lowerRoman"/>
      <w:lvlText w:val="%1)"/>
      <w:lvlJc w:val="left"/>
      <w:pPr>
        <w:ind w:left="1429" w:hanging="360"/>
      </w:pPr>
      <w:rPr>
        <w:rFonts w:hint="default"/>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3" w15:restartNumberingAfterBreak="0">
    <w:nsid w:val="13E97456"/>
    <w:multiLevelType w:val="hybridMultilevel"/>
    <w:tmpl w:val="22244B84"/>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6D32EE5"/>
    <w:multiLevelType w:val="hybridMultilevel"/>
    <w:tmpl w:val="4030C298"/>
    <w:lvl w:ilvl="0" w:tplc="8FC60558">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5" w15:restartNumberingAfterBreak="0">
    <w:nsid w:val="36D82C7E"/>
    <w:multiLevelType w:val="hybridMultilevel"/>
    <w:tmpl w:val="93E41BEE"/>
    <w:lvl w:ilvl="0" w:tplc="A94C77FC">
      <w:start w:val="1"/>
      <w:numFmt w:val="lowerRoman"/>
      <w:lvlText w:val="%1)"/>
      <w:lvlJc w:val="left"/>
      <w:pPr>
        <w:ind w:left="1429" w:hanging="72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6" w15:restartNumberingAfterBreak="0">
    <w:nsid w:val="4A47563A"/>
    <w:multiLevelType w:val="hybridMultilevel"/>
    <w:tmpl w:val="884C6572"/>
    <w:lvl w:ilvl="0" w:tplc="A94C77FC">
      <w:start w:val="1"/>
      <w:numFmt w:val="lowerRoman"/>
      <w:lvlText w:val="%1)"/>
      <w:lvlJc w:val="left"/>
      <w:pPr>
        <w:ind w:left="2138" w:hanging="720"/>
      </w:pPr>
      <w:rPr>
        <w:rFonts w:hint="default"/>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7" w15:restartNumberingAfterBreak="0">
    <w:nsid w:val="51057F1B"/>
    <w:multiLevelType w:val="hybridMultilevel"/>
    <w:tmpl w:val="028613C6"/>
    <w:lvl w:ilvl="0" w:tplc="CC5EC7FC">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num w:numId="1" w16cid:durableId="1576428778">
    <w:abstractNumId w:val="7"/>
  </w:num>
  <w:num w:numId="2" w16cid:durableId="522402389">
    <w:abstractNumId w:val="0"/>
  </w:num>
  <w:num w:numId="3" w16cid:durableId="552733712">
    <w:abstractNumId w:val="4"/>
  </w:num>
  <w:num w:numId="4" w16cid:durableId="1515418056">
    <w:abstractNumId w:val="5"/>
  </w:num>
  <w:num w:numId="5" w16cid:durableId="1463763957">
    <w:abstractNumId w:val="6"/>
  </w:num>
  <w:num w:numId="6" w16cid:durableId="1138693693">
    <w:abstractNumId w:val="2"/>
  </w:num>
  <w:num w:numId="7" w16cid:durableId="547684562">
    <w:abstractNumId w:val="3"/>
  </w:num>
  <w:num w:numId="8" w16cid:durableId="10436038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203"/>
    <w:rsid w:val="00002A7D"/>
    <w:rsid w:val="00010FA0"/>
    <w:rsid w:val="00031485"/>
    <w:rsid w:val="00032D5C"/>
    <w:rsid w:val="00041ACC"/>
    <w:rsid w:val="00044EF2"/>
    <w:rsid w:val="00045861"/>
    <w:rsid w:val="00047EC0"/>
    <w:rsid w:val="00062FFF"/>
    <w:rsid w:val="000705F8"/>
    <w:rsid w:val="000742F4"/>
    <w:rsid w:val="000A5764"/>
    <w:rsid w:val="000C3D2F"/>
    <w:rsid w:val="000C5038"/>
    <w:rsid w:val="00130061"/>
    <w:rsid w:val="0013415E"/>
    <w:rsid w:val="0016166A"/>
    <w:rsid w:val="001978E9"/>
    <w:rsid w:val="001D131B"/>
    <w:rsid w:val="001E17AA"/>
    <w:rsid w:val="001E6F21"/>
    <w:rsid w:val="001F111C"/>
    <w:rsid w:val="001F5039"/>
    <w:rsid w:val="00241446"/>
    <w:rsid w:val="00250BC6"/>
    <w:rsid w:val="00252F45"/>
    <w:rsid w:val="00277880"/>
    <w:rsid w:val="002E55AA"/>
    <w:rsid w:val="0032524E"/>
    <w:rsid w:val="00327101"/>
    <w:rsid w:val="0033467F"/>
    <w:rsid w:val="00366B40"/>
    <w:rsid w:val="003908CB"/>
    <w:rsid w:val="003B5DDC"/>
    <w:rsid w:val="003C1B22"/>
    <w:rsid w:val="003E2792"/>
    <w:rsid w:val="003F736B"/>
    <w:rsid w:val="00413A1D"/>
    <w:rsid w:val="0042146E"/>
    <w:rsid w:val="0044543B"/>
    <w:rsid w:val="00452C14"/>
    <w:rsid w:val="00484B51"/>
    <w:rsid w:val="004A39D0"/>
    <w:rsid w:val="004B626A"/>
    <w:rsid w:val="005222AF"/>
    <w:rsid w:val="00571278"/>
    <w:rsid w:val="0057322D"/>
    <w:rsid w:val="00574868"/>
    <w:rsid w:val="005938E0"/>
    <w:rsid w:val="00605C2D"/>
    <w:rsid w:val="00663272"/>
    <w:rsid w:val="00686A5F"/>
    <w:rsid w:val="006D34A8"/>
    <w:rsid w:val="006E59AA"/>
    <w:rsid w:val="0074101C"/>
    <w:rsid w:val="00751AB8"/>
    <w:rsid w:val="00762F1B"/>
    <w:rsid w:val="007A0C8E"/>
    <w:rsid w:val="007C1B35"/>
    <w:rsid w:val="007E75F5"/>
    <w:rsid w:val="00820191"/>
    <w:rsid w:val="008A7A3C"/>
    <w:rsid w:val="009137CC"/>
    <w:rsid w:val="00917145"/>
    <w:rsid w:val="0092426B"/>
    <w:rsid w:val="009C7C36"/>
    <w:rsid w:val="009D0B41"/>
    <w:rsid w:val="009E6DE0"/>
    <w:rsid w:val="009F1954"/>
    <w:rsid w:val="00A53C30"/>
    <w:rsid w:val="00A919C9"/>
    <w:rsid w:val="00AC3D71"/>
    <w:rsid w:val="00AE47EF"/>
    <w:rsid w:val="00AF0AB4"/>
    <w:rsid w:val="00B0456A"/>
    <w:rsid w:val="00B1666C"/>
    <w:rsid w:val="00B221B9"/>
    <w:rsid w:val="00B71E8F"/>
    <w:rsid w:val="00BD4011"/>
    <w:rsid w:val="00BE5E92"/>
    <w:rsid w:val="00C22203"/>
    <w:rsid w:val="00C315BC"/>
    <w:rsid w:val="00C367B3"/>
    <w:rsid w:val="00C72C75"/>
    <w:rsid w:val="00CA3BE3"/>
    <w:rsid w:val="00CF3D60"/>
    <w:rsid w:val="00D24193"/>
    <w:rsid w:val="00D4500D"/>
    <w:rsid w:val="00D67004"/>
    <w:rsid w:val="00D91717"/>
    <w:rsid w:val="00D91916"/>
    <w:rsid w:val="00DB5AD9"/>
    <w:rsid w:val="00DC6AF6"/>
    <w:rsid w:val="00DF26DC"/>
    <w:rsid w:val="00DF679B"/>
    <w:rsid w:val="00E20DFB"/>
    <w:rsid w:val="00E2714B"/>
    <w:rsid w:val="00E614D7"/>
    <w:rsid w:val="00E92736"/>
    <w:rsid w:val="00EA46FF"/>
    <w:rsid w:val="00EA7251"/>
    <w:rsid w:val="00F05FD3"/>
    <w:rsid w:val="00F1209D"/>
    <w:rsid w:val="00F26481"/>
    <w:rsid w:val="00FA5B81"/>
    <w:rsid w:val="00FA793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9849F"/>
  <w15:chartTrackingRefBased/>
  <w15:docId w15:val="{3D3F49BD-F46D-4DBB-8AC3-A682F4803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C22203"/>
    <w:pPr>
      <w:widowControl w:val="0"/>
      <w:tabs>
        <w:tab w:val="center" w:pos="4252"/>
        <w:tab w:val="right" w:pos="8504"/>
      </w:tabs>
      <w:autoSpaceDE w:val="0"/>
      <w:autoSpaceDN w:val="0"/>
      <w:adjustRightInd w:val="0"/>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rsid w:val="00C22203"/>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C22203"/>
    <w:pPr>
      <w:widowControl w:val="0"/>
      <w:tabs>
        <w:tab w:val="center" w:pos="4252"/>
        <w:tab w:val="right" w:pos="8504"/>
      </w:tabs>
      <w:autoSpaceDE w:val="0"/>
      <w:autoSpaceDN w:val="0"/>
      <w:adjustRightInd w:val="0"/>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C22203"/>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EA46FF"/>
    <w:pPr>
      <w:spacing w:after="0" w:line="240" w:lineRule="auto"/>
      <w:ind w:left="720"/>
      <w:contextualSpacing/>
    </w:pPr>
    <w:rPr>
      <w:rFonts w:ascii="Times New Roman" w:eastAsia="Times New Roman" w:hAnsi="Times New Roman" w:cs="Times New Roman"/>
      <w:sz w:val="24"/>
      <w:szCs w:val="24"/>
      <w:lang w:eastAsia="es-ES"/>
    </w:rPr>
  </w:style>
  <w:style w:type="paragraph" w:customStyle="1" w:styleId="parrafo">
    <w:name w:val="parrafo"/>
    <w:basedOn w:val="Normal"/>
    <w:rsid w:val="00EA46FF"/>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1978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978E9"/>
    <w:rPr>
      <w:rFonts w:ascii="Segoe UI" w:hAnsi="Segoe UI" w:cs="Segoe UI"/>
      <w:sz w:val="18"/>
      <w:szCs w:val="18"/>
    </w:rPr>
  </w:style>
  <w:style w:type="paragraph" w:customStyle="1" w:styleId="Default">
    <w:name w:val="Default"/>
    <w:rsid w:val="001D131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6285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808</Words>
  <Characters>4444</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n046946</dc:creator>
  <cp:keywords/>
  <dc:description/>
  <cp:lastModifiedBy>Martin Cestao, Nerea</cp:lastModifiedBy>
  <cp:revision>10</cp:revision>
  <cp:lastPrinted>2025-06-09T11:39:00Z</cp:lastPrinted>
  <dcterms:created xsi:type="dcterms:W3CDTF">2024-12-11T15:07:00Z</dcterms:created>
  <dcterms:modified xsi:type="dcterms:W3CDTF">2025-08-27T07:08:00Z</dcterms:modified>
</cp:coreProperties>
</file>