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98DE187" w:rsidR="001822B7" w:rsidRDefault="00A568A0" w:rsidP="00050A47">
      <w:pPr>
        <w:jc w:val="both"/>
        <w:rPr>
          <w:lang w:val="eu-ES"/>
        </w:rPr>
      </w:pPr>
      <w:r>
        <w:rPr>
          <w:lang w:val="eu-ES"/>
        </w:rPr>
        <w:t>25PES-3</w:t>
      </w:r>
      <w:r w:rsidR="00476870">
        <w:rPr>
          <w:lang w:val="eu-ES"/>
        </w:rPr>
        <w:t>2</w:t>
      </w:r>
      <w:r w:rsidR="006F61E0">
        <w:rPr>
          <w:lang w:val="eu-ES"/>
        </w:rPr>
        <w:t>1</w:t>
      </w:r>
    </w:p>
    <w:p w14:paraId="559EF9F4" w14:textId="755D7A41" w:rsidR="006F61E0" w:rsidRPr="006F61E0" w:rsidRDefault="006F61E0" w:rsidP="006F61E0">
      <w:pPr>
        <w:jc w:val="both"/>
      </w:pPr>
      <w:r w:rsidRPr="006F61E0">
        <w:t>Doña Itxaso So</w:t>
      </w:r>
      <w:r w:rsidRPr="006F61E0">
        <w:t>t</w:t>
      </w:r>
      <w:r w:rsidRPr="006F61E0">
        <w:t>o Díaz de Cerio, parlamentaria foral adscrita al Grupo Parlamentario</w:t>
      </w:r>
      <w:r>
        <w:t xml:space="preserve"> </w:t>
      </w:r>
      <w:r w:rsidRPr="006F61E0">
        <w:t xml:space="preserve">de </w:t>
      </w:r>
      <w:proofErr w:type="spellStart"/>
      <w:r w:rsidRPr="006F61E0">
        <w:t>Geroa</w:t>
      </w:r>
      <w:proofErr w:type="spellEnd"/>
      <w:r w:rsidRPr="006F61E0">
        <w:t xml:space="preserve"> Bai</w:t>
      </w:r>
      <w:r w:rsidRPr="006F61E0">
        <w:rPr>
          <w:b/>
          <w:bCs/>
        </w:rPr>
        <w:t xml:space="preserve">, </w:t>
      </w:r>
      <w:r w:rsidRPr="006F61E0">
        <w:t>al amparo de lo establecido en el Reglamento de la Cámara, formula</w:t>
      </w:r>
      <w:r>
        <w:t xml:space="preserve"> </w:t>
      </w:r>
      <w:r w:rsidRPr="006F61E0">
        <w:t xml:space="preserve">la siguiente </w:t>
      </w:r>
      <w:r w:rsidRPr="006F61E0">
        <w:t xml:space="preserve">pregunta </w:t>
      </w:r>
      <w:r w:rsidRPr="006F61E0">
        <w:t>para su respuesta por escrito, dirigida al consejero de</w:t>
      </w:r>
      <w:r>
        <w:t xml:space="preserve"> </w:t>
      </w:r>
      <w:r w:rsidRPr="006F61E0">
        <w:t>Educación del Gobierno de Navarra, D. Carlos Gimeno.</w:t>
      </w:r>
    </w:p>
    <w:p w14:paraId="4EE7EB3E" w14:textId="77777777" w:rsidR="006F61E0" w:rsidRPr="006F61E0" w:rsidRDefault="006F61E0" w:rsidP="006F61E0">
      <w:pPr>
        <w:jc w:val="both"/>
      </w:pPr>
      <w:r w:rsidRPr="006F61E0">
        <w:t>Comenzado el curso escolar, solicitamos:</w:t>
      </w:r>
    </w:p>
    <w:p w14:paraId="32388F0D" w14:textId="77777777" w:rsidR="006F61E0" w:rsidRPr="006F61E0" w:rsidRDefault="006F61E0" w:rsidP="006F61E0">
      <w:pPr>
        <w:jc w:val="both"/>
      </w:pPr>
      <w:r w:rsidRPr="006F61E0">
        <w:t>- Rutas establecidas por el departamento para abarcar el transporte escolar.</w:t>
      </w:r>
    </w:p>
    <w:p w14:paraId="3ED4C448" w14:textId="77777777" w:rsidR="006F61E0" w:rsidRPr="006F61E0" w:rsidRDefault="006F61E0" w:rsidP="006F61E0">
      <w:pPr>
        <w:jc w:val="both"/>
      </w:pPr>
      <w:r w:rsidRPr="006F61E0">
        <w:t>- Número de usuarios de cada ruta.</w:t>
      </w:r>
    </w:p>
    <w:p w14:paraId="037AE0D7" w14:textId="77777777" w:rsidR="006F61E0" w:rsidRPr="006F61E0" w:rsidRDefault="006F61E0" w:rsidP="006F61E0">
      <w:pPr>
        <w:jc w:val="both"/>
      </w:pPr>
      <w:r w:rsidRPr="006F61E0">
        <w:t>- Usuarios por parada o punto de partida.</w:t>
      </w:r>
    </w:p>
    <w:p w14:paraId="1C10540D" w14:textId="77777777" w:rsidR="006F61E0" w:rsidRPr="006F61E0" w:rsidRDefault="006F61E0" w:rsidP="006F61E0">
      <w:pPr>
        <w:jc w:val="both"/>
      </w:pPr>
      <w:r w:rsidRPr="006F61E0">
        <w:t>- Duraciones de las diferentes rutas.</w:t>
      </w:r>
    </w:p>
    <w:p w14:paraId="39753630" w14:textId="77777777" w:rsidR="006F61E0" w:rsidRPr="006F61E0" w:rsidRDefault="006F61E0" w:rsidP="006F61E0">
      <w:pPr>
        <w:jc w:val="both"/>
      </w:pPr>
      <w:r w:rsidRPr="006F61E0">
        <w:t>En relación con los comedores escolares:</w:t>
      </w:r>
    </w:p>
    <w:p w14:paraId="60ACA381" w14:textId="77777777" w:rsidR="006F61E0" w:rsidRPr="006F61E0" w:rsidRDefault="006F61E0" w:rsidP="006F61E0">
      <w:pPr>
        <w:jc w:val="both"/>
      </w:pPr>
      <w:r w:rsidRPr="006F61E0">
        <w:t>- Número de alumnado sin ayuda.</w:t>
      </w:r>
    </w:p>
    <w:p w14:paraId="5A09846C" w14:textId="77777777" w:rsidR="006F61E0" w:rsidRPr="006F61E0" w:rsidRDefault="006F61E0" w:rsidP="006F61E0">
      <w:pPr>
        <w:jc w:val="both"/>
      </w:pPr>
      <w:r w:rsidRPr="006F61E0">
        <w:t>- Número de alumnado transportado.</w:t>
      </w:r>
    </w:p>
    <w:p w14:paraId="795CE25F" w14:textId="20F579DF" w:rsidR="006F61E0" w:rsidRPr="006F61E0" w:rsidRDefault="006F61E0" w:rsidP="006F61E0">
      <w:pPr>
        <w:jc w:val="both"/>
      </w:pPr>
      <w:r w:rsidRPr="006F61E0">
        <w:t>- Número de alumnado transportado procedente de localidades en riesgo</w:t>
      </w:r>
      <w:r>
        <w:t xml:space="preserve"> </w:t>
      </w:r>
      <w:r w:rsidRPr="006F61E0">
        <w:t>intenso o extremo de despoblación.</w:t>
      </w:r>
    </w:p>
    <w:p w14:paraId="7B654B3F" w14:textId="77777777" w:rsidR="006F61E0" w:rsidRPr="006F61E0" w:rsidRDefault="006F61E0" w:rsidP="006F61E0">
      <w:pPr>
        <w:jc w:val="both"/>
      </w:pPr>
      <w:r w:rsidRPr="006F61E0">
        <w:t>- Alumnado procedente de economías desfavorecidas.</w:t>
      </w:r>
    </w:p>
    <w:p w14:paraId="7804B016" w14:textId="77777777" w:rsidR="006F61E0" w:rsidRPr="006F61E0" w:rsidRDefault="006F61E0" w:rsidP="006F61E0">
      <w:pPr>
        <w:jc w:val="both"/>
      </w:pPr>
      <w:r w:rsidRPr="006F61E0">
        <w:t>- Número total de alumnado usuario de comedores comarcales.</w:t>
      </w:r>
    </w:p>
    <w:p w14:paraId="66E4341A" w14:textId="04513044" w:rsidR="006F61E0" w:rsidRPr="006F61E0" w:rsidRDefault="006F61E0" w:rsidP="006F61E0">
      <w:pPr>
        <w:jc w:val="both"/>
      </w:pPr>
      <w:r w:rsidRPr="006F61E0">
        <w:t>- Número total de alumnado usuario de comedores no comarcales</w:t>
      </w:r>
      <w:r>
        <w:t>.</w:t>
      </w:r>
    </w:p>
    <w:p w14:paraId="1A5CD24D" w14:textId="5BAFA9E0" w:rsidR="00476870" w:rsidRDefault="006F61E0" w:rsidP="006F61E0">
      <w:pPr>
        <w:jc w:val="both"/>
      </w:pPr>
      <w:r w:rsidRPr="006F61E0">
        <w:t>Pamplona-Iruña, a 5 de septiembre de 2025</w:t>
      </w:r>
    </w:p>
    <w:p w14:paraId="79C1F908" w14:textId="5E410A8E" w:rsidR="006F61E0" w:rsidRPr="00F307AF" w:rsidRDefault="006F61E0" w:rsidP="006F61E0">
      <w:pPr>
        <w:jc w:val="both"/>
        <w:rPr>
          <w:lang w:val="eu-ES"/>
        </w:rPr>
      </w:pPr>
      <w:r>
        <w:t xml:space="preserve">La Parlamentaria Foral: </w:t>
      </w:r>
      <w:r w:rsidRPr="006F61E0">
        <w:t>Itxaso Soto Díaz de Cerio</w:t>
      </w:r>
    </w:p>
    <w:sectPr w:rsidR="006F61E0" w:rsidRPr="00F30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6133B"/>
    <w:rsid w:val="007674B0"/>
    <w:rsid w:val="007C320F"/>
    <w:rsid w:val="007E5578"/>
    <w:rsid w:val="00826159"/>
    <w:rsid w:val="00841501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25830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2025-09-08T06:37:00Z</dcterms:created>
  <dcterms:modified xsi:type="dcterms:W3CDTF">2025-09-08T06:39:00Z</dcterms:modified>
</cp:coreProperties>
</file>