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752" w14:textId="7A3A2320" w:rsidR="00906117" w:rsidRPr="009F1119" w:rsidRDefault="009F1119" w:rsidP="009F1119">
      <w:pPr>
        <w:spacing w:before="65" w:after="120" w:line="288" w:lineRule="auto"/>
        <w:ind w:left="993" w:right="926"/>
        <w:jc w:val="both"/>
        <w:rPr>
          <w:rFonts w:eastAsia="Cambria" w:cstheme="minorHAnsi"/>
          <w:lang w:val="eu-ES"/>
        </w:rPr>
      </w:pPr>
      <w:r w:rsidRPr="009F1119">
        <w:rPr>
          <w:rFonts w:cstheme="minorHAnsi"/>
          <w:b/>
          <w:spacing w:val="-2"/>
          <w:w w:val="105"/>
          <w:lang w:val="eu-ES"/>
        </w:rPr>
        <w:t>11-25/MOC-00070. Mozioa, zeinaren bidez Nafarroako Gobernuko Eskubide Sozialetako, Ekonomia Sozialeko eta Enpleguko Departamentua premiatzen baita behin betikoz ekin diezaion Nafarroako Lankidetzarako IV. Plan Zuzentzailean Garapenerako Lankidetzaren Nafarroako Agentzia sortzeari</w:t>
      </w:r>
    </w:p>
    <w:p w14:paraId="1F005569" w14:textId="67E26408" w:rsidR="00906117" w:rsidRPr="009F1119" w:rsidRDefault="009F1119" w:rsidP="009F1119">
      <w:pPr>
        <w:pStyle w:val="Textoindependiente"/>
        <w:spacing w:after="120" w:line="246" w:lineRule="auto"/>
        <w:ind w:left="993" w:right="926"/>
        <w:jc w:val="both"/>
        <w:rPr>
          <w:rFonts w:asciiTheme="minorHAnsi" w:hAnsiTheme="minorHAnsi" w:cstheme="minorHAnsi"/>
          <w:sz w:val="22"/>
          <w:szCs w:val="22"/>
          <w:lang w:val="eu-ES"/>
        </w:rPr>
      </w:pPr>
      <w:r w:rsidRPr="009F1119">
        <w:rPr>
          <w:rFonts w:asciiTheme="minorHAnsi" w:hAnsiTheme="minorHAnsi" w:cstheme="minorHAnsi"/>
          <w:spacing w:val="-1"/>
          <w:sz w:val="22"/>
          <w:szCs w:val="22"/>
          <w:lang w:val="eu-ES"/>
        </w:rPr>
        <w:t>Eskubide Sozialetako, Ekonomia Sozialeko eta Enpleguko Batzordeak ezetsi d</w:t>
      </w:r>
      <w:r>
        <w:rPr>
          <w:rFonts w:asciiTheme="minorHAnsi" w:hAnsiTheme="minorHAnsi" w:cstheme="minorHAnsi"/>
          <w:spacing w:val="-1"/>
          <w:sz w:val="22"/>
          <w:szCs w:val="22"/>
          <w:lang w:val="eu-ES"/>
        </w:rPr>
        <w:t>u</w:t>
      </w:r>
    </w:p>
    <w:p w14:paraId="70C18AF6" w14:textId="77777777" w:rsidR="009F1119" w:rsidRPr="009F1119" w:rsidRDefault="009F1119" w:rsidP="009F1119">
      <w:pPr>
        <w:pStyle w:val="Textoindependiente"/>
        <w:spacing w:after="120" w:line="246" w:lineRule="auto"/>
        <w:ind w:left="993" w:right="926"/>
        <w:jc w:val="both"/>
        <w:rPr>
          <w:rFonts w:asciiTheme="minorHAnsi" w:hAnsiTheme="minorHAnsi" w:cstheme="minorHAnsi"/>
          <w:spacing w:val="-1"/>
          <w:sz w:val="22"/>
          <w:szCs w:val="22"/>
          <w:lang w:val="eu-ES"/>
        </w:rPr>
      </w:pPr>
      <w:r w:rsidRPr="009F1119">
        <w:rPr>
          <w:rFonts w:asciiTheme="minorHAnsi" w:hAnsiTheme="minorHAnsi" w:cstheme="minorHAnsi"/>
          <w:spacing w:val="-1"/>
          <w:sz w:val="22"/>
          <w:szCs w:val="22"/>
          <w:lang w:val="eu-ES"/>
        </w:rPr>
        <w:t xml:space="preserve">Nafarroako Parlamentuko Eskubide Sozialetako, Ekonomia Sozialeko eta Enpleguko Batzordeak, 2025eko irailaren 17an egindako bilkuran, ezetsi egin du Carlos </w:t>
      </w:r>
      <w:proofErr w:type="spellStart"/>
      <w:r w:rsidRPr="009F1119">
        <w:rPr>
          <w:rFonts w:asciiTheme="minorHAnsi" w:hAnsiTheme="minorHAnsi" w:cstheme="minorHAnsi"/>
          <w:spacing w:val="-1"/>
          <w:sz w:val="22"/>
          <w:szCs w:val="22"/>
          <w:lang w:val="eu-ES"/>
        </w:rPr>
        <w:t>Guzmán</w:t>
      </w:r>
      <w:proofErr w:type="spellEnd"/>
      <w:r w:rsidRPr="009F1119">
        <w:rPr>
          <w:rFonts w:asciiTheme="minorHAnsi" w:hAnsiTheme="minorHAnsi" w:cstheme="minorHAnsi"/>
          <w:spacing w:val="-1"/>
          <w:sz w:val="22"/>
          <w:szCs w:val="22"/>
          <w:lang w:val="eu-ES"/>
        </w:rPr>
        <w:t xml:space="preserve"> Pérez jaunak aurkeztutako mozioa, zeinaren bidez Nafarroako Gobernuko Eskubide Sozialetako, Ekonomia Sozialeko eta Enpleguko Departamentua premiatzen baita behin betikoz ekin diezaion Nafarroako Lankidetzarako IV. Plan Zuzentzailean Garapenerako Lankidetzaren Nafarroako Agentzia sortzeari. Mozioa 2025eko maiatzaren 16ko 64. Nafarroako Parlamentuko Aldizkari Ofizialean argitaratu zen.</w:t>
      </w:r>
    </w:p>
    <w:p w14:paraId="4BFCE3C5" w14:textId="77777777" w:rsidR="009F1119" w:rsidRPr="009F1119" w:rsidRDefault="009F1119" w:rsidP="009F1119">
      <w:pPr>
        <w:pStyle w:val="Textoindependiente"/>
        <w:spacing w:after="120" w:line="246" w:lineRule="auto"/>
        <w:ind w:left="993" w:right="926"/>
        <w:jc w:val="both"/>
        <w:rPr>
          <w:rFonts w:asciiTheme="minorHAnsi" w:hAnsiTheme="minorHAnsi" w:cstheme="minorHAnsi"/>
          <w:spacing w:val="-1"/>
          <w:sz w:val="22"/>
          <w:szCs w:val="22"/>
          <w:lang w:val="eu-ES"/>
        </w:rPr>
      </w:pPr>
      <w:r w:rsidRPr="009F1119">
        <w:rPr>
          <w:rFonts w:asciiTheme="minorHAnsi" w:hAnsiTheme="minorHAnsi" w:cstheme="minorHAnsi"/>
          <w:spacing w:val="-1"/>
          <w:sz w:val="22"/>
          <w:szCs w:val="22"/>
          <w:lang w:val="eu-ES"/>
        </w:rPr>
        <w:t>Iruñean, 2025eko irailaren 17an</w:t>
      </w:r>
    </w:p>
    <w:p w14:paraId="4C43810A" w14:textId="3FBAE5B1" w:rsidR="00906117" w:rsidRPr="009F1119" w:rsidRDefault="009F1119" w:rsidP="009F1119">
      <w:pPr>
        <w:pStyle w:val="Textoindependiente"/>
        <w:spacing w:after="120" w:line="246" w:lineRule="auto"/>
        <w:ind w:left="993" w:right="926"/>
        <w:jc w:val="both"/>
        <w:rPr>
          <w:rFonts w:asciiTheme="minorHAnsi" w:hAnsiTheme="minorHAnsi" w:cstheme="minorHAnsi"/>
          <w:sz w:val="22"/>
          <w:szCs w:val="22"/>
          <w:lang w:val="eu-ES"/>
        </w:rPr>
      </w:pPr>
      <w:r w:rsidRPr="009F1119">
        <w:rPr>
          <w:rFonts w:asciiTheme="minorHAnsi" w:hAnsiTheme="minorHAnsi" w:cstheme="minorHAnsi"/>
          <w:spacing w:val="-1"/>
          <w:sz w:val="22"/>
          <w:szCs w:val="22"/>
          <w:lang w:val="eu-ES"/>
        </w:rPr>
        <w:t>Lehendakaria: Unai Hualde Iglesias</w:t>
      </w:r>
    </w:p>
    <w:sectPr w:rsidR="00906117" w:rsidRPr="009F1119" w:rsidSect="00E201D6">
      <w:type w:val="continuous"/>
      <w:pgSz w:w="11900" w:h="16840"/>
      <w:pgMar w:top="1100" w:right="985" w:bottom="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7"/>
    <w:rsid w:val="00503899"/>
    <w:rsid w:val="00834C60"/>
    <w:rsid w:val="008E7857"/>
    <w:rsid w:val="00906117"/>
    <w:rsid w:val="009F1119"/>
    <w:rsid w:val="00B37F17"/>
    <w:rsid w:val="00BA1177"/>
    <w:rsid w:val="00D1466E"/>
    <w:rsid w:val="00DD6D15"/>
    <w:rsid w:val="00DE6F5F"/>
    <w:rsid w:val="00E20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5C74"/>
  <w15:docId w15:val="{65C6D9E5-73C7-4597-B1CA-98233FCF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839" w:hanging="998"/>
      <w:outlineLvl w:val="0"/>
    </w:pPr>
    <w:rPr>
      <w:rFonts w:ascii="Cambria" w:eastAsia="Cambria" w:hAnsi="Cambri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839"/>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824</Characters>
  <Application>Microsoft Office Word</Application>
  <DocSecurity>0</DocSecurity>
  <Lines>6</Lines>
  <Paragraphs>1</Paragraphs>
  <ScaleCrop>false</ScaleCrop>
  <Company>Parlamento Navarra</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Cestao, Nerea</dc:creator>
  <cp:lastModifiedBy>Martin Cestao, Nerea</cp:lastModifiedBy>
  <cp:revision>3</cp:revision>
  <dcterms:created xsi:type="dcterms:W3CDTF">2025-09-22T08:27:00Z</dcterms:created>
  <dcterms:modified xsi:type="dcterms:W3CDTF">2025-09-22T08:28:00Z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LastSaved">
    <vt:filetime>2025-09-19T00:00:00Z</vt:filetime>
  </property>
</Properties>
</file>