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EA5A" w14:textId="212DA492" w:rsidR="00FA402F" w:rsidRPr="00950055" w:rsidRDefault="009119F1" w:rsidP="0018748D">
      <w:pPr>
        <w:jc w:val="both"/>
      </w:pPr>
      <w:r>
        <w:t xml:space="preserve">25POR-328</w:t>
      </w:r>
    </w:p>
    <w:p w14:paraId="309B864B" w14:textId="31B606EA" w:rsidR="00FA5355" w:rsidRDefault="00FA5355" w:rsidP="00950055">
      <w:pPr>
        <w:jc w:val="both"/>
      </w:pPr>
      <w:r>
        <w:t xml:space="preserve">Contigo Navarra-Zurekin Nafarroa talde parlamentarioko Carlos Guzmán Pérez jaunak, Legebiltzarraren Erregelamenduan ezarritakoaren babesean, gaurkotasun handiko honako galdera hau aurkezten du, Memoria eta Bizikidetzako, Kanpo Ekintzako eta Euskarako kontseilariak 2025eko irailaren 25eko Osoko Bilkuran ahoz erantzun dezan.</w:t>
      </w:r>
      <w:r>
        <w:t xml:space="preserve"> </w:t>
      </w:r>
    </w:p>
    <w:p w14:paraId="23A9DAAC" w14:textId="7B8D7B4E" w:rsidR="00FA5355" w:rsidRDefault="00FA5355" w:rsidP="00950055">
      <w:pPr>
        <w:jc w:val="both"/>
      </w:pPr>
      <w:r>
        <w:t xml:space="preserve">Joan den ostiralean, irailak 19, Nafarroako Oinarrizko Gizarte Zerbitzuen 40. urteurrena zela-eta, Nafarroako Gobernuko Eskubide Sozialetako, Ekonomia Sozialeko eta Enpleguko Departamentuak ekitaldi ofizial bat antolatu zuen Iruñeko Baluarteko Ganbera Aretoan.</w:t>
      </w:r>
    </w:p>
    <w:p w14:paraId="5343D8D4" w14:textId="55F33BEA" w:rsidR="00950055" w:rsidRDefault="00FA5355" w:rsidP="00950055">
      <w:pPr>
        <w:jc w:val="both"/>
      </w:pPr>
      <w:r>
        <w:t xml:space="preserve">Hurrengo argazkietan ikus daitekeenez (horietako hiru Nafarroako Gobernuaren webgunekoak dira), ekitaldiaren dekorazioan eta irudi korporatiboan euskararen presentzia Nafarroako Gobernuaren logotipo ofizialaren bertsio elebidunera mugatu zen.</w:t>
      </w:r>
    </w:p>
    <w:p w14:paraId="0124D62C" w14:textId="5D48761D" w:rsidR="00FA5355" w:rsidRPr="00FA5355" w:rsidRDefault="00FA5355" w:rsidP="00FA5355">
      <w:pPr>
        <w:jc w:val="both"/>
      </w:pPr>
      <w:r>
        <w:drawing>
          <wp:inline distT="0" distB="0" distL="0" distR="0" wp14:anchorId="7BF45707" wp14:editId="03E50D81">
            <wp:extent cx="2114550" cy="1409700"/>
            <wp:effectExtent l="0" t="0" r="0" b="0"/>
            <wp:docPr id="164330453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14550" cy="1409700"/>
                    </a:xfrm>
                    <a:prstGeom prst="rect">
                      <a:avLst/>
                    </a:prstGeom>
                    <a:noFill/>
                    <a:ln>
                      <a:noFill/>
                    </a:ln>
                  </pic:spPr>
                </pic:pic>
              </a:graphicData>
            </a:graphic>
          </wp:inline>
        </w:drawing>
      </w:r>
      <w:r>
        <w:t xml:space="preserve"> </w:t>
      </w:r>
      <w:r>
        <w:tab/>
      </w:r>
      <w:r>
        <w:drawing>
          <wp:inline distT="0" distB="0" distL="0" distR="0" wp14:anchorId="67BB98FB" wp14:editId="4CAF8097">
            <wp:extent cx="2114550" cy="1409700"/>
            <wp:effectExtent l="0" t="0" r="0" b="0"/>
            <wp:docPr id="1533634421" name="Imagen 7" descr="Un par de personas en un escen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634421" name="Imagen 7" descr="Un par de personas en un escenario&#10;&#10;El contenido generado por IA puede ser incorrec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4550" cy="1409700"/>
                    </a:xfrm>
                    <a:prstGeom prst="rect">
                      <a:avLst/>
                    </a:prstGeom>
                    <a:noFill/>
                    <a:ln>
                      <a:noFill/>
                    </a:ln>
                  </pic:spPr>
                </pic:pic>
              </a:graphicData>
            </a:graphic>
          </wp:inline>
        </w:drawing>
      </w:r>
    </w:p>
    <w:p w14:paraId="0EA8B701" w14:textId="5F475597" w:rsidR="00FA5355" w:rsidRPr="00FA5355" w:rsidRDefault="00FA5355" w:rsidP="00FA5355">
      <w:pPr>
        <w:jc w:val="both"/>
      </w:pPr>
      <w:r>
        <w:drawing>
          <wp:inline distT="0" distB="0" distL="0" distR="0" wp14:anchorId="22E8D5B0" wp14:editId="2C5825D1">
            <wp:extent cx="2028825" cy="1409700"/>
            <wp:effectExtent l="0" t="0" r="9525" b="0"/>
            <wp:docPr id="181821343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1409700"/>
                    </a:xfrm>
                    <a:prstGeom prst="rect">
                      <a:avLst/>
                    </a:prstGeom>
                    <a:noFill/>
                    <a:ln>
                      <a:noFill/>
                    </a:ln>
                  </pic:spPr>
                </pic:pic>
              </a:graphicData>
            </a:graphic>
          </wp:inline>
        </w:drawing>
      </w:r>
      <w:r>
        <w:t xml:space="preserve"> </w:t>
      </w:r>
      <w:r>
        <w:tab/>
      </w:r>
      <w:r>
        <w:drawing>
          <wp:inline distT="0" distB="0" distL="0" distR="0" wp14:anchorId="595A881E" wp14:editId="6F4E5D24">
            <wp:extent cx="2152650" cy="1428750"/>
            <wp:effectExtent l="0" t="0" r="0" b="0"/>
            <wp:docPr id="1757157391" name="Imagen 5" descr="Grupo de personas en un escen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157391" name="Imagen 5" descr="Grupo de personas en un escenario&#10;&#10;El contenido generado por IA puede ser incorrec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650" cy="1428750"/>
                    </a:xfrm>
                    <a:prstGeom prst="rect">
                      <a:avLst/>
                    </a:prstGeom>
                    <a:noFill/>
                    <a:ln>
                      <a:noFill/>
                    </a:ln>
                  </pic:spPr>
                </pic:pic>
              </a:graphicData>
            </a:graphic>
          </wp:inline>
        </w:drawing>
      </w:r>
    </w:p>
    <w:p w14:paraId="3ACBC9E7" w14:textId="51D7672A" w:rsidR="00FA5355" w:rsidRDefault="00FA5355" w:rsidP="00FA5355">
      <w:pPr>
        <w:jc w:val="both"/>
      </w:pPr>
      <w:r>
        <w:t xml:space="preserve">Nafarroa bezalako erkidego elebidun batean, bi hizkuntza koofizialen tratamenduak bereziki zaindua izan behar du bere gobernuaren ekitaldi, jarduera edo komunikazio ofizial guztietan.</w:t>
      </w:r>
    </w:p>
    <w:p w14:paraId="7BF3AA77" w14:textId="5A26DBFD" w:rsidR="00FA5355" w:rsidRPr="00FA5355" w:rsidRDefault="00FA5355" w:rsidP="00FA5355">
      <w:pPr>
        <w:jc w:val="both"/>
      </w:pPr>
      <w:r>
        <w:t xml:space="preserve">Ba al dago Nafarroako Gobernuak antolatutako ekitaldi ofizialetako dekorazioan eta irudi korporatiboan euskararen presentzia, erabilera eta tratamendua arautzen duen araudirik edo barne-jarraibiderik?</w:t>
      </w:r>
    </w:p>
    <w:p w14:paraId="674EDD67" w14:textId="6498D7FF" w:rsidR="00FA5355" w:rsidRDefault="00FA5355" w:rsidP="00FA5355">
      <w:pPr>
        <w:jc w:val="both"/>
      </w:pPr>
      <w:r>
        <w:t xml:space="preserve">Iruñean, 2025eko irailaren 22an</w:t>
      </w:r>
    </w:p>
    <w:p w14:paraId="4EE420AE" w14:textId="797BEF50" w:rsidR="00FA5355" w:rsidRPr="00950055" w:rsidRDefault="00FA5355" w:rsidP="00FA5355">
      <w:pPr>
        <w:jc w:val="both"/>
      </w:pPr>
      <w:r>
        <w:t xml:space="preserve">Foru parlamentaria: Carlos Guzmán Pérez</w:t>
      </w:r>
    </w:p>
    <w:sectPr w:rsidR="00FA5355" w:rsidRPr="009500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3D"/>
    <w:rsid w:val="0004082E"/>
    <w:rsid w:val="00085BFB"/>
    <w:rsid w:val="00100867"/>
    <w:rsid w:val="00176970"/>
    <w:rsid w:val="00185723"/>
    <w:rsid w:val="0018748D"/>
    <w:rsid w:val="001D286B"/>
    <w:rsid w:val="002B5866"/>
    <w:rsid w:val="002C2CBA"/>
    <w:rsid w:val="002F7EA0"/>
    <w:rsid w:val="00354C08"/>
    <w:rsid w:val="003A50E0"/>
    <w:rsid w:val="00425A91"/>
    <w:rsid w:val="0045436C"/>
    <w:rsid w:val="00465F9A"/>
    <w:rsid w:val="00474235"/>
    <w:rsid w:val="005022DF"/>
    <w:rsid w:val="005141D3"/>
    <w:rsid w:val="00517634"/>
    <w:rsid w:val="005778F1"/>
    <w:rsid w:val="00653469"/>
    <w:rsid w:val="006747A5"/>
    <w:rsid w:val="006F16DD"/>
    <w:rsid w:val="00715306"/>
    <w:rsid w:val="0072313D"/>
    <w:rsid w:val="00727D6C"/>
    <w:rsid w:val="00754929"/>
    <w:rsid w:val="007A653D"/>
    <w:rsid w:val="008C666C"/>
    <w:rsid w:val="008D7311"/>
    <w:rsid w:val="008E408E"/>
    <w:rsid w:val="00911504"/>
    <w:rsid w:val="009119F1"/>
    <w:rsid w:val="0094372D"/>
    <w:rsid w:val="00950055"/>
    <w:rsid w:val="00984068"/>
    <w:rsid w:val="00A45945"/>
    <w:rsid w:val="00A62289"/>
    <w:rsid w:val="00A661DF"/>
    <w:rsid w:val="00AE2108"/>
    <w:rsid w:val="00AE508C"/>
    <w:rsid w:val="00B46472"/>
    <w:rsid w:val="00B76277"/>
    <w:rsid w:val="00B93148"/>
    <w:rsid w:val="00BE13B1"/>
    <w:rsid w:val="00BF3DD5"/>
    <w:rsid w:val="00BF6CCC"/>
    <w:rsid w:val="00C111F9"/>
    <w:rsid w:val="00C507D2"/>
    <w:rsid w:val="00C57162"/>
    <w:rsid w:val="00D013F8"/>
    <w:rsid w:val="00D10586"/>
    <w:rsid w:val="00D55FC3"/>
    <w:rsid w:val="00D716CE"/>
    <w:rsid w:val="00E1081A"/>
    <w:rsid w:val="00E62334"/>
    <w:rsid w:val="00E62EC0"/>
    <w:rsid w:val="00F326C3"/>
    <w:rsid w:val="00F81149"/>
    <w:rsid w:val="00F849C4"/>
    <w:rsid w:val="00FA13F1"/>
    <w:rsid w:val="00FA402F"/>
    <w:rsid w:val="00FA5355"/>
    <w:rsid w:val="00FE08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8B6B"/>
  <w15:chartTrackingRefBased/>
  <w15:docId w15:val="{0F515F3D-59E6-4028-8AE9-28024985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6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6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65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65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65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65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65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65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65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65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65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65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65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65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65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65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65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653D"/>
    <w:rPr>
      <w:rFonts w:eastAsiaTheme="majorEastAsia" w:cstheme="majorBidi"/>
      <w:color w:val="272727" w:themeColor="text1" w:themeTint="D8"/>
    </w:rPr>
  </w:style>
  <w:style w:type="paragraph" w:styleId="Ttulo">
    <w:name w:val="Title"/>
    <w:basedOn w:val="Normal"/>
    <w:next w:val="Normal"/>
    <w:link w:val="TtuloCar"/>
    <w:uiPriority w:val="10"/>
    <w:qFormat/>
    <w:rsid w:val="007A6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65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65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65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653D"/>
    <w:pPr>
      <w:spacing w:before="160"/>
      <w:jc w:val="center"/>
    </w:pPr>
    <w:rPr>
      <w:i/>
      <w:iCs/>
      <w:color w:val="404040" w:themeColor="text1" w:themeTint="BF"/>
    </w:rPr>
  </w:style>
  <w:style w:type="character" w:customStyle="1" w:styleId="CitaCar">
    <w:name w:val="Cita Car"/>
    <w:basedOn w:val="Fuentedeprrafopredeter"/>
    <w:link w:val="Cita"/>
    <w:uiPriority w:val="29"/>
    <w:rsid w:val="007A653D"/>
    <w:rPr>
      <w:i/>
      <w:iCs/>
      <w:color w:val="404040" w:themeColor="text1" w:themeTint="BF"/>
    </w:rPr>
  </w:style>
  <w:style w:type="paragraph" w:styleId="Prrafodelista">
    <w:name w:val="List Paragraph"/>
    <w:basedOn w:val="Normal"/>
    <w:uiPriority w:val="34"/>
    <w:qFormat/>
    <w:rsid w:val="007A653D"/>
    <w:pPr>
      <w:ind w:left="720"/>
      <w:contextualSpacing/>
    </w:pPr>
  </w:style>
  <w:style w:type="character" w:styleId="nfasisintenso">
    <w:name w:val="Intense Emphasis"/>
    <w:basedOn w:val="Fuentedeprrafopredeter"/>
    <w:uiPriority w:val="21"/>
    <w:qFormat/>
    <w:rsid w:val="007A653D"/>
    <w:rPr>
      <w:i/>
      <w:iCs/>
      <w:color w:val="0F4761" w:themeColor="accent1" w:themeShade="BF"/>
    </w:rPr>
  </w:style>
  <w:style w:type="paragraph" w:styleId="Citadestacada">
    <w:name w:val="Intense Quote"/>
    <w:basedOn w:val="Normal"/>
    <w:next w:val="Normal"/>
    <w:link w:val="CitadestacadaCar"/>
    <w:uiPriority w:val="30"/>
    <w:qFormat/>
    <w:rsid w:val="007A6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653D"/>
    <w:rPr>
      <w:i/>
      <w:iCs/>
      <w:color w:val="0F4761" w:themeColor="accent1" w:themeShade="BF"/>
    </w:rPr>
  </w:style>
  <w:style w:type="character" w:styleId="Referenciaintensa">
    <w:name w:val="Intense Reference"/>
    <w:basedOn w:val="Fuentedeprrafopredeter"/>
    <w:uiPriority w:val="32"/>
    <w:qFormat/>
    <w:rsid w:val="007A65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1260</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7</cp:revision>
  <dcterms:created xsi:type="dcterms:W3CDTF">2025-09-22T07:08:00Z</dcterms:created>
  <dcterms:modified xsi:type="dcterms:W3CDTF">2025-09-22T07:43:00Z</dcterms:modified>
</cp:coreProperties>
</file>